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922" w:rsidRPr="00760E65" w:rsidRDefault="00570922" w:rsidP="00570922">
      <w:pPr>
        <w:jc w:val="center"/>
        <w:rPr>
          <w:rFonts w:ascii="Times New Roman" w:hAnsi="Times New Roman" w:cs="Times New Roman"/>
          <w:b/>
          <w:bCs/>
          <w:sz w:val="24"/>
          <w:szCs w:val="24"/>
        </w:rPr>
      </w:pPr>
      <w:r>
        <w:rPr>
          <w:rFonts w:ascii="Times New Roman" w:hAnsi="Times New Roman" w:cs="Times New Roman"/>
          <w:b/>
          <w:noProof/>
          <w:sz w:val="28"/>
          <w:szCs w:val="28"/>
        </w:rPr>
        <w:drawing>
          <wp:inline distT="0" distB="0" distL="0" distR="0">
            <wp:extent cx="5943600" cy="8319191"/>
            <wp:effectExtent l="19050" t="0" r="0" b="0"/>
            <wp:docPr id="2" name="Picture 1" descr="C:\Documents and Settings\johnsona3\My Documents\My Pictures\img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ohnsona3\My Documents\My Pictures\img060.jpg"/>
                    <pic:cNvPicPr>
                      <a:picLocks noChangeAspect="1" noChangeArrowheads="1"/>
                    </pic:cNvPicPr>
                  </pic:nvPicPr>
                  <pic:blipFill>
                    <a:blip r:embed="rId5" cstate="print"/>
                    <a:srcRect/>
                    <a:stretch>
                      <a:fillRect/>
                    </a:stretch>
                  </pic:blipFill>
                  <pic:spPr bwMode="auto">
                    <a:xfrm>
                      <a:off x="0" y="0"/>
                      <a:ext cx="5943600" cy="8319191"/>
                    </a:xfrm>
                    <a:prstGeom prst="rect">
                      <a:avLst/>
                    </a:prstGeom>
                    <a:noFill/>
                    <a:ln w="9525">
                      <a:noFill/>
                      <a:miter lim="800000"/>
                      <a:headEnd/>
                      <a:tailEnd/>
                    </a:ln>
                  </pic:spPr>
                </pic:pic>
              </a:graphicData>
            </a:graphic>
          </wp:inline>
        </w:drawing>
      </w:r>
      <w:r w:rsidRPr="00760E65">
        <w:rPr>
          <w:rFonts w:ascii="Times New Roman" w:hAnsi="Times New Roman" w:cs="Times New Roman"/>
          <w:b/>
          <w:bCs/>
          <w:sz w:val="24"/>
          <w:szCs w:val="24"/>
        </w:rPr>
        <w:lastRenderedPageBreak/>
        <w:t xml:space="preserve"> New Program Request Form</w:t>
      </w:r>
    </w:p>
    <w:p w:rsidR="00570922" w:rsidRPr="00760E65" w:rsidRDefault="00570922" w:rsidP="00570922">
      <w:pPr>
        <w:jc w:val="center"/>
        <w:rPr>
          <w:rFonts w:ascii="Times New Roman" w:hAnsi="Times New Roman" w:cs="Times New Roman"/>
          <w:sz w:val="24"/>
          <w:szCs w:val="24"/>
        </w:rPr>
      </w:pPr>
    </w:p>
    <w:p w:rsidR="00570922" w:rsidRPr="00760E65" w:rsidRDefault="00570922" w:rsidP="00570922">
      <w:pPr>
        <w:pBdr>
          <w:bottom w:val="single" w:sz="18" w:space="1" w:color="auto"/>
        </w:pBdr>
        <w:rPr>
          <w:rFonts w:ascii="Times New Roman" w:hAnsi="Times New Roman" w:cs="Times New Roman"/>
          <w:sz w:val="24"/>
          <w:szCs w:val="24"/>
        </w:rPr>
      </w:pPr>
      <w:r w:rsidRPr="00760E65">
        <w:rPr>
          <w:rFonts w:ascii="Times New Roman" w:hAnsi="Times New Roman" w:cs="Times New Roman"/>
          <w:sz w:val="24"/>
          <w:szCs w:val="24"/>
        </w:rPr>
        <w:t>This form must be completed when any new program is proposed. Submit the form with the appropriate Substantive Change Prospectus to the University Curriculum Committee when seeking approval to offer a new degree program (or other new program described in policy A-4). The form must also be accompanied by documentation as outlined in the attached “Required Contents of a Draft for a Substantive Change Prospectus” (</w:t>
      </w:r>
      <w:r w:rsidRPr="00760E65">
        <w:rPr>
          <w:rFonts w:ascii="Times New Roman" w:hAnsi="Times New Roman" w:cs="Times New Roman"/>
          <w:i/>
          <w:sz w:val="24"/>
          <w:szCs w:val="24"/>
        </w:rPr>
        <w:t>See policy A-4 &amp; A-70</w:t>
      </w:r>
      <w:r w:rsidRPr="00760E65">
        <w:rPr>
          <w:rFonts w:ascii="Times New Roman" w:hAnsi="Times New Roman" w:cs="Times New Roman"/>
          <w:sz w:val="24"/>
          <w:szCs w:val="24"/>
        </w:rPr>
        <w:t>).  Please consult the Timeline for Substantive Change proposals when selecting an implementation date.</w:t>
      </w:r>
    </w:p>
    <w:p w:rsidR="00570922" w:rsidRPr="00760E65" w:rsidRDefault="00570922" w:rsidP="00570922">
      <w:pPr>
        <w:outlineLvl w:val="0"/>
        <w:rPr>
          <w:rFonts w:ascii="Times New Roman" w:hAnsi="Times New Roman" w:cs="Times New Roman"/>
          <w:sz w:val="24"/>
          <w:szCs w:val="24"/>
        </w:rPr>
      </w:pPr>
      <w:r w:rsidRPr="00760E65">
        <w:rPr>
          <w:rFonts w:ascii="Times New Roman" w:hAnsi="Times New Roman" w:cs="Times New Roman"/>
          <w:sz w:val="24"/>
          <w:szCs w:val="24"/>
        </w:rPr>
        <w:t xml:space="preserve">Degree and/or Program Title: </w:t>
      </w:r>
      <w:r w:rsidRPr="00760E65">
        <w:rPr>
          <w:rFonts w:ascii="Times New Roman" w:hAnsi="Times New Roman" w:cs="Times New Roman"/>
          <w:sz w:val="24"/>
          <w:szCs w:val="24"/>
          <w:u w:val="single"/>
        </w:rPr>
        <w:t>___</w:t>
      </w:r>
      <w:r>
        <w:rPr>
          <w:rFonts w:ascii="Times New Roman" w:hAnsi="Times New Roman" w:cs="Times New Roman"/>
          <w:sz w:val="24"/>
          <w:szCs w:val="24"/>
          <w:u w:val="single"/>
        </w:rPr>
        <w:t>Master of Science in Nursing – Family Nurse Practitioner___</w:t>
      </w:r>
      <w:r w:rsidRPr="00760E65">
        <w:rPr>
          <w:rFonts w:ascii="Times New Roman" w:hAnsi="Times New Roman" w:cs="Times New Roman"/>
          <w:sz w:val="24"/>
          <w:szCs w:val="24"/>
          <w:u w:val="single"/>
        </w:rPr>
        <w:t>_</w:t>
      </w:r>
    </w:p>
    <w:p w:rsidR="00570922" w:rsidRPr="00760E65" w:rsidRDefault="00570922" w:rsidP="00570922">
      <w:pPr>
        <w:rPr>
          <w:rFonts w:ascii="Times New Roman" w:hAnsi="Times New Roman" w:cs="Times New Roman"/>
          <w:sz w:val="24"/>
          <w:szCs w:val="24"/>
          <w:u w:val="single"/>
        </w:rPr>
      </w:pPr>
      <w:r w:rsidRPr="00760E65">
        <w:rPr>
          <w:rFonts w:ascii="Times New Roman" w:hAnsi="Times New Roman" w:cs="Times New Roman"/>
          <w:sz w:val="24"/>
          <w:szCs w:val="24"/>
        </w:rPr>
        <w:t xml:space="preserve">Total Hours: </w:t>
      </w:r>
      <w:r w:rsidRPr="00760E65">
        <w:rPr>
          <w:rFonts w:ascii="Times New Roman" w:hAnsi="Times New Roman" w:cs="Times New Roman"/>
          <w:sz w:val="24"/>
          <w:szCs w:val="24"/>
          <w:u w:val="single"/>
        </w:rPr>
        <w:tab/>
      </w:r>
      <w:proofErr w:type="gramStart"/>
      <w:r>
        <w:rPr>
          <w:rFonts w:ascii="Times New Roman" w:hAnsi="Times New Roman" w:cs="Times New Roman"/>
          <w:sz w:val="24"/>
          <w:szCs w:val="24"/>
          <w:u w:val="single"/>
        </w:rPr>
        <w:t>46</w:t>
      </w:r>
      <w:r w:rsidRPr="00760E65">
        <w:rPr>
          <w:rFonts w:ascii="Times New Roman" w:hAnsi="Times New Roman" w:cs="Times New Roman"/>
          <w:sz w:val="24"/>
          <w:szCs w:val="24"/>
          <w:u w:val="single"/>
        </w:rPr>
        <w:tab/>
      </w:r>
      <w:r w:rsidRPr="00760E65">
        <w:rPr>
          <w:rFonts w:ascii="Times New Roman" w:hAnsi="Times New Roman" w:cs="Times New Roman"/>
          <w:sz w:val="24"/>
          <w:szCs w:val="24"/>
        </w:rPr>
        <w:tab/>
        <w:t xml:space="preserve">Program Coordinator: </w:t>
      </w:r>
      <w:r>
        <w:rPr>
          <w:rFonts w:ascii="Times New Roman" w:hAnsi="Times New Roman" w:cs="Times New Roman"/>
          <w:sz w:val="24"/>
          <w:szCs w:val="24"/>
        </w:rPr>
        <w:t xml:space="preserve"> </w:t>
      </w:r>
      <w:r w:rsidRPr="00760E65">
        <w:rPr>
          <w:rFonts w:ascii="Times New Roman" w:hAnsi="Times New Roman" w:cs="Times New Roman"/>
          <w:sz w:val="24"/>
          <w:szCs w:val="24"/>
          <w:u w:val="single"/>
        </w:rPr>
        <w:tab/>
      </w:r>
      <w:r w:rsidRPr="00760E65">
        <w:rPr>
          <w:rFonts w:ascii="Times New Roman" w:hAnsi="Times New Roman" w:cs="Times New Roman"/>
          <w:sz w:val="24"/>
          <w:szCs w:val="24"/>
          <w:u w:val="single"/>
        </w:rPr>
        <w:tab/>
      </w:r>
      <w:r>
        <w:rPr>
          <w:rFonts w:ascii="Times New Roman" w:hAnsi="Times New Roman" w:cs="Times New Roman"/>
          <w:sz w:val="24"/>
          <w:szCs w:val="24"/>
          <w:u w:val="single"/>
        </w:rPr>
        <w:t>TBA</w:t>
      </w:r>
      <w:proofErr w:type="gramEnd"/>
      <w:r w:rsidRPr="00760E65">
        <w:rPr>
          <w:rFonts w:ascii="Times New Roman" w:hAnsi="Times New Roman" w:cs="Times New Roman"/>
          <w:sz w:val="24"/>
          <w:szCs w:val="24"/>
          <w:u w:val="single"/>
        </w:rPr>
        <w:tab/>
      </w:r>
      <w:r w:rsidRPr="00760E65">
        <w:rPr>
          <w:rFonts w:ascii="Times New Roman" w:hAnsi="Times New Roman" w:cs="Times New Roman"/>
          <w:sz w:val="24"/>
          <w:szCs w:val="24"/>
          <w:u w:val="single"/>
        </w:rPr>
        <w:tab/>
      </w:r>
      <w:r w:rsidRPr="00760E65">
        <w:rPr>
          <w:rFonts w:ascii="Times New Roman" w:hAnsi="Times New Roman" w:cs="Times New Roman"/>
          <w:sz w:val="24"/>
          <w:szCs w:val="24"/>
          <w:u w:val="single"/>
        </w:rPr>
        <w:tab/>
      </w:r>
      <w:r w:rsidRPr="00760E65">
        <w:rPr>
          <w:rFonts w:ascii="Times New Roman" w:hAnsi="Times New Roman" w:cs="Times New Roman"/>
          <w:sz w:val="24"/>
          <w:szCs w:val="24"/>
          <w:u w:val="single"/>
        </w:rPr>
        <w:tab/>
      </w:r>
    </w:p>
    <w:p w:rsidR="00570922" w:rsidRPr="00760E65" w:rsidRDefault="00570922" w:rsidP="00570922">
      <w:pPr>
        <w:rPr>
          <w:rFonts w:ascii="Times New Roman" w:hAnsi="Times New Roman" w:cs="Times New Roman"/>
          <w:sz w:val="24"/>
          <w:szCs w:val="24"/>
          <w:u w:val="single"/>
        </w:rPr>
      </w:pPr>
      <w:r w:rsidRPr="00760E65">
        <w:rPr>
          <w:rFonts w:ascii="Times New Roman" w:hAnsi="Times New Roman" w:cs="Times New Roman"/>
          <w:sz w:val="24"/>
          <w:szCs w:val="24"/>
        </w:rPr>
        <w:t xml:space="preserve">Implementation Date </w:t>
      </w:r>
      <w:r w:rsidRPr="00760E65">
        <w:rPr>
          <w:rFonts w:ascii="Times New Roman" w:hAnsi="Times New Roman" w:cs="Times New Roman"/>
          <w:sz w:val="24"/>
          <w:szCs w:val="24"/>
        </w:rPr>
        <w:softHyphen/>
      </w:r>
      <w:r w:rsidRPr="00760E65">
        <w:rPr>
          <w:rFonts w:ascii="Times New Roman" w:hAnsi="Times New Roman" w:cs="Times New Roman"/>
          <w:sz w:val="24"/>
          <w:szCs w:val="24"/>
          <w:u w:val="single"/>
        </w:rPr>
        <w:tab/>
      </w:r>
      <w:proofErr w:type="gramStart"/>
      <w:r>
        <w:rPr>
          <w:rFonts w:ascii="Times New Roman" w:hAnsi="Times New Roman" w:cs="Times New Roman"/>
          <w:sz w:val="24"/>
          <w:szCs w:val="24"/>
          <w:u w:val="single"/>
        </w:rPr>
        <w:t>Fall</w:t>
      </w:r>
      <w:proofErr w:type="gramEnd"/>
      <w:r>
        <w:rPr>
          <w:rFonts w:ascii="Times New Roman" w:hAnsi="Times New Roman" w:cs="Times New Roman"/>
          <w:sz w:val="24"/>
          <w:szCs w:val="24"/>
          <w:u w:val="single"/>
        </w:rPr>
        <w:t xml:space="preserve"> 2012</w:t>
      </w:r>
      <w:r w:rsidRPr="00760E65">
        <w:rPr>
          <w:rFonts w:ascii="Times New Roman" w:hAnsi="Times New Roman" w:cs="Times New Roman"/>
          <w:sz w:val="24"/>
          <w:szCs w:val="24"/>
          <w:u w:val="single"/>
        </w:rPr>
        <w:t>______</w:t>
      </w:r>
      <w:r w:rsidRPr="00760E65">
        <w:rPr>
          <w:rFonts w:ascii="Times New Roman" w:hAnsi="Times New Roman" w:cs="Times New Roman"/>
          <w:sz w:val="24"/>
          <w:szCs w:val="24"/>
        </w:rPr>
        <w:tab/>
        <w:t xml:space="preserve">Projected Enrollment </w:t>
      </w:r>
      <w:r w:rsidRPr="00760E65">
        <w:rPr>
          <w:rFonts w:ascii="Times New Roman" w:hAnsi="Times New Roman" w:cs="Times New Roman"/>
          <w:sz w:val="24"/>
          <w:szCs w:val="24"/>
          <w:u w:val="single"/>
        </w:rPr>
        <w:tab/>
      </w:r>
      <w:r>
        <w:rPr>
          <w:rFonts w:ascii="Times New Roman" w:hAnsi="Times New Roman" w:cs="Times New Roman"/>
          <w:sz w:val="24"/>
          <w:szCs w:val="24"/>
          <w:u w:val="single"/>
        </w:rPr>
        <w:t>24 per cohort</w:t>
      </w:r>
      <w:r w:rsidRPr="00760E65">
        <w:rPr>
          <w:rFonts w:ascii="Times New Roman" w:hAnsi="Times New Roman" w:cs="Times New Roman"/>
          <w:sz w:val="24"/>
          <w:szCs w:val="24"/>
          <w:u w:val="single"/>
        </w:rPr>
        <w:tab/>
      </w:r>
    </w:p>
    <w:p w:rsidR="00570922" w:rsidRPr="00760E65" w:rsidRDefault="00570922" w:rsidP="00570922">
      <w:pPr>
        <w:rPr>
          <w:rFonts w:ascii="Times New Roman" w:hAnsi="Times New Roman" w:cs="Times New Roman"/>
          <w:sz w:val="24"/>
          <w:szCs w:val="24"/>
          <w:u w:val="single"/>
        </w:rPr>
      </w:pPr>
      <w:r w:rsidRPr="00760E65">
        <w:rPr>
          <w:rFonts w:ascii="Times New Roman" w:hAnsi="Times New Roman" w:cs="Times New Roman"/>
          <w:sz w:val="24"/>
          <w:szCs w:val="24"/>
        </w:rPr>
        <w:t xml:space="preserve">Target Audience: </w:t>
      </w:r>
      <w:r w:rsidRPr="00760E65">
        <w:rPr>
          <w:rFonts w:ascii="Times New Roman" w:hAnsi="Times New Roman" w:cs="Times New Roman"/>
          <w:sz w:val="24"/>
          <w:szCs w:val="24"/>
          <w:u w:val="single"/>
        </w:rPr>
        <w:tab/>
      </w:r>
      <w:r>
        <w:rPr>
          <w:rFonts w:ascii="Times New Roman" w:hAnsi="Times New Roman" w:cs="Times New Roman"/>
          <w:sz w:val="24"/>
          <w:szCs w:val="24"/>
          <w:u w:val="single"/>
        </w:rPr>
        <w:t>BSN, RNs</w:t>
      </w:r>
      <w:r w:rsidRPr="00760E65">
        <w:rPr>
          <w:rFonts w:ascii="Times New Roman" w:hAnsi="Times New Roman" w:cs="Times New Roman"/>
          <w:sz w:val="24"/>
          <w:szCs w:val="24"/>
          <w:u w:val="single"/>
        </w:rPr>
        <w:tab/>
      </w:r>
      <w:r w:rsidRPr="00760E65">
        <w:rPr>
          <w:rFonts w:ascii="Times New Roman" w:hAnsi="Times New Roman" w:cs="Times New Roman"/>
          <w:sz w:val="24"/>
          <w:szCs w:val="24"/>
          <w:u w:val="single"/>
        </w:rPr>
        <w:tab/>
      </w:r>
      <w:r w:rsidRPr="00760E65">
        <w:rPr>
          <w:rFonts w:ascii="Times New Roman" w:hAnsi="Times New Roman" w:cs="Times New Roman"/>
          <w:sz w:val="24"/>
          <w:szCs w:val="24"/>
          <w:u w:val="single"/>
        </w:rPr>
        <w:tab/>
      </w:r>
      <w:r w:rsidRPr="00760E65">
        <w:rPr>
          <w:rFonts w:ascii="Times New Roman" w:hAnsi="Times New Roman" w:cs="Times New Roman"/>
          <w:sz w:val="24"/>
          <w:szCs w:val="24"/>
          <w:u w:val="single"/>
        </w:rPr>
        <w:tab/>
      </w:r>
      <w:r w:rsidRPr="00760E65">
        <w:rPr>
          <w:rFonts w:ascii="Times New Roman" w:hAnsi="Times New Roman" w:cs="Times New Roman"/>
          <w:sz w:val="24"/>
          <w:szCs w:val="24"/>
          <w:u w:val="single"/>
        </w:rPr>
        <w:tab/>
      </w:r>
      <w:r w:rsidRPr="00760E65">
        <w:rPr>
          <w:rFonts w:ascii="Times New Roman" w:hAnsi="Times New Roman" w:cs="Times New Roman"/>
          <w:sz w:val="24"/>
          <w:szCs w:val="24"/>
          <w:u w:val="single"/>
        </w:rPr>
        <w:tab/>
      </w:r>
      <w:r w:rsidRPr="00760E65">
        <w:rPr>
          <w:rFonts w:ascii="Times New Roman" w:hAnsi="Times New Roman" w:cs="Times New Roman"/>
          <w:sz w:val="24"/>
          <w:szCs w:val="24"/>
          <w:u w:val="single"/>
        </w:rPr>
        <w:tab/>
      </w:r>
      <w:r w:rsidRPr="00760E65">
        <w:rPr>
          <w:rFonts w:ascii="Times New Roman" w:hAnsi="Times New Roman" w:cs="Times New Roman"/>
          <w:sz w:val="24"/>
          <w:szCs w:val="24"/>
          <w:u w:val="single"/>
        </w:rPr>
        <w:tab/>
      </w:r>
      <w:r w:rsidRPr="00760E65">
        <w:rPr>
          <w:rFonts w:ascii="Times New Roman" w:hAnsi="Times New Roman" w:cs="Times New Roman"/>
          <w:sz w:val="24"/>
          <w:szCs w:val="24"/>
          <w:u w:val="single"/>
        </w:rPr>
        <w:tab/>
      </w:r>
    </w:p>
    <w:p w:rsidR="00570922" w:rsidRPr="00760E65" w:rsidRDefault="00570922" w:rsidP="00570922">
      <w:pPr>
        <w:outlineLvl w:val="0"/>
        <w:rPr>
          <w:rFonts w:ascii="Times New Roman" w:hAnsi="Times New Roman" w:cs="Times New Roman"/>
          <w:sz w:val="24"/>
          <w:szCs w:val="24"/>
          <w:u w:val="single"/>
        </w:rPr>
      </w:pPr>
      <w:r w:rsidRPr="00760E65">
        <w:rPr>
          <w:rFonts w:ascii="Times New Roman" w:hAnsi="Times New Roman" w:cs="Times New Roman"/>
          <w:sz w:val="24"/>
          <w:szCs w:val="24"/>
        </w:rPr>
        <w:t xml:space="preserve">Rationale: </w:t>
      </w:r>
      <w:r w:rsidRPr="00760E65">
        <w:rPr>
          <w:rFonts w:ascii="Times New Roman" w:hAnsi="Times New Roman" w:cs="Times New Roman"/>
          <w:sz w:val="24"/>
          <w:szCs w:val="24"/>
          <w:u w:val="single"/>
        </w:rPr>
        <w:tab/>
      </w:r>
      <w:r>
        <w:rPr>
          <w:rFonts w:ascii="Times New Roman" w:hAnsi="Times New Roman" w:cs="Times New Roman"/>
          <w:sz w:val="24"/>
          <w:szCs w:val="24"/>
          <w:u w:val="single"/>
        </w:rPr>
        <w:t>Increase the number of Family Nurse Practitioners in the East Texas area and across the state.</w:t>
      </w:r>
    </w:p>
    <w:p w:rsidR="00570922" w:rsidRPr="00760E65" w:rsidRDefault="00570922" w:rsidP="00570922">
      <w:pPr>
        <w:outlineLvl w:val="0"/>
        <w:rPr>
          <w:rFonts w:ascii="Times New Roman" w:hAnsi="Times New Roman" w:cs="Times New Roman"/>
          <w:sz w:val="24"/>
          <w:szCs w:val="24"/>
        </w:rPr>
      </w:pPr>
      <w:r w:rsidRPr="00760E65">
        <w:rPr>
          <w:rFonts w:ascii="Times New Roman" w:hAnsi="Times New Roman" w:cs="Times New Roman"/>
          <w:sz w:val="24"/>
          <w:szCs w:val="24"/>
        </w:rPr>
        <w:t>Briefly describe the new program.</w:t>
      </w:r>
      <w:r>
        <w:rPr>
          <w:rFonts w:ascii="Times New Roman" w:hAnsi="Times New Roman" w:cs="Times New Roman"/>
          <w:sz w:val="24"/>
          <w:szCs w:val="24"/>
        </w:rPr>
        <w:t xml:space="preserve"> See abstract on page 4</w:t>
      </w:r>
    </w:p>
    <w:p w:rsidR="00570922" w:rsidRPr="00760E65" w:rsidRDefault="00570922" w:rsidP="00570922">
      <w:pPr>
        <w:outlineLvl w:val="0"/>
        <w:rPr>
          <w:rFonts w:ascii="Times New Roman" w:hAnsi="Times New Roman" w:cs="Times New Roman"/>
          <w:sz w:val="24"/>
          <w:szCs w:val="24"/>
        </w:rPr>
      </w:pPr>
      <w:r w:rsidRPr="00760E65">
        <w:rPr>
          <w:rFonts w:ascii="Times New Roman" w:hAnsi="Times New Roman" w:cs="Times New Roman"/>
          <w:sz w:val="24"/>
          <w:szCs w:val="24"/>
        </w:rPr>
        <w:t>Co</w:t>
      </w:r>
      <w:r>
        <w:rPr>
          <w:rFonts w:ascii="Times New Roman" w:hAnsi="Times New Roman" w:cs="Times New Roman"/>
          <w:sz w:val="24"/>
          <w:szCs w:val="24"/>
        </w:rPr>
        <w:t>mplete the course list on page 3</w:t>
      </w:r>
      <w:r w:rsidRPr="00760E65">
        <w:rPr>
          <w:rFonts w:ascii="Times New Roman" w:hAnsi="Times New Roman" w:cs="Times New Roman"/>
          <w:sz w:val="24"/>
          <w:szCs w:val="24"/>
        </w:rPr>
        <w:t>.</w:t>
      </w:r>
    </w:p>
    <w:p w:rsidR="00570922" w:rsidRPr="00760E65" w:rsidRDefault="00570922" w:rsidP="00570922">
      <w:pPr>
        <w:outlineLvl w:val="0"/>
        <w:rPr>
          <w:rFonts w:ascii="Times New Roman" w:hAnsi="Times New Roman" w:cs="Times New Roman"/>
          <w:sz w:val="24"/>
          <w:szCs w:val="24"/>
        </w:rPr>
      </w:pPr>
      <w:r w:rsidRPr="00760E65">
        <w:rPr>
          <w:rFonts w:ascii="Times New Roman" w:hAnsi="Times New Roman" w:cs="Times New Roman"/>
          <w:sz w:val="24"/>
          <w:szCs w:val="24"/>
        </w:rPr>
        <w:t>Include a brief approval letter from the Dean of your college or school.</w:t>
      </w:r>
    </w:p>
    <w:p w:rsidR="00570922" w:rsidRPr="00760E65" w:rsidRDefault="00570922" w:rsidP="00570922">
      <w:pPr>
        <w:outlineLvl w:val="0"/>
        <w:rPr>
          <w:rFonts w:ascii="Times New Roman" w:hAnsi="Times New Roman" w:cs="Times New Roman"/>
          <w:sz w:val="24"/>
          <w:szCs w:val="24"/>
        </w:rPr>
      </w:pPr>
      <w:r w:rsidRPr="00760E65">
        <w:rPr>
          <w:rFonts w:ascii="Times New Roman" w:hAnsi="Times New Roman" w:cs="Times New Roman"/>
          <w:sz w:val="24"/>
          <w:szCs w:val="24"/>
        </w:rPr>
        <w:t>Include a cover letter explaining the program proposal.</w:t>
      </w:r>
    </w:p>
    <w:p w:rsidR="00570922" w:rsidRDefault="00570922" w:rsidP="00570922"/>
    <w:p w:rsidR="00570922" w:rsidRDefault="00570922" w:rsidP="00570922">
      <w:pPr>
        <w:rPr>
          <w:rFonts w:cs="Arial"/>
          <w:u w:val="single"/>
        </w:rPr>
      </w:pPr>
    </w:p>
    <w:p w:rsidR="00570922" w:rsidRDefault="00570922" w:rsidP="00570922">
      <w:pPr>
        <w:rPr>
          <w:rFonts w:cs="Arial"/>
        </w:rPr>
      </w:pPr>
    </w:p>
    <w:p w:rsidR="00570922" w:rsidRDefault="00570922" w:rsidP="00570922">
      <w:pPr>
        <w:pStyle w:val="Footer"/>
        <w:pBdr>
          <w:top w:val="double" w:sz="4" w:space="8" w:color="auto"/>
          <w:left w:val="double" w:sz="4" w:space="4" w:color="auto"/>
          <w:bottom w:val="double" w:sz="4" w:space="1" w:color="auto"/>
          <w:right w:val="double" w:sz="4" w:space="4" w:color="auto"/>
        </w:pBdr>
        <w:outlineLvl w:val="0"/>
        <w:rPr>
          <w:rFonts w:ascii="Times New Roman" w:hAnsi="Times New Roman" w:cs="Times New Roman"/>
          <w:sz w:val="24"/>
          <w:szCs w:val="24"/>
        </w:rPr>
      </w:pPr>
      <w:r w:rsidRPr="00760E65">
        <w:rPr>
          <w:rFonts w:ascii="Times New Roman" w:hAnsi="Times New Roman" w:cs="Times New Roman"/>
          <w:sz w:val="24"/>
          <w:szCs w:val="24"/>
        </w:rPr>
        <w:t>This plan has been recommended by the department and college curriculum committee.</w:t>
      </w:r>
    </w:p>
    <w:p w:rsidR="00570922" w:rsidRPr="00760E65" w:rsidRDefault="00570922" w:rsidP="00570922">
      <w:pPr>
        <w:pStyle w:val="Footer"/>
        <w:pBdr>
          <w:top w:val="double" w:sz="4" w:space="8" w:color="auto"/>
          <w:left w:val="double" w:sz="4" w:space="4" w:color="auto"/>
          <w:bottom w:val="double" w:sz="4" w:space="1" w:color="auto"/>
          <w:right w:val="double" w:sz="4" w:space="4" w:color="auto"/>
        </w:pBdr>
        <w:outlineLvl w:val="0"/>
        <w:rPr>
          <w:rFonts w:ascii="Times New Roman" w:hAnsi="Times New Roman" w:cs="Times New Roman"/>
          <w:sz w:val="24"/>
          <w:szCs w:val="24"/>
        </w:rPr>
      </w:pPr>
    </w:p>
    <w:p w:rsidR="00570922" w:rsidRPr="00760E65" w:rsidRDefault="00570922" w:rsidP="00570922">
      <w:pPr>
        <w:pStyle w:val="Footer"/>
        <w:pBdr>
          <w:top w:val="double" w:sz="4" w:space="8" w:color="auto"/>
          <w:left w:val="double" w:sz="4" w:space="4" w:color="auto"/>
          <w:bottom w:val="double" w:sz="4" w:space="1" w:color="auto"/>
          <w:right w:val="double" w:sz="4" w:space="4" w:color="auto"/>
        </w:pBdr>
        <w:rPr>
          <w:rFonts w:ascii="Times New Roman" w:hAnsi="Times New Roman" w:cs="Times New Roman"/>
          <w:sz w:val="24"/>
          <w:szCs w:val="24"/>
        </w:rPr>
      </w:pPr>
      <w:r>
        <w:rPr>
          <w:rFonts w:ascii="Times New Roman" w:hAnsi="Times New Roman" w:cs="Times New Roman"/>
          <w:sz w:val="24"/>
          <w:szCs w:val="24"/>
          <w:u w:val="single"/>
        </w:rPr>
        <w:t>__________</w:t>
      </w:r>
      <w:r>
        <w:rPr>
          <w:rFonts w:ascii="Times New Roman" w:hAnsi="Times New Roman" w:cs="Times New Roman"/>
          <w:sz w:val="24"/>
          <w:szCs w:val="24"/>
        </w:rPr>
        <w:t xml:space="preserve">      _____________________________      __________________________</w:t>
      </w:r>
      <w:r>
        <w:rPr>
          <w:rFonts w:ascii="Times New Roman" w:hAnsi="Times New Roman" w:cs="Times New Roman"/>
          <w:sz w:val="24"/>
          <w:szCs w:val="24"/>
        </w:rPr>
        <w:tab/>
      </w:r>
    </w:p>
    <w:p w:rsidR="00570922" w:rsidRPr="00760E65" w:rsidRDefault="00570922" w:rsidP="00570922">
      <w:pPr>
        <w:pStyle w:val="Footer"/>
        <w:pBdr>
          <w:top w:val="double" w:sz="4" w:space="8" w:color="auto"/>
          <w:left w:val="double" w:sz="4" w:space="4" w:color="auto"/>
          <w:bottom w:val="double" w:sz="4" w:space="1" w:color="auto"/>
          <w:right w:val="double" w:sz="4" w:space="4" w:color="auto"/>
        </w:pBdr>
        <w:rPr>
          <w:rFonts w:ascii="Times New Roman" w:hAnsi="Times New Roman" w:cs="Times New Roman"/>
          <w:sz w:val="24"/>
          <w:szCs w:val="24"/>
        </w:rPr>
      </w:pPr>
      <w:r>
        <w:rPr>
          <w:rFonts w:ascii="Times New Roman" w:hAnsi="Times New Roman" w:cs="Times New Roman"/>
          <w:sz w:val="24"/>
          <w:szCs w:val="24"/>
        </w:rPr>
        <w:t xml:space="preserve">     Date</w:t>
      </w:r>
      <w:r>
        <w:rPr>
          <w:rFonts w:ascii="Times New Roman" w:hAnsi="Times New Roman" w:cs="Times New Roman"/>
          <w:sz w:val="24"/>
          <w:szCs w:val="24"/>
        </w:rPr>
        <w:tab/>
        <w:t xml:space="preserve">         </w:t>
      </w:r>
      <w:r w:rsidRPr="00760E65">
        <w:rPr>
          <w:rFonts w:ascii="Times New Roman" w:hAnsi="Times New Roman" w:cs="Times New Roman"/>
          <w:sz w:val="24"/>
          <w:szCs w:val="24"/>
        </w:rPr>
        <w:t xml:space="preserve">Dean Signature     </w:t>
      </w:r>
      <w:r>
        <w:rPr>
          <w:rFonts w:ascii="Times New Roman" w:hAnsi="Times New Roman" w:cs="Times New Roman"/>
          <w:sz w:val="24"/>
          <w:szCs w:val="24"/>
        </w:rPr>
        <w:t xml:space="preserve">                         </w:t>
      </w:r>
      <w:r w:rsidRPr="00760E65">
        <w:rPr>
          <w:rFonts w:ascii="Times New Roman" w:hAnsi="Times New Roman" w:cs="Times New Roman"/>
          <w:sz w:val="24"/>
          <w:szCs w:val="24"/>
        </w:rPr>
        <w:t>Department Chair</w:t>
      </w:r>
    </w:p>
    <w:p w:rsidR="00570922" w:rsidRDefault="00570922" w:rsidP="00570922">
      <w:pPr>
        <w:pStyle w:val="Footer"/>
        <w:pBdr>
          <w:top w:val="double" w:sz="4" w:space="8" w:color="auto"/>
          <w:left w:val="double" w:sz="4" w:space="4" w:color="auto"/>
          <w:bottom w:val="double" w:sz="4" w:space="1" w:color="auto"/>
          <w:right w:val="double" w:sz="4" w:space="4" w:color="auto"/>
        </w:pBdr>
        <w:rPr>
          <w:rFonts w:ascii="Times New Roman" w:hAnsi="Times New Roman" w:cs="Times New Roman"/>
        </w:rPr>
      </w:pPr>
    </w:p>
    <w:p w:rsidR="00570922" w:rsidRDefault="00570922" w:rsidP="00570922">
      <w:pPr>
        <w:spacing w:after="0" w:line="240" w:lineRule="auto"/>
        <w:rPr>
          <w:rFonts w:ascii="Times New Roman" w:hAnsi="Times New Roman" w:cs="Times New Roman"/>
        </w:rPr>
      </w:pPr>
    </w:p>
    <w:p w:rsidR="00570922" w:rsidRDefault="00570922" w:rsidP="00570922">
      <w:pPr>
        <w:spacing w:after="0" w:line="240" w:lineRule="auto"/>
        <w:rPr>
          <w:rFonts w:ascii="Times New Roman" w:hAnsi="Times New Roman" w:cs="Times New Roman"/>
        </w:rPr>
      </w:pPr>
    </w:p>
    <w:p w:rsidR="00570922" w:rsidRDefault="00570922" w:rsidP="00570922">
      <w:pPr>
        <w:spacing w:after="0" w:line="240" w:lineRule="auto"/>
        <w:rPr>
          <w:rFonts w:ascii="Times New Roman" w:hAnsi="Times New Roman" w:cs="Times New Roman"/>
        </w:rPr>
      </w:pPr>
    </w:p>
    <w:p w:rsidR="00570922" w:rsidRDefault="00570922" w:rsidP="00570922">
      <w:pPr>
        <w:spacing w:after="0" w:line="240" w:lineRule="auto"/>
        <w:rPr>
          <w:rFonts w:ascii="Times New Roman" w:hAnsi="Times New Roman" w:cs="Times New Roman"/>
        </w:rPr>
      </w:pPr>
    </w:p>
    <w:p w:rsidR="00570922" w:rsidRDefault="00570922" w:rsidP="00570922">
      <w:pPr>
        <w:spacing w:after="0" w:line="240" w:lineRule="auto"/>
        <w:rPr>
          <w:rFonts w:ascii="Times New Roman" w:hAnsi="Times New Roman" w:cs="Times New Roman"/>
        </w:rPr>
      </w:pPr>
      <w:r>
        <w:rPr>
          <w:rFonts w:ascii="Times New Roman" w:hAnsi="Times New Roman" w:cs="Times New Roman"/>
        </w:rPr>
        <w:t xml:space="preserve">Degree and/Program </w:t>
      </w:r>
      <w:proofErr w:type="spellStart"/>
      <w:r>
        <w:rPr>
          <w:rFonts w:ascii="Times New Roman" w:hAnsi="Times New Roman" w:cs="Times New Roman"/>
        </w:rPr>
        <w:t>Title</w:t>
      </w:r>
      <w:proofErr w:type="gramStart"/>
      <w:r>
        <w:rPr>
          <w:rFonts w:ascii="Times New Roman" w:hAnsi="Times New Roman" w:cs="Times New Roman"/>
        </w:rPr>
        <w:t>:_</w:t>
      </w:r>
      <w:proofErr w:type="gramEnd"/>
      <w:r>
        <w:rPr>
          <w:rFonts w:ascii="Times New Roman" w:hAnsi="Times New Roman" w:cs="Times New Roman"/>
        </w:rPr>
        <w:t>____</w:t>
      </w:r>
      <w:r w:rsidRPr="001773BF">
        <w:rPr>
          <w:rFonts w:ascii="Times New Roman" w:hAnsi="Times New Roman" w:cs="Times New Roman"/>
          <w:u w:val="single"/>
        </w:rPr>
        <w:t>Master</w:t>
      </w:r>
      <w:proofErr w:type="spellEnd"/>
      <w:r w:rsidRPr="001773BF">
        <w:rPr>
          <w:rFonts w:ascii="Times New Roman" w:hAnsi="Times New Roman" w:cs="Times New Roman"/>
          <w:u w:val="single"/>
        </w:rPr>
        <w:t xml:space="preserve"> of Science in Nursing – Family Nurse Practitioner</w:t>
      </w:r>
      <w:r>
        <w:rPr>
          <w:rFonts w:ascii="Times New Roman" w:hAnsi="Times New Roman" w:cs="Times New Roman"/>
        </w:rPr>
        <w:t>____________</w:t>
      </w:r>
    </w:p>
    <w:tbl>
      <w:tblPr>
        <w:tblStyle w:val="TableGrid"/>
        <w:tblW w:w="10458" w:type="dxa"/>
        <w:tblLook w:val="04A0"/>
      </w:tblPr>
      <w:tblGrid>
        <w:gridCol w:w="916"/>
        <w:gridCol w:w="1345"/>
        <w:gridCol w:w="2525"/>
        <w:gridCol w:w="738"/>
        <w:gridCol w:w="713"/>
        <w:gridCol w:w="717"/>
        <w:gridCol w:w="1884"/>
        <w:gridCol w:w="1620"/>
      </w:tblGrid>
      <w:tr w:rsidR="00570922" w:rsidRPr="001773BF" w:rsidTr="00E02453">
        <w:tc>
          <w:tcPr>
            <w:tcW w:w="916" w:type="dxa"/>
            <w:shd w:val="clear" w:color="auto" w:fill="DDD9C3" w:themeFill="background2" w:themeFillShade="E6"/>
          </w:tcPr>
          <w:p w:rsidR="00570922" w:rsidRPr="001773BF" w:rsidRDefault="00570922" w:rsidP="00E02453">
            <w:pPr>
              <w:rPr>
                <w:rFonts w:ascii="Times New Roman" w:hAnsi="Times New Roman" w:cs="Times New Roman"/>
                <w:sz w:val="20"/>
                <w:szCs w:val="20"/>
              </w:rPr>
            </w:pPr>
            <w:r>
              <w:rPr>
                <w:rFonts w:ascii="Times New Roman" w:hAnsi="Times New Roman" w:cs="Times New Roman"/>
                <w:sz w:val="20"/>
                <w:szCs w:val="20"/>
              </w:rPr>
              <w:t xml:space="preserve">New </w:t>
            </w:r>
            <w:r>
              <w:rPr>
                <w:rFonts w:ascii="Times New Roman" w:hAnsi="Times New Roman" w:cs="Times New Roman"/>
                <w:sz w:val="20"/>
                <w:szCs w:val="20"/>
              </w:rPr>
              <w:lastRenderedPageBreak/>
              <w:t>Course*</w:t>
            </w:r>
          </w:p>
        </w:tc>
        <w:tc>
          <w:tcPr>
            <w:tcW w:w="1345" w:type="dxa"/>
            <w:shd w:val="clear" w:color="auto" w:fill="DDD9C3" w:themeFill="background2" w:themeFillShade="E6"/>
          </w:tcPr>
          <w:p w:rsidR="00570922" w:rsidRPr="001773BF" w:rsidRDefault="00570922" w:rsidP="00E02453">
            <w:pPr>
              <w:rPr>
                <w:rFonts w:ascii="Times New Roman" w:hAnsi="Times New Roman" w:cs="Times New Roman"/>
                <w:sz w:val="20"/>
                <w:szCs w:val="20"/>
              </w:rPr>
            </w:pPr>
            <w:r>
              <w:rPr>
                <w:rFonts w:ascii="Times New Roman" w:hAnsi="Times New Roman" w:cs="Times New Roman"/>
                <w:sz w:val="20"/>
                <w:szCs w:val="20"/>
              </w:rPr>
              <w:lastRenderedPageBreak/>
              <w:t xml:space="preserve">Existing </w:t>
            </w:r>
            <w:r>
              <w:rPr>
                <w:rFonts w:ascii="Times New Roman" w:hAnsi="Times New Roman" w:cs="Times New Roman"/>
                <w:sz w:val="20"/>
                <w:szCs w:val="20"/>
              </w:rPr>
              <w:lastRenderedPageBreak/>
              <w:t>Course</w:t>
            </w:r>
          </w:p>
        </w:tc>
        <w:tc>
          <w:tcPr>
            <w:tcW w:w="2525" w:type="dxa"/>
            <w:shd w:val="clear" w:color="auto" w:fill="DDD9C3" w:themeFill="background2" w:themeFillShade="E6"/>
          </w:tcPr>
          <w:p w:rsidR="00570922" w:rsidRPr="001773BF" w:rsidRDefault="00570922" w:rsidP="00E02453">
            <w:pPr>
              <w:rPr>
                <w:rFonts w:ascii="Times New Roman" w:hAnsi="Times New Roman" w:cs="Times New Roman"/>
                <w:sz w:val="20"/>
                <w:szCs w:val="20"/>
              </w:rPr>
            </w:pPr>
            <w:r>
              <w:rPr>
                <w:rFonts w:ascii="Times New Roman" w:hAnsi="Times New Roman" w:cs="Times New Roman"/>
                <w:sz w:val="20"/>
                <w:szCs w:val="20"/>
              </w:rPr>
              <w:lastRenderedPageBreak/>
              <w:t>Course Prefix and Title</w:t>
            </w:r>
          </w:p>
        </w:tc>
        <w:tc>
          <w:tcPr>
            <w:tcW w:w="738" w:type="dxa"/>
            <w:shd w:val="clear" w:color="auto" w:fill="DDD9C3" w:themeFill="background2" w:themeFillShade="E6"/>
          </w:tcPr>
          <w:p w:rsidR="00570922" w:rsidRPr="001773BF" w:rsidRDefault="00570922" w:rsidP="00E02453">
            <w:pPr>
              <w:rPr>
                <w:rFonts w:ascii="Times New Roman" w:hAnsi="Times New Roman" w:cs="Times New Roman"/>
                <w:sz w:val="20"/>
                <w:szCs w:val="20"/>
              </w:rPr>
            </w:pPr>
            <w:r>
              <w:rPr>
                <w:rFonts w:ascii="Times New Roman" w:hAnsi="Times New Roman" w:cs="Times New Roman"/>
                <w:sz w:val="20"/>
                <w:szCs w:val="20"/>
              </w:rPr>
              <w:t>Target</w:t>
            </w:r>
          </w:p>
        </w:tc>
        <w:tc>
          <w:tcPr>
            <w:tcW w:w="713" w:type="dxa"/>
            <w:shd w:val="clear" w:color="auto" w:fill="DDD9C3" w:themeFill="background2" w:themeFillShade="E6"/>
          </w:tcPr>
          <w:p w:rsidR="00570922" w:rsidRPr="001773BF" w:rsidRDefault="00570922" w:rsidP="00E02453">
            <w:pPr>
              <w:rPr>
                <w:rFonts w:ascii="Times New Roman" w:hAnsi="Times New Roman" w:cs="Times New Roman"/>
                <w:sz w:val="20"/>
                <w:szCs w:val="20"/>
              </w:rPr>
            </w:pPr>
            <w:r>
              <w:rPr>
                <w:rFonts w:ascii="Times New Roman" w:hAnsi="Times New Roman" w:cs="Times New Roman"/>
                <w:sz w:val="20"/>
                <w:szCs w:val="20"/>
              </w:rPr>
              <w:t>Plan</w:t>
            </w:r>
          </w:p>
        </w:tc>
        <w:tc>
          <w:tcPr>
            <w:tcW w:w="717" w:type="dxa"/>
            <w:shd w:val="clear" w:color="auto" w:fill="DDD9C3" w:themeFill="background2" w:themeFillShade="E6"/>
          </w:tcPr>
          <w:p w:rsidR="00570922" w:rsidRPr="001773BF" w:rsidRDefault="00570922" w:rsidP="00E02453">
            <w:pPr>
              <w:rPr>
                <w:rFonts w:ascii="Times New Roman" w:hAnsi="Times New Roman" w:cs="Times New Roman"/>
                <w:sz w:val="20"/>
                <w:szCs w:val="20"/>
              </w:rPr>
            </w:pPr>
            <w:r>
              <w:rPr>
                <w:rFonts w:ascii="Times New Roman" w:hAnsi="Times New Roman" w:cs="Times New Roman"/>
                <w:sz w:val="20"/>
                <w:szCs w:val="20"/>
              </w:rPr>
              <w:t>Done</w:t>
            </w:r>
          </w:p>
        </w:tc>
        <w:tc>
          <w:tcPr>
            <w:tcW w:w="1884" w:type="dxa"/>
            <w:shd w:val="clear" w:color="auto" w:fill="DDD9C3" w:themeFill="background2" w:themeFillShade="E6"/>
          </w:tcPr>
          <w:p w:rsidR="00570922" w:rsidRPr="001773BF" w:rsidRDefault="00570922" w:rsidP="00E02453">
            <w:pPr>
              <w:rPr>
                <w:rFonts w:ascii="Times New Roman" w:hAnsi="Times New Roman" w:cs="Times New Roman"/>
                <w:sz w:val="20"/>
                <w:szCs w:val="20"/>
              </w:rPr>
            </w:pPr>
            <w:r>
              <w:rPr>
                <w:rFonts w:ascii="Times New Roman" w:hAnsi="Times New Roman" w:cs="Times New Roman"/>
                <w:sz w:val="20"/>
                <w:szCs w:val="20"/>
              </w:rPr>
              <w:t xml:space="preserve">Primary </w:t>
            </w:r>
            <w:r>
              <w:rPr>
                <w:rFonts w:ascii="Times New Roman" w:hAnsi="Times New Roman" w:cs="Times New Roman"/>
                <w:sz w:val="20"/>
                <w:szCs w:val="20"/>
              </w:rPr>
              <w:lastRenderedPageBreak/>
              <w:t>Instructor/Designer</w:t>
            </w:r>
          </w:p>
        </w:tc>
        <w:tc>
          <w:tcPr>
            <w:tcW w:w="1620" w:type="dxa"/>
            <w:shd w:val="clear" w:color="auto" w:fill="DDD9C3" w:themeFill="background2" w:themeFillShade="E6"/>
          </w:tcPr>
          <w:p w:rsidR="00570922" w:rsidRPr="001773BF" w:rsidRDefault="00570922" w:rsidP="00E02453">
            <w:pPr>
              <w:rPr>
                <w:rFonts w:ascii="Times New Roman" w:hAnsi="Times New Roman" w:cs="Times New Roman"/>
                <w:sz w:val="20"/>
                <w:szCs w:val="20"/>
              </w:rPr>
            </w:pPr>
            <w:r>
              <w:rPr>
                <w:rFonts w:ascii="Times New Roman" w:hAnsi="Times New Roman" w:cs="Times New Roman"/>
                <w:sz w:val="20"/>
                <w:szCs w:val="20"/>
              </w:rPr>
              <w:lastRenderedPageBreak/>
              <w:t xml:space="preserve">COI-Certified </w:t>
            </w:r>
            <w:r>
              <w:rPr>
                <w:rFonts w:ascii="Times New Roman" w:hAnsi="Times New Roman" w:cs="Times New Roman"/>
                <w:sz w:val="20"/>
                <w:szCs w:val="20"/>
              </w:rPr>
              <w:lastRenderedPageBreak/>
              <w:t>Online Instructor</w:t>
            </w:r>
          </w:p>
        </w:tc>
      </w:tr>
      <w:tr w:rsidR="00570922" w:rsidRPr="001773BF" w:rsidTr="00E02453">
        <w:tc>
          <w:tcPr>
            <w:tcW w:w="916" w:type="dxa"/>
          </w:tcPr>
          <w:p w:rsidR="00570922" w:rsidRPr="001773BF" w:rsidRDefault="00570922" w:rsidP="00E02453">
            <w:pPr>
              <w:rPr>
                <w:rFonts w:ascii="Times New Roman" w:hAnsi="Times New Roman" w:cs="Times New Roman"/>
                <w:sz w:val="20"/>
                <w:szCs w:val="20"/>
              </w:rPr>
            </w:pPr>
            <w:r>
              <w:rPr>
                <w:rFonts w:ascii="Times New Roman" w:hAnsi="Times New Roman" w:cs="Times New Roman"/>
                <w:sz w:val="20"/>
                <w:szCs w:val="20"/>
              </w:rPr>
              <w:lastRenderedPageBreak/>
              <w:t>XX</w:t>
            </w:r>
          </w:p>
        </w:tc>
        <w:tc>
          <w:tcPr>
            <w:tcW w:w="1345" w:type="dxa"/>
          </w:tcPr>
          <w:p w:rsidR="00570922" w:rsidRPr="001773BF" w:rsidRDefault="00570922" w:rsidP="00E02453">
            <w:pPr>
              <w:rPr>
                <w:rFonts w:ascii="Times New Roman" w:hAnsi="Times New Roman" w:cs="Times New Roman"/>
                <w:sz w:val="20"/>
                <w:szCs w:val="20"/>
              </w:rPr>
            </w:pPr>
          </w:p>
        </w:tc>
        <w:tc>
          <w:tcPr>
            <w:tcW w:w="2525" w:type="dxa"/>
          </w:tcPr>
          <w:p w:rsidR="00570922" w:rsidRPr="001773BF" w:rsidRDefault="00570922" w:rsidP="00E02453">
            <w:pPr>
              <w:rPr>
                <w:rFonts w:ascii="Times New Roman" w:hAnsi="Times New Roman" w:cs="Times New Roman"/>
                <w:sz w:val="20"/>
                <w:szCs w:val="20"/>
              </w:rPr>
            </w:pPr>
            <w:r>
              <w:rPr>
                <w:rFonts w:ascii="Times New Roman" w:hAnsi="Times New Roman" w:cs="Times New Roman"/>
                <w:sz w:val="20"/>
                <w:szCs w:val="20"/>
              </w:rPr>
              <w:t>NUR 501 Nursing Theory for the Advanced Practice Role</w:t>
            </w:r>
          </w:p>
        </w:tc>
        <w:tc>
          <w:tcPr>
            <w:tcW w:w="738" w:type="dxa"/>
          </w:tcPr>
          <w:p w:rsidR="00570922" w:rsidRPr="001773BF" w:rsidRDefault="00570922" w:rsidP="00E02453">
            <w:pPr>
              <w:rPr>
                <w:rFonts w:ascii="Times New Roman" w:hAnsi="Times New Roman" w:cs="Times New Roman"/>
                <w:sz w:val="20"/>
                <w:szCs w:val="20"/>
              </w:rPr>
            </w:pPr>
          </w:p>
        </w:tc>
        <w:tc>
          <w:tcPr>
            <w:tcW w:w="713" w:type="dxa"/>
          </w:tcPr>
          <w:p w:rsidR="00570922" w:rsidRPr="001773BF" w:rsidRDefault="00570922" w:rsidP="00E02453">
            <w:pPr>
              <w:rPr>
                <w:rFonts w:ascii="Times New Roman" w:hAnsi="Times New Roman" w:cs="Times New Roman"/>
                <w:sz w:val="20"/>
                <w:szCs w:val="20"/>
              </w:rPr>
            </w:pPr>
          </w:p>
        </w:tc>
        <w:tc>
          <w:tcPr>
            <w:tcW w:w="717" w:type="dxa"/>
          </w:tcPr>
          <w:p w:rsidR="00570922" w:rsidRPr="001773BF" w:rsidRDefault="00570922" w:rsidP="00E02453">
            <w:pPr>
              <w:rPr>
                <w:rFonts w:ascii="Times New Roman" w:hAnsi="Times New Roman" w:cs="Times New Roman"/>
                <w:sz w:val="20"/>
                <w:szCs w:val="20"/>
              </w:rPr>
            </w:pPr>
          </w:p>
        </w:tc>
        <w:tc>
          <w:tcPr>
            <w:tcW w:w="1884" w:type="dxa"/>
          </w:tcPr>
          <w:p w:rsidR="00570922" w:rsidRPr="001773BF" w:rsidRDefault="00570922" w:rsidP="00E02453">
            <w:pPr>
              <w:rPr>
                <w:rFonts w:ascii="Times New Roman" w:hAnsi="Times New Roman" w:cs="Times New Roman"/>
                <w:sz w:val="20"/>
                <w:szCs w:val="20"/>
              </w:rPr>
            </w:pPr>
            <w:r>
              <w:rPr>
                <w:rFonts w:ascii="Times New Roman" w:hAnsi="Times New Roman" w:cs="Times New Roman"/>
                <w:sz w:val="20"/>
                <w:szCs w:val="20"/>
              </w:rPr>
              <w:t>TBA</w:t>
            </w:r>
          </w:p>
        </w:tc>
        <w:tc>
          <w:tcPr>
            <w:tcW w:w="1620" w:type="dxa"/>
          </w:tcPr>
          <w:p w:rsidR="00570922" w:rsidRPr="001773BF" w:rsidRDefault="00570922" w:rsidP="00E02453">
            <w:pPr>
              <w:rPr>
                <w:rFonts w:ascii="Times New Roman" w:hAnsi="Times New Roman" w:cs="Times New Roman"/>
                <w:sz w:val="20"/>
                <w:szCs w:val="20"/>
              </w:rPr>
            </w:pPr>
            <w:r>
              <w:rPr>
                <w:rFonts w:ascii="Times New Roman" w:hAnsi="Times New Roman" w:cs="Times New Roman"/>
                <w:sz w:val="20"/>
                <w:szCs w:val="20"/>
              </w:rPr>
              <w:t>If  No – Will take course</w:t>
            </w:r>
          </w:p>
        </w:tc>
      </w:tr>
      <w:tr w:rsidR="00570922" w:rsidRPr="001773BF" w:rsidTr="00E02453">
        <w:tc>
          <w:tcPr>
            <w:tcW w:w="916" w:type="dxa"/>
          </w:tcPr>
          <w:p w:rsidR="00570922" w:rsidRPr="001773BF" w:rsidRDefault="00570922" w:rsidP="00E02453">
            <w:pPr>
              <w:rPr>
                <w:rFonts w:ascii="Times New Roman" w:hAnsi="Times New Roman" w:cs="Times New Roman"/>
                <w:sz w:val="20"/>
                <w:szCs w:val="20"/>
              </w:rPr>
            </w:pPr>
            <w:r>
              <w:rPr>
                <w:rFonts w:ascii="Times New Roman" w:hAnsi="Times New Roman" w:cs="Times New Roman"/>
                <w:sz w:val="20"/>
                <w:szCs w:val="20"/>
              </w:rPr>
              <w:t>XX</w:t>
            </w:r>
          </w:p>
        </w:tc>
        <w:tc>
          <w:tcPr>
            <w:tcW w:w="1345" w:type="dxa"/>
          </w:tcPr>
          <w:p w:rsidR="00570922" w:rsidRPr="001773BF" w:rsidRDefault="00570922" w:rsidP="00E02453">
            <w:pPr>
              <w:rPr>
                <w:rFonts w:ascii="Times New Roman" w:hAnsi="Times New Roman" w:cs="Times New Roman"/>
                <w:sz w:val="20"/>
                <w:szCs w:val="20"/>
              </w:rPr>
            </w:pPr>
          </w:p>
        </w:tc>
        <w:tc>
          <w:tcPr>
            <w:tcW w:w="2525" w:type="dxa"/>
          </w:tcPr>
          <w:p w:rsidR="00570922" w:rsidRPr="001773BF" w:rsidRDefault="00570922" w:rsidP="00E02453">
            <w:pPr>
              <w:rPr>
                <w:rFonts w:ascii="Times New Roman" w:hAnsi="Times New Roman" w:cs="Times New Roman"/>
                <w:sz w:val="20"/>
                <w:szCs w:val="20"/>
              </w:rPr>
            </w:pPr>
            <w:r>
              <w:rPr>
                <w:rFonts w:ascii="Times New Roman" w:hAnsi="Times New Roman" w:cs="Times New Roman"/>
                <w:sz w:val="20"/>
                <w:szCs w:val="20"/>
              </w:rPr>
              <w:t>NUR 502 The Politics of Health Care</w:t>
            </w:r>
          </w:p>
        </w:tc>
        <w:tc>
          <w:tcPr>
            <w:tcW w:w="738" w:type="dxa"/>
          </w:tcPr>
          <w:p w:rsidR="00570922" w:rsidRPr="001773BF" w:rsidRDefault="00570922" w:rsidP="00E02453">
            <w:pPr>
              <w:rPr>
                <w:rFonts w:ascii="Times New Roman" w:hAnsi="Times New Roman" w:cs="Times New Roman"/>
                <w:sz w:val="20"/>
                <w:szCs w:val="20"/>
              </w:rPr>
            </w:pPr>
          </w:p>
        </w:tc>
        <w:tc>
          <w:tcPr>
            <w:tcW w:w="713" w:type="dxa"/>
          </w:tcPr>
          <w:p w:rsidR="00570922" w:rsidRPr="001773BF" w:rsidRDefault="00570922" w:rsidP="00E02453">
            <w:pPr>
              <w:rPr>
                <w:rFonts w:ascii="Times New Roman" w:hAnsi="Times New Roman" w:cs="Times New Roman"/>
                <w:sz w:val="20"/>
                <w:szCs w:val="20"/>
              </w:rPr>
            </w:pPr>
          </w:p>
        </w:tc>
        <w:tc>
          <w:tcPr>
            <w:tcW w:w="717" w:type="dxa"/>
          </w:tcPr>
          <w:p w:rsidR="00570922" w:rsidRPr="001773BF" w:rsidRDefault="00570922" w:rsidP="00E02453">
            <w:pPr>
              <w:rPr>
                <w:rFonts w:ascii="Times New Roman" w:hAnsi="Times New Roman" w:cs="Times New Roman"/>
                <w:sz w:val="20"/>
                <w:szCs w:val="20"/>
              </w:rPr>
            </w:pPr>
          </w:p>
        </w:tc>
        <w:tc>
          <w:tcPr>
            <w:tcW w:w="1884"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Rhonda Tubbe</w:t>
            </w:r>
          </w:p>
          <w:p w:rsidR="00570922" w:rsidRDefault="00570922" w:rsidP="00E02453">
            <w:pPr>
              <w:rPr>
                <w:rFonts w:ascii="Times New Roman" w:hAnsi="Times New Roman" w:cs="Times New Roman"/>
                <w:sz w:val="20"/>
                <w:szCs w:val="20"/>
              </w:rPr>
            </w:pPr>
          </w:p>
          <w:p w:rsidR="00570922" w:rsidRPr="001773BF" w:rsidRDefault="00570922" w:rsidP="00E02453">
            <w:pPr>
              <w:rPr>
                <w:rFonts w:ascii="Times New Roman" w:hAnsi="Times New Roman" w:cs="Times New Roman"/>
                <w:sz w:val="20"/>
                <w:szCs w:val="20"/>
              </w:rPr>
            </w:pPr>
            <w:r>
              <w:rPr>
                <w:rFonts w:ascii="Times New Roman" w:hAnsi="Times New Roman" w:cs="Times New Roman"/>
                <w:sz w:val="20"/>
                <w:szCs w:val="20"/>
              </w:rPr>
              <w:t>Glenda Walker</w:t>
            </w:r>
          </w:p>
        </w:tc>
        <w:tc>
          <w:tcPr>
            <w:tcW w:w="1620"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Yes</w:t>
            </w:r>
          </w:p>
          <w:p w:rsidR="00570922" w:rsidRDefault="00570922" w:rsidP="00E02453">
            <w:pPr>
              <w:rPr>
                <w:rFonts w:ascii="Times New Roman" w:hAnsi="Times New Roman" w:cs="Times New Roman"/>
                <w:sz w:val="20"/>
                <w:szCs w:val="20"/>
              </w:rPr>
            </w:pPr>
          </w:p>
          <w:p w:rsidR="00570922" w:rsidRPr="001773BF" w:rsidRDefault="00570922" w:rsidP="00E02453">
            <w:pPr>
              <w:rPr>
                <w:rFonts w:ascii="Times New Roman" w:hAnsi="Times New Roman" w:cs="Times New Roman"/>
                <w:sz w:val="20"/>
                <w:szCs w:val="20"/>
              </w:rPr>
            </w:pPr>
            <w:r>
              <w:rPr>
                <w:rFonts w:ascii="Times New Roman" w:hAnsi="Times New Roman" w:cs="Times New Roman"/>
                <w:sz w:val="20"/>
                <w:szCs w:val="20"/>
              </w:rPr>
              <w:t>No – Will take course</w:t>
            </w:r>
          </w:p>
        </w:tc>
      </w:tr>
      <w:tr w:rsidR="00570922" w:rsidRPr="001773BF" w:rsidTr="00E02453">
        <w:tc>
          <w:tcPr>
            <w:tcW w:w="916" w:type="dxa"/>
          </w:tcPr>
          <w:p w:rsidR="00570922" w:rsidRDefault="00570922" w:rsidP="00E02453">
            <w:pPr>
              <w:rPr>
                <w:rFonts w:ascii="Times New Roman" w:hAnsi="Times New Roman" w:cs="Times New Roman"/>
                <w:sz w:val="20"/>
                <w:szCs w:val="20"/>
              </w:rPr>
            </w:pPr>
          </w:p>
        </w:tc>
        <w:tc>
          <w:tcPr>
            <w:tcW w:w="1345" w:type="dxa"/>
          </w:tcPr>
          <w:p w:rsidR="00570922" w:rsidRPr="001773BF" w:rsidRDefault="00570922" w:rsidP="00E02453">
            <w:pPr>
              <w:rPr>
                <w:rFonts w:ascii="Times New Roman" w:hAnsi="Times New Roman" w:cs="Times New Roman"/>
                <w:sz w:val="20"/>
                <w:szCs w:val="20"/>
              </w:rPr>
            </w:pPr>
            <w:r>
              <w:rPr>
                <w:rFonts w:ascii="Times New Roman" w:hAnsi="Times New Roman" w:cs="Times New Roman"/>
                <w:sz w:val="20"/>
                <w:szCs w:val="20"/>
              </w:rPr>
              <w:t>XX</w:t>
            </w:r>
          </w:p>
        </w:tc>
        <w:tc>
          <w:tcPr>
            <w:tcW w:w="2525"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STA 520 Statistical Analysis I</w:t>
            </w:r>
          </w:p>
        </w:tc>
        <w:tc>
          <w:tcPr>
            <w:tcW w:w="738" w:type="dxa"/>
          </w:tcPr>
          <w:p w:rsidR="00570922" w:rsidRPr="001773BF" w:rsidRDefault="00570922" w:rsidP="00E02453">
            <w:pPr>
              <w:rPr>
                <w:rFonts w:ascii="Times New Roman" w:hAnsi="Times New Roman" w:cs="Times New Roman"/>
                <w:sz w:val="20"/>
                <w:szCs w:val="20"/>
              </w:rPr>
            </w:pPr>
          </w:p>
        </w:tc>
        <w:tc>
          <w:tcPr>
            <w:tcW w:w="713" w:type="dxa"/>
          </w:tcPr>
          <w:p w:rsidR="00570922" w:rsidRPr="001773BF" w:rsidRDefault="00570922" w:rsidP="00E02453">
            <w:pPr>
              <w:rPr>
                <w:rFonts w:ascii="Times New Roman" w:hAnsi="Times New Roman" w:cs="Times New Roman"/>
                <w:sz w:val="20"/>
                <w:szCs w:val="20"/>
              </w:rPr>
            </w:pPr>
          </w:p>
        </w:tc>
        <w:tc>
          <w:tcPr>
            <w:tcW w:w="717" w:type="dxa"/>
          </w:tcPr>
          <w:p w:rsidR="00570922" w:rsidRPr="001773BF" w:rsidRDefault="00570922" w:rsidP="00E02453">
            <w:pPr>
              <w:rPr>
                <w:rFonts w:ascii="Times New Roman" w:hAnsi="Times New Roman" w:cs="Times New Roman"/>
                <w:sz w:val="20"/>
                <w:szCs w:val="20"/>
              </w:rPr>
            </w:pPr>
          </w:p>
        </w:tc>
        <w:tc>
          <w:tcPr>
            <w:tcW w:w="1884"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Math Department, already online</w:t>
            </w:r>
          </w:p>
        </w:tc>
        <w:tc>
          <w:tcPr>
            <w:tcW w:w="1620"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Yes</w:t>
            </w:r>
          </w:p>
        </w:tc>
      </w:tr>
      <w:tr w:rsidR="00570922" w:rsidRPr="001773BF" w:rsidTr="00E02453">
        <w:tc>
          <w:tcPr>
            <w:tcW w:w="916"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XX</w:t>
            </w:r>
          </w:p>
        </w:tc>
        <w:tc>
          <w:tcPr>
            <w:tcW w:w="1345" w:type="dxa"/>
          </w:tcPr>
          <w:p w:rsidR="00570922" w:rsidRDefault="00570922" w:rsidP="00E02453">
            <w:pPr>
              <w:rPr>
                <w:rFonts w:ascii="Times New Roman" w:hAnsi="Times New Roman" w:cs="Times New Roman"/>
                <w:sz w:val="20"/>
                <w:szCs w:val="20"/>
              </w:rPr>
            </w:pPr>
          </w:p>
        </w:tc>
        <w:tc>
          <w:tcPr>
            <w:tcW w:w="2525"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NUR 511 Contemporary Healthcare Ethics</w:t>
            </w:r>
          </w:p>
        </w:tc>
        <w:tc>
          <w:tcPr>
            <w:tcW w:w="738" w:type="dxa"/>
          </w:tcPr>
          <w:p w:rsidR="00570922" w:rsidRPr="001773BF" w:rsidRDefault="00570922" w:rsidP="00E02453">
            <w:pPr>
              <w:rPr>
                <w:rFonts w:ascii="Times New Roman" w:hAnsi="Times New Roman" w:cs="Times New Roman"/>
                <w:sz w:val="20"/>
                <w:szCs w:val="20"/>
              </w:rPr>
            </w:pPr>
          </w:p>
        </w:tc>
        <w:tc>
          <w:tcPr>
            <w:tcW w:w="713" w:type="dxa"/>
          </w:tcPr>
          <w:p w:rsidR="00570922" w:rsidRPr="001773BF" w:rsidRDefault="00570922" w:rsidP="00E02453">
            <w:pPr>
              <w:rPr>
                <w:rFonts w:ascii="Times New Roman" w:hAnsi="Times New Roman" w:cs="Times New Roman"/>
                <w:sz w:val="20"/>
                <w:szCs w:val="20"/>
              </w:rPr>
            </w:pPr>
          </w:p>
        </w:tc>
        <w:tc>
          <w:tcPr>
            <w:tcW w:w="717" w:type="dxa"/>
          </w:tcPr>
          <w:p w:rsidR="00570922" w:rsidRPr="001773BF" w:rsidRDefault="00570922" w:rsidP="00E02453">
            <w:pPr>
              <w:rPr>
                <w:rFonts w:ascii="Times New Roman" w:hAnsi="Times New Roman" w:cs="Times New Roman"/>
                <w:sz w:val="20"/>
                <w:szCs w:val="20"/>
              </w:rPr>
            </w:pPr>
          </w:p>
        </w:tc>
        <w:tc>
          <w:tcPr>
            <w:tcW w:w="1884"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Rose Powell</w:t>
            </w:r>
          </w:p>
          <w:p w:rsidR="00570922" w:rsidRDefault="00570922" w:rsidP="00E02453">
            <w:pPr>
              <w:rPr>
                <w:rFonts w:ascii="Times New Roman" w:hAnsi="Times New Roman" w:cs="Times New Roman"/>
                <w:sz w:val="20"/>
                <w:szCs w:val="20"/>
              </w:rPr>
            </w:pPr>
          </w:p>
          <w:p w:rsidR="00570922" w:rsidRDefault="00570922" w:rsidP="00E02453">
            <w:pPr>
              <w:rPr>
                <w:rFonts w:ascii="Times New Roman" w:hAnsi="Times New Roman" w:cs="Times New Roman"/>
                <w:sz w:val="20"/>
                <w:szCs w:val="20"/>
              </w:rPr>
            </w:pPr>
          </w:p>
          <w:p w:rsidR="00570922" w:rsidRDefault="00570922" w:rsidP="00E02453">
            <w:pPr>
              <w:rPr>
                <w:rFonts w:ascii="Times New Roman" w:hAnsi="Times New Roman" w:cs="Times New Roman"/>
                <w:sz w:val="20"/>
                <w:szCs w:val="20"/>
              </w:rPr>
            </w:pPr>
          </w:p>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Regina Haidinyak</w:t>
            </w:r>
          </w:p>
        </w:tc>
        <w:tc>
          <w:tcPr>
            <w:tcW w:w="1620"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No-Will take course</w:t>
            </w:r>
          </w:p>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No-Will take course</w:t>
            </w:r>
          </w:p>
        </w:tc>
      </w:tr>
      <w:tr w:rsidR="00570922" w:rsidRPr="001773BF" w:rsidTr="00E02453">
        <w:tc>
          <w:tcPr>
            <w:tcW w:w="916"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XX</w:t>
            </w:r>
          </w:p>
        </w:tc>
        <w:tc>
          <w:tcPr>
            <w:tcW w:w="1345" w:type="dxa"/>
          </w:tcPr>
          <w:p w:rsidR="00570922" w:rsidRDefault="00570922" w:rsidP="00E02453">
            <w:pPr>
              <w:rPr>
                <w:rFonts w:ascii="Times New Roman" w:hAnsi="Times New Roman" w:cs="Times New Roman"/>
                <w:sz w:val="20"/>
                <w:szCs w:val="20"/>
              </w:rPr>
            </w:pPr>
          </w:p>
        </w:tc>
        <w:tc>
          <w:tcPr>
            <w:tcW w:w="2525"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NUR 521 Advanced Practice Roles</w:t>
            </w:r>
          </w:p>
        </w:tc>
        <w:tc>
          <w:tcPr>
            <w:tcW w:w="738" w:type="dxa"/>
          </w:tcPr>
          <w:p w:rsidR="00570922" w:rsidRPr="001773BF" w:rsidRDefault="00570922" w:rsidP="00E02453">
            <w:pPr>
              <w:rPr>
                <w:rFonts w:ascii="Times New Roman" w:hAnsi="Times New Roman" w:cs="Times New Roman"/>
                <w:sz w:val="20"/>
                <w:szCs w:val="20"/>
              </w:rPr>
            </w:pPr>
          </w:p>
        </w:tc>
        <w:tc>
          <w:tcPr>
            <w:tcW w:w="713" w:type="dxa"/>
          </w:tcPr>
          <w:p w:rsidR="00570922" w:rsidRPr="001773BF" w:rsidRDefault="00570922" w:rsidP="00E02453">
            <w:pPr>
              <w:rPr>
                <w:rFonts w:ascii="Times New Roman" w:hAnsi="Times New Roman" w:cs="Times New Roman"/>
                <w:sz w:val="20"/>
                <w:szCs w:val="20"/>
              </w:rPr>
            </w:pPr>
          </w:p>
        </w:tc>
        <w:tc>
          <w:tcPr>
            <w:tcW w:w="717" w:type="dxa"/>
          </w:tcPr>
          <w:p w:rsidR="00570922" w:rsidRPr="001773BF" w:rsidRDefault="00570922" w:rsidP="00E02453">
            <w:pPr>
              <w:rPr>
                <w:rFonts w:ascii="Times New Roman" w:hAnsi="Times New Roman" w:cs="Times New Roman"/>
                <w:sz w:val="20"/>
                <w:szCs w:val="20"/>
              </w:rPr>
            </w:pPr>
          </w:p>
        </w:tc>
        <w:tc>
          <w:tcPr>
            <w:tcW w:w="1884"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TBA</w:t>
            </w:r>
          </w:p>
        </w:tc>
        <w:tc>
          <w:tcPr>
            <w:tcW w:w="1620"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If  No – Will take course</w:t>
            </w:r>
          </w:p>
        </w:tc>
      </w:tr>
      <w:tr w:rsidR="00570922" w:rsidRPr="001773BF" w:rsidTr="00E02453">
        <w:tc>
          <w:tcPr>
            <w:tcW w:w="916"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XX</w:t>
            </w:r>
          </w:p>
        </w:tc>
        <w:tc>
          <w:tcPr>
            <w:tcW w:w="1345" w:type="dxa"/>
          </w:tcPr>
          <w:p w:rsidR="00570922" w:rsidRDefault="00570922" w:rsidP="00E02453">
            <w:pPr>
              <w:rPr>
                <w:rFonts w:ascii="Times New Roman" w:hAnsi="Times New Roman" w:cs="Times New Roman"/>
                <w:sz w:val="20"/>
                <w:szCs w:val="20"/>
              </w:rPr>
            </w:pPr>
          </w:p>
        </w:tc>
        <w:tc>
          <w:tcPr>
            <w:tcW w:w="2525"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NUR 522 Evidence Based Research for the Advanced Practice Role</w:t>
            </w:r>
          </w:p>
        </w:tc>
        <w:tc>
          <w:tcPr>
            <w:tcW w:w="738" w:type="dxa"/>
          </w:tcPr>
          <w:p w:rsidR="00570922" w:rsidRPr="001773BF" w:rsidRDefault="00570922" w:rsidP="00E02453">
            <w:pPr>
              <w:rPr>
                <w:rFonts w:ascii="Times New Roman" w:hAnsi="Times New Roman" w:cs="Times New Roman"/>
                <w:sz w:val="20"/>
                <w:szCs w:val="20"/>
              </w:rPr>
            </w:pPr>
          </w:p>
        </w:tc>
        <w:tc>
          <w:tcPr>
            <w:tcW w:w="713" w:type="dxa"/>
          </w:tcPr>
          <w:p w:rsidR="00570922" w:rsidRPr="001773BF" w:rsidRDefault="00570922" w:rsidP="00E02453">
            <w:pPr>
              <w:rPr>
                <w:rFonts w:ascii="Times New Roman" w:hAnsi="Times New Roman" w:cs="Times New Roman"/>
                <w:sz w:val="20"/>
                <w:szCs w:val="20"/>
              </w:rPr>
            </w:pPr>
          </w:p>
        </w:tc>
        <w:tc>
          <w:tcPr>
            <w:tcW w:w="717" w:type="dxa"/>
          </w:tcPr>
          <w:p w:rsidR="00570922" w:rsidRPr="001773BF" w:rsidRDefault="00570922" w:rsidP="00E02453">
            <w:pPr>
              <w:rPr>
                <w:rFonts w:ascii="Times New Roman" w:hAnsi="Times New Roman" w:cs="Times New Roman"/>
                <w:sz w:val="20"/>
                <w:szCs w:val="20"/>
              </w:rPr>
            </w:pPr>
          </w:p>
        </w:tc>
        <w:tc>
          <w:tcPr>
            <w:tcW w:w="1884"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Karen Migl</w:t>
            </w:r>
          </w:p>
          <w:p w:rsidR="00570922" w:rsidRDefault="00570922" w:rsidP="00E02453">
            <w:pPr>
              <w:rPr>
                <w:rFonts w:ascii="Times New Roman" w:hAnsi="Times New Roman" w:cs="Times New Roman"/>
                <w:sz w:val="20"/>
                <w:szCs w:val="20"/>
              </w:rPr>
            </w:pPr>
          </w:p>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Sara Bishop</w:t>
            </w:r>
          </w:p>
        </w:tc>
        <w:tc>
          <w:tcPr>
            <w:tcW w:w="1620"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Yes</w:t>
            </w:r>
          </w:p>
          <w:p w:rsidR="00570922" w:rsidRDefault="00570922" w:rsidP="00E02453">
            <w:pPr>
              <w:rPr>
                <w:rFonts w:ascii="Times New Roman" w:hAnsi="Times New Roman" w:cs="Times New Roman"/>
                <w:sz w:val="20"/>
                <w:szCs w:val="20"/>
              </w:rPr>
            </w:pPr>
          </w:p>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No – Will take course</w:t>
            </w:r>
          </w:p>
        </w:tc>
      </w:tr>
      <w:tr w:rsidR="00570922" w:rsidRPr="001773BF" w:rsidTr="00E02453">
        <w:tc>
          <w:tcPr>
            <w:tcW w:w="916"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XX</w:t>
            </w:r>
          </w:p>
        </w:tc>
        <w:tc>
          <w:tcPr>
            <w:tcW w:w="1345" w:type="dxa"/>
          </w:tcPr>
          <w:p w:rsidR="00570922" w:rsidRDefault="00570922" w:rsidP="00E02453">
            <w:pPr>
              <w:rPr>
                <w:rFonts w:ascii="Times New Roman" w:hAnsi="Times New Roman" w:cs="Times New Roman"/>
                <w:sz w:val="20"/>
                <w:szCs w:val="20"/>
              </w:rPr>
            </w:pPr>
          </w:p>
        </w:tc>
        <w:tc>
          <w:tcPr>
            <w:tcW w:w="2525"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 xml:space="preserve">NUR 531 Advanced </w:t>
            </w:r>
            <w:proofErr w:type="spellStart"/>
            <w:r>
              <w:rPr>
                <w:rFonts w:ascii="Times New Roman" w:hAnsi="Times New Roman" w:cs="Times New Roman"/>
                <w:sz w:val="20"/>
                <w:szCs w:val="20"/>
              </w:rPr>
              <w:t>Pathophysiology</w:t>
            </w:r>
            <w:proofErr w:type="spellEnd"/>
          </w:p>
        </w:tc>
        <w:tc>
          <w:tcPr>
            <w:tcW w:w="738" w:type="dxa"/>
          </w:tcPr>
          <w:p w:rsidR="00570922" w:rsidRPr="001773BF" w:rsidRDefault="00570922" w:rsidP="00E02453">
            <w:pPr>
              <w:rPr>
                <w:rFonts w:ascii="Times New Roman" w:hAnsi="Times New Roman" w:cs="Times New Roman"/>
                <w:sz w:val="20"/>
                <w:szCs w:val="20"/>
              </w:rPr>
            </w:pPr>
          </w:p>
        </w:tc>
        <w:tc>
          <w:tcPr>
            <w:tcW w:w="713" w:type="dxa"/>
          </w:tcPr>
          <w:p w:rsidR="00570922" w:rsidRPr="001773BF" w:rsidRDefault="00570922" w:rsidP="00E02453">
            <w:pPr>
              <w:rPr>
                <w:rFonts w:ascii="Times New Roman" w:hAnsi="Times New Roman" w:cs="Times New Roman"/>
                <w:sz w:val="20"/>
                <w:szCs w:val="20"/>
              </w:rPr>
            </w:pPr>
          </w:p>
        </w:tc>
        <w:tc>
          <w:tcPr>
            <w:tcW w:w="717" w:type="dxa"/>
          </w:tcPr>
          <w:p w:rsidR="00570922" w:rsidRPr="001773BF" w:rsidRDefault="00570922" w:rsidP="00E02453">
            <w:pPr>
              <w:rPr>
                <w:rFonts w:ascii="Times New Roman" w:hAnsi="Times New Roman" w:cs="Times New Roman"/>
                <w:sz w:val="20"/>
                <w:szCs w:val="20"/>
              </w:rPr>
            </w:pPr>
          </w:p>
        </w:tc>
        <w:tc>
          <w:tcPr>
            <w:tcW w:w="1884"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Cindi McCarley</w:t>
            </w:r>
          </w:p>
        </w:tc>
        <w:tc>
          <w:tcPr>
            <w:tcW w:w="1620"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No-Will take course</w:t>
            </w:r>
          </w:p>
        </w:tc>
      </w:tr>
      <w:tr w:rsidR="00570922" w:rsidRPr="001773BF" w:rsidTr="00E02453">
        <w:tc>
          <w:tcPr>
            <w:tcW w:w="916"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XX</w:t>
            </w:r>
          </w:p>
        </w:tc>
        <w:tc>
          <w:tcPr>
            <w:tcW w:w="1345" w:type="dxa"/>
          </w:tcPr>
          <w:p w:rsidR="00570922" w:rsidRDefault="00570922" w:rsidP="00E02453">
            <w:pPr>
              <w:rPr>
                <w:rFonts w:ascii="Times New Roman" w:hAnsi="Times New Roman" w:cs="Times New Roman"/>
                <w:sz w:val="20"/>
                <w:szCs w:val="20"/>
              </w:rPr>
            </w:pPr>
          </w:p>
        </w:tc>
        <w:tc>
          <w:tcPr>
            <w:tcW w:w="2525"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NUR 532 Advanced health Assessment</w:t>
            </w:r>
          </w:p>
        </w:tc>
        <w:tc>
          <w:tcPr>
            <w:tcW w:w="738" w:type="dxa"/>
          </w:tcPr>
          <w:p w:rsidR="00570922" w:rsidRPr="001773BF" w:rsidRDefault="00570922" w:rsidP="00E02453">
            <w:pPr>
              <w:rPr>
                <w:rFonts w:ascii="Times New Roman" w:hAnsi="Times New Roman" w:cs="Times New Roman"/>
                <w:sz w:val="20"/>
                <w:szCs w:val="20"/>
              </w:rPr>
            </w:pPr>
          </w:p>
        </w:tc>
        <w:tc>
          <w:tcPr>
            <w:tcW w:w="713" w:type="dxa"/>
          </w:tcPr>
          <w:p w:rsidR="00570922" w:rsidRPr="001773BF" w:rsidRDefault="00570922" w:rsidP="00E02453">
            <w:pPr>
              <w:rPr>
                <w:rFonts w:ascii="Times New Roman" w:hAnsi="Times New Roman" w:cs="Times New Roman"/>
                <w:sz w:val="20"/>
                <w:szCs w:val="20"/>
              </w:rPr>
            </w:pPr>
          </w:p>
        </w:tc>
        <w:tc>
          <w:tcPr>
            <w:tcW w:w="717" w:type="dxa"/>
          </w:tcPr>
          <w:p w:rsidR="00570922" w:rsidRPr="001773BF" w:rsidRDefault="00570922" w:rsidP="00E02453">
            <w:pPr>
              <w:rPr>
                <w:rFonts w:ascii="Times New Roman" w:hAnsi="Times New Roman" w:cs="Times New Roman"/>
                <w:sz w:val="20"/>
                <w:szCs w:val="20"/>
              </w:rPr>
            </w:pPr>
          </w:p>
        </w:tc>
        <w:tc>
          <w:tcPr>
            <w:tcW w:w="1884"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Janice Hensarling</w:t>
            </w:r>
          </w:p>
        </w:tc>
        <w:tc>
          <w:tcPr>
            <w:tcW w:w="1620"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Yes</w:t>
            </w:r>
          </w:p>
        </w:tc>
      </w:tr>
      <w:tr w:rsidR="00570922" w:rsidRPr="001773BF" w:rsidTr="00E02453">
        <w:tc>
          <w:tcPr>
            <w:tcW w:w="916"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XX</w:t>
            </w:r>
          </w:p>
        </w:tc>
        <w:tc>
          <w:tcPr>
            <w:tcW w:w="1345" w:type="dxa"/>
          </w:tcPr>
          <w:p w:rsidR="00570922" w:rsidRDefault="00570922" w:rsidP="00E02453">
            <w:pPr>
              <w:rPr>
                <w:rFonts w:ascii="Times New Roman" w:hAnsi="Times New Roman" w:cs="Times New Roman"/>
                <w:sz w:val="20"/>
                <w:szCs w:val="20"/>
              </w:rPr>
            </w:pPr>
          </w:p>
        </w:tc>
        <w:tc>
          <w:tcPr>
            <w:tcW w:w="2525"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NUR 541 Advanced Pharmacology</w:t>
            </w:r>
          </w:p>
        </w:tc>
        <w:tc>
          <w:tcPr>
            <w:tcW w:w="738" w:type="dxa"/>
          </w:tcPr>
          <w:p w:rsidR="00570922" w:rsidRPr="001773BF" w:rsidRDefault="00570922" w:rsidP="00E02453">
            <w:pPr>
              <w:rPr>
                <w:rFonts w:ascii="Times New Roman" w:hAnsi="Times New Roman" w:cs="Times New Roman"/>
                <w:sz w:val="20"/>
                <w:szCs w:val="20"/>
              </w:rPr>
            </w:pPr>
          </w:p>
        </w:tc>
        <w:tc>
          <w:tcPr>
            <w:tcW w:w="713" w:type="dxa"/>
          </w:tcPr>
          <w:p w:rsidR="00570922" w:rsidRPr="001773BF" w:rsidRDefault="00570922" w:rsidP="00E02453">
            <w:pPr>
              <w:rPr>
                <w:rFonts w:ascii="Times New Roman" w:hAnsi="Times New Roman" w:cs="Times New Roman"/>
                <w:sz w:val="20"/>
                <w:szCs w:val="20"/>
              </w:rPr>
            </w:pPr>
          </w:p>
        </w:tc>
        <w:tc>
          <w:tcPr>
            <w:tcW w:w="717" w:type="dxa"/>
          </w:tcPr>
          <w:p w:rsidR="00570922" w:rsidRPr="001773BF" w:rsidRDefault="00570922" w:rsidP="00E02453">
            <w:pPr>
              <w:rPr>
                <w:rFonts w:ascii="Times New Roman" w:hAnsi="Times New Roman" w:cs="Times New Roman"/>
                <w:sz w:val="20"/>
                <w:szCs w:val="20"/>
              </w:rPr>
            </w:pPr>
          </w:p>
        </w:tc>
        <w:tc>
          <w:tcPr>
            <w:tcW w:w="1884"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Ray Moore</w:t>
            </w:r>
          </w:p>
        </w:tc>
        <w:tc>
          <w:tcPr>
            <w:tcW w:w="1620"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No-Will take course</w:t>
            </w:r>
          </w:p>
        </w:tc>
      </w:tr>
      <w:tr w:rsidR="00570922" w:rsidRPr="001773BF" w:rsidTr="00E02453">
        <w:tc>
          <w:tcPr>
            <w:tcW w:w="916"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XX</w:t>
            </w:r>
          </w:p>
        </w:tc>
        <w:tc>
          <w:tcPr>
            <w:tcW w:w="1345" w:type="dxa"/>
          </w:tcPr>
          <w:p w:rsidR="00570922" w:rsidRDefault="00570922" w:rsidP="00E02453">
            <w:pPr>
              <w:rPr>
                <w:rFonts w:ascii="Times New Roman" w:hAnsi="Times New Roman" w:cs="Times New Roman"/>
                <w:sz w:val="20"/>
                <w:szCs w:val="20"/>
              </w:rPr>
            </w:pPr>
          </w:p>
        </w:tc>
        <w:tc>
          <w:tcPr>
            <w:tcW w:w="2525"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NUR 542 Diagnostics &amp; Procedures</w:t>
            </w:r>
          </w:p>
        </w:tc>
        <w:tc>
          <w:tcPr>
            <w:tcW w:w="738" w:type="dxa"/>
          </w:tcPr>
          <w:p w:rsidR="00570922" w:rsidRPr="001773BF" w:rsidRDefault="00570922" w:rsidP="00E02453">
            <w:pPr>
              <w:rPr>
                <w:rFonts w:ascii="Times New Roman" w:hAnsi="Times New Roman" w:cs="Times New Roman"/>
                <w:sz w:val="20"/>
                <w:szCs w:val="20"/>
              </w:rPr>
            </w:pPr>
          </w:p>
        </w:tc>
        <w:tc>
          <w:tcPr>
            <w:tcW w:w="713" w:type="dxa"/>
          </w:tcPr>
          <w:p w:rsidR="00570922" w:rsidRPr="001773BF" w:rsidRDefault="00570922" w:rsidP="00E02453">
            <w:pPr>
              <w:rPr>
                <w:rFonts w:ascii="Times New Roman" w:hAnsi="Times New Roman" w:cs="Times New Roman"/>
                <w:sz w:val="20"/>
                <w:szCs w:val="20"/>
              </w:rPr>
            </w:pPr>
          </w:p>
        </w:tc>
        <w:tc>
          <w:tcPr>
            <w:tcW w:w="717" w:type="dxa"/>
          </w:tcPr>
          <w:p w:rsidR="00570922" w:rsidRPr="001773BF" w:rsidRDefault="00570922" w:rsidP="00E02453">
            <w:pPr>
              <w:rPr>
                <w:rFonts w:ascii="Times New Roman" w:hAnsi="Times New Roman" w:cs="Times New Roman"/>
                <w:sz w:val="20"/>
                <w:szCs w:val="20"/>
              </w:rPr>
            </w:pPr>
          </w:p>
        </w:tc>
        <w:tc>
          <w:tcPr>
            <w:tcW w:w="1884"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Janice Hensarling</w:t>
            </w:r>
          </w:p>
        </w:tc>
        <w:tc>
          <w:tcPr>
            <w:tcW w:w="1620"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Yes</w:t>
            </w:r>
          </w:p>
        </w:tc>
      </w:tr>
      <w:tr w:rsidR="00570922" w:rsidRPr="001773BF" w:rsidTr="00E02453">
        <w:tc>
          <w:tcPr>
            <w:tcW w:w="916"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XX</w:t>
            </w:r>
          </w:p>
        </w:tc>
        <w:tc>
          <w:tcPr>
            <w:tcW w:w="1345" w:type="dxa"/>
          </w:tcPr>
          <w:p w:rsidR="00570922" w:rsidRDefault="00570922" w:rsidP="00E02453">
            <w:pPr>
              <w:rPr>
                <w:rFonts w:ascii="Times New Roman" w:hAnsi="Times New Roman" w:cs="Times New Roman"/>
                <w:sz w:val="20"/>
                <w:szCs w:val="20"/>
              </w:rPr>
            </w:pPr>
          </w:p>
        </w:tc>
        <w:tc>
          <w:tcPr>
            <w:tcW w:w="2525"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NUR 551 Primary Care I</w:t>
            </w:r>
          </w:p>
        </w:tc>
        <w:tc>
          <w:tcPr>
            <w:tcW w:w="738" w:type="dxa"/>
          </w:tcPr>
          <w:p w:rsidR="00570922" w:rsidRPr="001773BF" w:rsidRDefault="00570922" w:rsidP="00E02453">
            <w:pPr>
              <w:rPr>
                <w:rFonts w:ascii="Times New Roman" w:hAnsi="Times New Roman" w:cs="Times New Roman"/>
                <w:sz w:val="20"/>
                <w:szCs w:val="20"/>
              </w:rPr>
            </w:pPr>
          </w:p>
        </w:tc>
        <w:tc>
          <w:tcPr>
            <w:tcW w:w="713" w:type="dxa"/>
          </w:tcPr>
          <w:p w:rsidR="00570922" w:rsidRPr="001773BF" w:rsidRDefault="00570922" w:rsidP="00E02453">
            <w:pPr>
              <w:rPr>
                <w:rFonts w:ascii="Times New Roman" w:hAnsi="Times New Roman" w:cs="Times New Roman"/>
                <w:sz w:val="20"/>
                <w:szCs w:val="20"/>
              </w:rPr>
            </w:pPr>
          </w:p>
        </w:tc>
        <w:tc>
          <w:tcPr>
            <w:tcW w:w="717" w:type="dxa"/>
          </w:tcPr>
          <w:p w:rsidR="00570922" w:rsidRPr="001773BF" w:rsidRDefault="00570922" w:rsidP="00E02453">
            <w:pPr>
              <w:rPr>
                <w:rFonts w:ascii="Times New Roman" w:hAnsi="Times New Roman" w:cs="Times New Roman"/>
                <w:sz w:val="20"/>
                <w:szCs w:val="20"/>
              </w:rPr>
            </w:pPr>
          </w:p>
        </w:tc>
        <w:tc>
          <w:tcPr>
            <w:tcW w:w="1884"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Tammy Robinson</w:t>
            </w:r>
          </w:p>
        </w:tc>
        <w:tc>
          <w:tcPr>
            <w:tcW w:w="1620"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No-Will take course</w:t>
            </w:r>
          </w:p>
        </w:tc>
      </w:tr>
      <w:tr w:rsidR="00570922" w:rsidRPr="001773BF" w:rsidTr="00E02453">
        <w:tc>
          <w:tcPr>
            <w:tcW w:w="916"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XX</w:t>
            </w:r>
          </w:p>
        </w:tc>
        <w:tc>
          <w:tcPr>
            <w:tcW w:w="1345" w:type="dxa"/>
          </w:tcPr>
          <w:p w:rsidR="00570922" w:rsidRDefault="00570922" w:rsidP="00E02453">
            <w:pPr>
              <w:rPr>
                <w:rFonts w:ascii="Times New Roman" w:hAnsi="Times New Roman" w:cs="Times New Roman"/>
                <w:sz w:val="20"/>
                <w:szCs w:val="20"/>
              </w:rPr>
            </w:pPr>
          </w:p>
        </w:tc>
        <w:tc>
          <w:tcPr>
            <w:tcW w:w="2525"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NUR 561 Primary Care II</w:t>
            </w:r>
          </w:p>
        </w:tc>
        <w:tc>
          <w:tcPr>
            <w:tcW w:w="738" w:type="dxa"/>
          </w:tcPr>
          <w:p w:rsidR="00570922" w:rsidRPr="001773BF" w:rsidRDefault="00570922" w:rsidP="00E02453">
            <w:pPr>
              <w:rPr>
                <w:rFonts w:ascii="Times New Roman" w:hAnsi="Times New Roman" w:cs="Times New Roman"/>
                <w:sz w:val="20"/>
                <w:szCs w:val="20"/>
              </w:rPr>
            </w:pPr>
          </w:p>
        </w:tc>
        <w:tc>
          <w:tcPr>
            <w:tcW w:w="713" w:type="dxa"/>
          </w:tcPr>
          <w:p w:rsidR="00570922" w:rsidRPr="001773BF" w:rsidRDefault="00570922" w:rsidP="00E02453">
            <w:pPr>
              <w:rPr>
                <w:rFonts w:ascii="Times New Roman" w:hAnsi="Times New Roman" w:cs="Times New Roman"/>
                <w:sz w:val="20"/>
                <w:szCs w:val="20"/>
              </w:rPr>
            </w:pPr>
          </w:p>
        </w:tc>
        <w:tc>
          <w:tcPr>
            <w:tcW w:w="717" w:type="dxa"/>
          </w:tcPr>
          <w:p w:rsidR="00570922" w:rsidRPr="001773BF" w:rsidRDefault="00570922" w:rsidP="00E02453">
            <w:pPr>
              <w:rPr>
                <w:rFonts w:ascii="Times New Roman" w:hAnsi="Times New Roman" w:cs="Times New Roman"/>
                <w:sz w:val="20"/>
                <w:szCs w:val="20"/>
              </w:rPr>
            </w:pPr>
          </w:p>
        </w:tc>
        <w:tc>
          <w:tcPr>
            <w:tcW w:w="1884"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Tammy Robinson</w:t>
            </w:r>
          </w:p>
        </w:tc>
        <w:tc>
          <w:tcPr>
            <w:tcW w:w="1620"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No-Will take course</w:t>
            </w:r>
          </w:p>
        </w:tc>
      </w:tr>
      <w:tr w:rsidR="00570922" w:rsidRPr="001773BF" w:rsidTr="00E02453">
        <w:tc>
          <w:tcPr>
            <w:tcW w:w="916"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XX</w:t>
            </w:r>
          </w:p>
        </w:tc>
        <w:tc>
          <w:tcPr>
            <w:tcW w:w="1345" w:type="dxa"/>
          </w:tcPr>
          <w:p w:rsidR="00570922" w:rsidRDefault="00570922" w:rsidP="00E02453">
            <w:pPr>
              <w:rPr>
                <w:rFonts w:ascii="Times New Roman" w:hAnsi="Times New Roman" w:cs="Times New Roman"/>
                <w:sz w:val="20"/>
                <w:szCs w:val="20"/>
              </w:rPr>
            </w:pPr>
          </w:p>
        </w:tc>
        <w:tc>
          <w:tcPr>
            <w:tcW w:w="2525"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NUR 564 Spanish for Advanced Health Care Professionals</w:t>
            </w:r>
          </w:p>
        </w:tc>
        <w:tc>
          <w:tcPr>
            <w:tcW w:w="738" w:type="dxa"/>
          </w:tcPr>
          <w:p w:rsidR="00570922" w:rsidRPr="001773BF" w:rsidRDefault="00570922" w:rsidP="00E02453">
            <w:pPr>
              <w:rPr>
                <w:rFonts w:ascii="Times New Roman" w:hAnsi="Times New Roman" w:cs="Times New Roman"/>
                <w:sz w:val="20"/>
                <w:szCs w:val="20"/>
              </w:rPr>
            </w:pPr>
          </w:p>
        </w:tc>
        <w:tc>
          <w:tcPr>
            <w:tcW w:w="713" w:type="dxa"/>
          </w:tcPr>
          <w:p w:rsidR="00570922" w:rsidRPr="001773BF" w:rsidRDefault="00570922" w:rsidP="00E02453">
            <w:pPr>
              <w:rPr>
                <w:rFonts w:ascii="Times New Roman" w:hAnsi="Times New Roman" w:cs="Times New Roman"/>
                <w:sz w:val="20"/>
                <w:szCs w:val="20"/>
              </w:rPr>
            </w:pPr>
          </w:p>
        </w:tc>
        <w:tc>
          <w:tcPr>
            <w:tcW w:w="717" w:type="dxa"/>
          </w:tcPr>
          <w:p w:rsidR="00570922" w:rsidRPr="001773BF" w:rsidRDefault="00570922" w:rsidP="00E02453">
            <w:pPr>
              <w:rPr>
                <w:rFonts w:ascii="Times New Roman" w:hAnsi="Times New Roman" w:cs="Times New Roman"/>
                <w:sz w:val="20"/>
                <w:szCs w:val="20"/>
              </w:rPr>
            </w:pPr>
          </w:p>
        </w:tc>
        <w:tc>
          <w:tcPr>
            <w:tcW w:w="1884"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Erin Bailey (co-teach with Fine Arts Dept faculty)</w:t>
            </w:r>
          </w:p>
        </w:tc>
        <w:tc>
          <w:tcPr>
            <w:tcW w:w="1620"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No-Will take course</w:t>
            </w:r>
          </w:p>
        </w:tc>
      </w:tr>
      <w:tr w:rsidR="00570922" w:rsidRPr="001773BF" w:rsidTr="00E02453">
        <w:tc>
          <w:tcPr>
            <w:tcW w:w="916"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XX</w:t>
            </w:r>
          </w:p>
        </w:tc>
        <w:tc>
          <w:tcPr>
            <w:tcW w:w="1345" w:type="dxa"/>
          </w:tcPr>
          <w:p w:rsidR="00570922" w:rsidRDefault="00570922" w:rsidP="00E02453">
            <w:pPr>
              <w:rPr>
                <w:rFonts w:ascii="Times New Roman" w:hAnsi="Times New Roman" w:cs="Times New Roman"/>
                <w:sz w:val="20"/>
                <w:szCs w:val="20"/>
              </w:rPr>
            </w:pPr>
          </w:p>
        </w:tc>
        <w:tc>
          <w:tcPr>
            <w:tcW w:w="2525"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NUR 565 Global Healthcare</w:t>
            </w:r>
          </w:p>
        </w:tc>
        <w:tc>
          <w:tcPr>
            <w:tcW w:w="738" w:type="dxa"/>
          </w:tcPr>
          <w:p w:rsidR="00570922" w:rsidRPr="001773BF" w:rsidRDefault="00570922" w:rsidP="00E02453">
            <w:pPr>
              <w:rPr>
                <w:rFonts w:ascii="Times New Roman" w:hAnsi="Times New Roman" w:cs="Times New Roman"/>
                <w:sz w:val="20"/>
                <w:szCs w:val="20"/>
              </w:rPr>
            </w:pPr>
          </w:p>
        </w:tc>
        <w:tc>
          <w:tcPr>
            <w:tcW w:w="713" w:type="dxa"/>
          </w:tcPr>
          <w:p w:rsidR="00570922" w:rsidRPr="001773BF" w:rsidRDefault="00570922" w:rsidP="00E02453">
            <w:pPr>
              <w:rPr>
                <w:rFonts w:ascii="Times New Roman" w:hAnsi="Times New Roman" w:cs="Times New Roman"/>
                <w:sz w:val="20"/>
                <w:szCs w:val="20"/>
              </w:rPr>
            </w:pPr>
          </w:p>
        </w:tc>
        <w:tc>
          <w:tcPr>
            <w:tcW w:w="717" w:type="dxa"/>
          </w:tcPr>
          <w:p w:rsidR="00570922" w:rsidRPr="001773BF" w:rsidRDefault="00570922" w:rsidP="00E02453">
            <w:pPr>
              <w:rPr>
                <w:rFonts w:ascii="Times New Roman" w:hAnsi="Times New Roman" w:cs="Times New Roman"/>
                <w:sz w:val="20"/>
                <w:szCs w:val="20"/>
              </w:rPr>
            </w:pPr>
          </w:p>
        </w:tc>
        <w:tc>
          <w:tcPr>
            <w:tcW w:w="1884"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Dawn Barnes</w:t>
            </w:r>
          </w:p>
        </w:tc>
        <w:tc>
          <w:tcPr>
            <w:tcW w:w="1620"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Yes</w:t>
            </w:r>
          </w:p>
        </w:tc>
      </w:tr>
      <w:tr w:rsidR="00570922" w:rsidRPr="001773BF" w:rsidTr="00E02453">
        <w:tc>
          <w:tcPr>
            <w:tcW w:w="916"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XX</w:t>
            </w:r>
          </w:p>
        </w:tc>
        <w:tc>
          <w:tcPr>
            <w:tcW w:w="1345" w:type="dxa"/>
          </w:tcPr>
          <w:p w:rsidR="00570922" w:rsidRDefault="00570922" w:rsidP="00E02453">
            <w:pPr>
              <w:rPr>
                <w:rFonts w:ascii="Times New Roman" w:hAnsi="Times New Roman" w:cs="Times New Roman"/>
                <w:sz w:val="20"/>
                <w:szCs w:val="20"/>
              </w:rPr>
            </w:pPr>
          </w:p>
        </w:tc>
        <w:tc>
          <w:tcPr>
            <w:tcW w:w="2525"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NUR 570 Practicum</w:t>
            </w:r>
          </w:p>
        </w:tc>
        <w:tc>
          <w:tcPr>
            <w:tcW w:w="738" w:type="dxa"/>
          </w:tcPr>
          <w:p w:rsidR="00570922" w:rsidRPr="001773BF" w:rsidRDefault="00570922" w:rsidP="00E02453">
            <w:pPr>
              <w:rPr>
                <w:rFonts w:ascii="Times New Roman" w:hAnsi="Times New Roman" w:cs="Times New Roman"/>
                <w:sz w:val="20"/>
                <w:szCs w:val="20"/>
              </w:rPr>
            </w:pPr>
          </w:p>
        </w:tc>
        <w:tc>
          <w:tcPr>
            <w:tcW w:w="713" w:type="dxa"/>
          </w:tcPr>
          <w:p w:rsidR="00570922" w:rsidRPr="001773BF" w:rsidRDefault="00570922" w:rsidP="00E02453">
            <w:pPr>
              <w:rPr>
                <w:rFonts w:ascii="Times New Roman" w:hAnsi="Times New Roman" w:cs="Times New Roman"/>
                <w:sz w:val="20"/>
                <w:szCs w:val="20"/>
              </w:rPr>
            </w:pPr>
          </w:p>
        </w:tc>
        <w:tc>
          <w:tcPr>
            <w:tcW w:w="717" w:type="dxa"/>
          </w:tcPr>
          <w:p w:rsidR="00570922" w:rsidRPr="001773BF" w:rsidRDefault="00570922" w:rsidP="00E02453">
            <w:pPr>
              <w:rPr>
                <w:rFonts w:ascii="Times New Roman" w:hAnsi="Times New Roman" w:cs="Times New Roman"/>
                <w:sz w:val="20"/>
                <w:szCs w:val="20"/>
              </w:rPr>
            </w:pPr>
          </w:p>
        </w:tc>
        <w:tc>
          <w:tcPr>
            <w:tcW w:w="1884"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Tammy Robinson</w:t>
            </w:r>
          </w:p>
        </w:tc>
        <w:tc>
          <w:tcPr>
            <w:tcW w:w="1620" w:type="dxa"/>
          </w:tcPr>
          <w:p w:rsidR="00570922" w:rsidRDefault="00570922" w:rsidP="00E02453">
            <w:pPr>
              <w:rPr>
                <w:rFonts w:ascii="Times New Roman" w:hAnsi="Times New Roman" w:cs="Times New Roman"/>
                <w:sz w:val="20"/>
                <w:szCs w:val="20"/>
              </w:rPr>
            </w:pPr>
            <w:r>
              <w:rPr>
                <w:rFonts w:ascii="Times New Roman" w:hAnsi="Times New Roman" w:cs="Times New Roman"/>
                <w:sz w:val="20"/>
                <w:szCs w:val="20"/>
              </w:rPr>
              <w:t>No-Will take course</w:t>
            </w:r>
          </w:p>
        </w:tc>
      </w:tr>
    </w:tbl>
    <w:p w:rsidR="00570922" w:rsidRPr="001773BF" w:rsidRDefault="00570922" w:rsidP="00570922">
      <w:pPr>
        <w:spacing w:after="0" w:line="240" w:lineRule="auto"/>
        <w:rPr>
          <w:rFonts w:ascii="Times New Roman" w:hAnsi="Times New Roman" w:cs="Times New Roman"/>
          <w:i/>
          <w:sz w:val="20"/>
          <w:szCs w:val="20"/>
        </w:rPr>
      </w:pPr>
      <w:r>
        <w:rPr>
          <w:rFonts w:ascii="Times New Roman" w:hAnsi="Times New Roman" w:cs="Times New Roman"/>
          <w:sz w:val="20"/>
          <w:szCs w:val="20"/>
        </w:rPr>
        <w:t>*</w:t>
      </w:r>
      <w:r w:rsidRPr="001773BF">
        <w:rPr>
          <w:rFonts w:ascii="Times New Roman" w:hAnsi="Times New Roman" w:cs="Times New Roman"/>
          <w:i/>
          <w:sz w:val="20"/>
          <w:szCs w:val="20"/>
        </w:rPr>
        <w:t>Is this a new course proposed for the program or an existing course moving to online delivery?</w:t>
      </w:r>
    </w:p>
    <w:p w:rsidR="00570922" w:rsidRDefault="00570922" w:rsidP="00570922">
      <w:pPr>
        <w:spacing w:after="0" w:line="240" w:lineRule="auto"/>
        <w:jc w:val="center"/>
        <w:rPr>
          <w:rFonts w:ascii="Times New Roman" w:hAnsi="Times New Roman" w:cs="Times New Roman"/>
          <w:b/>
          <w:sz w:val="32"/>
          <w:szCs w:val="32"/>
        </w:rPr>
      </w:pPr>
    </w:p>
    <w:p w:rsidR="00570922" w:rsidRDefault="00570922" w:rsidP="00570922">
      <w:pPr>
        <w:spacing w:after="0" w:line="240" w:lineRule="auto"/>
        <w:jc w:val="center"/>
        <w:rPr>
          <w:rFonts w:ascii="Times New Roman" w:hAnsi="Times New Roman" w:cs="Times New Roman"/>
          <w:b/>
          <w:sz w:val="32"/>
          <w:szCs w:val="32"/>
        </w:rPr>
      </w:pPr>
    </w:p>
    <w:p w:rsidR="00570922" w:rsidRDefault="00570922" w:rsidP="00570922">
      <w:pPr>
        <w:spacing w:after="0" w:line="240" w:lineRule="auto"/>
        <w:jc w:val="center"/>
        <w:rPr>
          <w:rFonts w:ascii="Times New Roman" w:hAnsi="Times New Roman" w:cs="Times New Roman"/>
          <w:b/>
          <w:sz w:val="32"/>
          <w:szCs w:val="32"/>
        </w:rPr>
      </w:pPr>
    </w:p>
    <w:p w:rsidR="00570922" w:rsidRDefault="00570922" w:rsidP="00570922">
      <w:pPr>
        <w:spacing w:after="0" w:line="240" w:lineRule="auto"/>
        <w:jc w:val="center"/>
        <w:rPr>
          <w:rFonts w:ascii="Times New Roman" w:hAnsi="Times New Roman" w:cs="Times New Roman"/>
          <w:b/>
          <w:sz w:val="32"/>
          <w:szCs w:val="32"/>
        </w:rPr>
      </w:pPr>
    </w:p>
    <w:p w:rsidR="00570922" w:rsidRDefault="00570922" w:rsidP="00570922">
      <w:pPr>
        <w:spacing w:after="0" w:line="240" w:lineRule="auto"/>
        <w:jc w:val="center"/>
        <w:rPr>
          <w:rFonts w:ascii="Times New Roman" w:hAnsi="Times New Roman" w:cs="Times New Roman"/>
          <w:b/>
          <w:sz w:val="32"/>
          <w:szCs w:val="32"/>
        </w:rPr>
      </w:pPr>
    </w:p>
    <w:p w:rsidR="00570922" w:rsidRDefault="00570922" w:rsidP="00570922">
      <w:pPr>
        <w:spacing w:after="0" w:line="240" w:lineRule="auto"/>
        <w:jc w:val="center"/>
        <w:rPr>
          <w:rFonts w:ascii="Times New Roman" w:hAnsi="Times New Roman" w:cs="Times New Roman"/>
          <w:b/>
          <w:sz w:val="32"/>
          <w:szCs w:val="32"/>
        </w:rPr>
      </w:pPr>
    </w:p>
    <w:p w:rsidR="00570922" w:rsidRDefault="00570922" w:rsidP="00570922">
      <w:pPr>
        <w:spacing w:after="0" w:line="240" w:lineRule="auto"/>
        <w:jc w:val="center"/>
        <w:rPr>
          <w:rFonts w:ascii="Times New Roman" w:hAnsi="Times New Roman" w:cs="Times New Roman"/>
          <w:b/>
          <w:sz w:val="32"/>
          <w:szCs w:val="32"/>
        </w:rPr>
      </w:pPr>
    </w:p>
    <w:p w:rsidR="00570922" w:rsidRDefault="00570922" w:rsidP="00570922">
      <w:pPr>
        <w:spacing w:after="0" w:line="240" w:lineRule="auto"/>
        <w:jc w:val="center"/>
        <w:rPr>
          <w:rFonts w:ascii="Times New Roman" w:hAnsi="Times New Roman" w:cs="Times New Roman"/>
          <w:b/>
          <w:sz w:val="32"/>
          <w:szCs w:val="32"/>
        </w:rPr>
      </w:pPr>
    </w:p>
    <w:p w:rsidR="00570922" w:rsidRPr="001174E6" w:rsidRDefault="00570922" w:rsidP="00570922">
      <w:pPr>
        <w:spacing w:after="0" w:line="240" w:lineRule="auto"/>
        <w:ind w:right="480"/>
        <w:jc w:val="center"/>
        <w:rPr>
          <w:rFonts w:ascii="Times New Roman" w:eastAsia="Times New Roman" w:hAnsi="Times New Roman" w:cs="Times New Roman"/>
          <w:b/>
          <w:sz w:val="24"/>
          <w:szCs w:val="24"/>
        </w:rPr>
      </w:pPr>
      <w:r w:rsidRPr="00422C01">
        <w:rPr>
          <w:rFonts w:ascii="Times New Roman" w:eastAsia="Times New Roman" w:hAnsi="Times New Roman" w:cs="Times New Roman"/>
          <w:b/>
          <w:sz w:val="24"/>
          <w:szCs w:val="24"/>
        </w:rPr>
        <w:t>Abstract</w:t>
      </w:r>
    </w:p>
    <w:p w:rsidR="00570922" w:rsidRDefault="00570922" w:rsidP="00570922">
      <w:pPr>
        <w:spacing w:after="0" w:line="240" w:lineRule="auto"/>
        <w:ind w:right="480"/>
        <w:jc w:val="center"/>
        <w:rPr>
          <w:rFonts w:ascii="Times New Roman" w:eastAsia="Times New Roman" w:hAnsi="Times New Roman" w:cs="Times New Roman"/>
          <w:sz w:val="24"/>
          <w:szCs w:val="24"/>
        </w:rPr>
      </w:pPr>
    </w:p>
    <w:p w:rsidR="00570922" w:rsidRPr="00577FC5" w:rsidRDefault="00570922" w:rsidP="00570922">
      <w:pPr>
        <w:spacing w:after="0" w:line="480" w:lineRule="auto"/>
        <w:ind w:firstLine="720"/>
        <w:rPr>
          <w:rFonts w:ascii="Times New Roman" w:hAnsi="Times New Roman"/>
          <w:sz w:val="24"/>
          <w:szCs w:val="24"/>
        </w:rPr>
      </w:pPr>
      <w:r>
        <w:rPr>
          <w:rFonts w:ascii="Times New Roman" w:eastAsia="Times New Roman" w:hAnsi="Times New Roman" w:cs="Times New Roman"/>
          <w:sz w:val="24"/>
          <w:szCs w:val="24"/>
        </w:rPr>
        <w:lastRenderedPageBreak/>
        <w:tab/>
      </w:r>
      <w:r w:rsidRPr="00577FC5">
        <w:rPr>
          <w:rFonts w:ascii="Times New Roman" w:hAnsi="Times New Roman"/>
          <w:sz w:val="24"/>
          <w:szCs w:val="24"/>
        </w:rPr>
        <w:t xml:space="preserve">The DeWitt School of Nursing (SON) at Stephen F. Austin State University (SFASU), located in Nacogdoches, Texas, seeks approval to implement a Master of Science in Nursing (MSN) degree program with a focus on the Family Nurse Practitioner (FNP) role.  </w:t>
      </w:r>
      <w:r>
        <w:rPr>
          <w:rFonts w:ascii="Times New Roman" w:hAnsi="Times New Roman"/>
          <w:sz w:val="24"/>
          <w:szCs w:val="24"/>
        </w:rPr>
        <w:t>The FNP program will have a focus on global health and cultural competencies for underserved individuals.  These threads will be integrated throughout the curriculum and elective courses will be available in these areas.</w:t>
      </w:r>
      <w:r w:rsidRPr="001174E6">
        <w:rPr>
          <w:rFonts w:ascii="Times New Roman" w:hAnsi="Times New Roman"/>
          <w:sz w:val="24"/>
          <w:szCs w:val="24"/>
        </w:rPr>
        <w:t xml:space="preserve"> </w:t>
      </w:r>
      <w:r>
        <w:rPr>
          <w:rFonts w:ascii="Times New Roman" w:hAnsi="Times New Roman"/>
          <w:sz w:val="24"/>
          <w:szCs w:val="24"/>
        </w:rPr>
        <w:t xml:space="preserve">The SON projects enrolling 24 students beginning fall 2012.  Ongoing cohorts of 24 students maximum will begin the curriculum each consecutive fall.  The program will be a part time 46 semester hour curriculum, which can be completed in three years.  Students will take approximately 6 hours per semester.  All of the didactic portion of the course will be delivered online and students will be assigned to preceptors in approved clinical sites for the practicum courses.  The primary target audience is registered nurses who have a Bachelor of Science in Nursing.   </w:t>
      </w:r>
    </w:p>
    <w:p w:rsidR="00570922" w:rsidRDefault="00570922" w:rsidP="00570922">
      <w:pPr>
        <w:rPr>
          <w:rFonts w:ascii="Times New Roman" w:hAnsi="Times New Roman"/>
          <w:sz w:val="24"/>
          <w:szCs w:val="24"/>
        </w:rPr>
      </w:pPr>
      <w:r>
        <w:rPr>
          <w:rFonts w:ascii="Times New Roman" w:hAnsi="Times New Roman"/>
          <w:sz w:val="24"/>
          <w:szCs w:val="24"/>
        </w:rPr>
        <w:br w:type="page"/>
      </w:r>
    </w:p>
    <w:p w:rsidR="00570922" w:rsidRPr="001174E6" w:rsidRDefault="00570922" w:rsidP="00570922">
      <w:pPr>
        <w:spacing w:after="0" w:line="480" w:lineRule="auto"/>
        <w:ind w:firstLine="720"/>
        <w:jc w:val="center"/>
        <w:rPr>
          <w:rFonts w:ascii="Times New Roman" w:hAnsi="Times New Roman"/>
          <w:b/>
          <w:sz w:val="24"/>
          <w:szCs w:val="24"/>
        </w:rPr>
      </w:pPr>
      <w:r w:rsidRPr="001174E6">
        <w:rPr>
          <w:rFonts w:ascii="Times New Roman" w:hAnsi="Times New Roman"/>
          <w:b/>
          <w:sz w:val="24"/>
          <w:szCs w:val="24"/>
        </w:rPr>
        <w:lastRenderedPageBreak/>
        <w:t>Background Information</w:t>
      </w:r>
    </w:p>
    <w:p w:rsidR="00570922" w:rsidRDefault="00570922" w:rsidP="00570922">
      <w:pPr>
        <w:autoSpaceDE w:val="0"/>
        <w:autoSpaceDN w:val="0"/>
        <w:adjustRightInd w:val="0"/>
        <w:spacing w:after="0" w:line="480" w:lineRule="auto"/>
        <w:ind w:firstLine="720"/>
        <w:rPr>
          <w:rFonts w:ascii="Times New Roman" w:hAnsi="Times New Roman"/>
          <w:sz w:val="24"/>
          <w:szCs w:val="24"/>
        </w:rPr>
      </w:pPr>
      <w:r w:rsidRPr="00577FC5">
        <w:rPr>
          <w:rFonts w:ascii="Times New Roman" w:hAnsi="Times New Roman"/>
          <w:sz w:val="24"/>
          <w:szCs w:val="24"/>
        </w:rPr>
        <w:t xml:space="preserve">The DeWitt School of Nursing (SON) at Stephen F. Austin State University (SFASU), located in Nacogdoches, Texas, seeks approval to implement a Master of Science in Nursing (MSN) degree program with a focus on the Family Nurse Practitioner (FNP) role. </w:t>
      </w:r>
    </w:p>
    <w:p w:rsidR="00570922" w:rsidRPr="00577FC5" w:rsidRDefault="00570922" w:rsidP="00570922">
      <w:pPr>
        <w:autoSpaceDE w:val="0"/>
        <w:autoSpaceDN w:val="0"/>
        <w:adjustRightInd w:val="0"/>
        <w:spacing w:after="0" w:line="480" w:lineRule="auto"/>
        <w:rPr>
          <w:rFonts w:ascii="Times New Roman" w:hAnsi="Times New Roman"/>
          <w:b/>
          <w:sz w:val="24"/>
          <w:szCs w:val="24"/>
        </w:rPr>
      </w:pPr>
      <w:r w:rsidRPr="00577FC5">
        <w:rPr>
          <w:rFonts w:ascii="Times New Roman" w:hAnsi="Times New Roman"/>
          <w:sz w:val="24"/>
          <w:szCs w:val="24"/>
        </w:rPr>
        <w:t xml:space="preserve"> </w:t>
      </w:r>
      <w:r w:rsidRPr="00577FC5">
        <w:rPr>
          <w:rFonts w:ascii="Times New Roman" w:hAnsi="Times New Roman"/>
          <w:b/>
          <w:sz w:val="24"/>
          <w:szCs w:val="24"/>
        </w:rPr>
        <w:t>Mission and Strategic Plan</w:t>
      </w:r>
    </w:p>
    <w:p w:rsidR="00570922" w:rsidRPr="00577FC5" w:rsidRDefault="00570922" w:rsidP="00570922">
      <w:pPr>
        <w:autoSpaceDE w:val="0"/>
        <w:autoSpaceDN w:val="0"/>
        <w:adjustRightInd w:val="0"/>
        <w:spacing w:after="0" w:line="480" w:lineRule="auto"/>
        <w:ind w:firstLine="720"/>
        <w:rPr>
          <w:rFonts w:ascii="Times New Roman" w:hAnsi="Times New Roman"/>
          <w:sz w:val="24"/>
          <w:szCs w:val="24"/>
        </w:rPr>
      </w:pPr>
      <w:r w:rsidRPr="00577FC5">
        <w:rPr>
          <w:rFonts w:ascii="Times New Roman" w:hAnsi="Times New Roman"/>
          <w:sz w:val="24"/>
          <w:szCs w:val="24"/>
        </w:rPr>
        <w:t>The mission of SFASU is as follows:  ‘Stephen F. Austin State University is a comprehensive institution dedicated to excellence in teaching, research, scholarship, creative work, and service.  Through the personal attention of our faculty and staff, we engage our students in a learner-centered environment and offer opportunities to prepare for the challenges of living in the global community.</w:t>
      </w:r>
      <w:r>
        <w:rPr>
          <w:rFonts w:ascii="Times New Roman" w:hAnsi="Times New Roman"/>
          <w:sz w:val="24"/>
          <w:szCs w:val="24"/>
        </w:rPr>
        <w:t>”</w:t>
      </w:r>
      <w:r w:rsidRPr="00577FC5">
        <w:rPr>
          <w:rFonts w:ascii="Times New Roman" w:hAnsi="Times New Roman"/>
          <w:sz w:val="24"/>
          <w:szCs w:val="24"/>
        </w:rPr>
        <w:t xml:space="preserve">  </w:t>
      </w:r>
    </w:p>
    <w:p w:rsidR="00570922" w:rsidRPr="00577FC5" w:rsidRDefault="00570922" w:rsidP="00570922">
      <w:pPr>
        <w:autoSpaceDE w:val="0"/>
        <w:autoSpaceDN w:val="0"/>
        <w:adjustRightInd w:val="0"/>
        <w:spacing w:after="0" w:line="480" w:lineRule="auto"/>
        <w:rPr>
          <w:rFonts w:ascii="Times New Roman" w:hAnsi="Times New Roman"/>
          <w:b/>
          <w:sz w:val="24"/>
          <w:szCs w:val="24"/>
        </w:rPr>
      </w:pPr>
      <w:r w:rsidRPr="00577FC5">
        <w:rPr>
          <w:rFonts w:ascii="Times New Roman" w:hAnsi="Times New Roman"/>
          <w:b/>
          <w:sz w:val="24"/>
          <w:szCs w:val="24"/>
        </w:rPr>
        <w:t>SFASU’s Strategic Plan 2013</w:t>
      </w:r>
      <w:r>
        <w:rPr>
          <w:rFonts w:ascii="Times New Roman" w:hAnsi="Times New Roman"/>
          <w:b/>
          <w:sz w:val="24"/>
          <w:szCs w:val="24"/>
        </w:rPr>
        <w:t>:  Preparing for the Future</w:t>
      </w:r>
    </w:p>
    <w:p w:rsidR="00570922" w:rsidRPr="00577FC5" w:rsidRDefault="00570922" w:rsidP="00570922">
      <w:pPr>
        <w:autoSpaceDE w:val="0"/>
        <w:autoSpaceDN w:val="0"/>
        <w:adjustRightInd w:val="0"/>
        <w:spacing w:after="0" w:line="480" w:lineRule="auto"/>
        <w:ind w:firstLine="720"/>
        <w:rPr>
          <w:rFonts w:ascii="Times New Roman" w:hAnsi="Times New Roman"/>
          <w:sz w:val="24"/>
          <w:szCs w:val="24"/>
        </w:rPr>
      </w:pPr>
      <w:r>
        <w:rPr>
          <w:rFonts w:ascii="Times New Roman" w:hAnsi="Times New Roman"/>
          <w:sz w:val="24"/>
          <w:szCs w:val="24"/>
        </w:rPr>
        <w:t xml:space="preserve">The Strategic Plan 2013 </w:t>
      </w:r>
      <w:r w:rsidRPr="00577FC5">
        <w:rPr>
          <w:rFonts w:ascii="Times New Roman" w:hAnsi="Times New Roman"/>
          <w:sz w:val="24"/>
          <w:szCs w:val="24"/>
        </w:rPr>
        <w:t xml:space="preserve">has six initiatives.  The initiatives and strategies </w:t>
      </w:r>
      <w:r>
        <w:rPr>
          <w:rFonts w:ascii="Times New Roman" w:hAnsi="Times New Roman"/>
          <w:sz w:val="24"/>
          <w:szCs w:val="24"/>
        </w:rPr>
        <w:t>that</w:t>
      </w:r>
      <w:r w:rsidRPr="00577FC5">
        <w:rPr>
          <w:rFonts w:ascii="Times New Roman" w:hAnsi="Times New Roman"/>
          <w:sz w:val="24"/>
          <w:szCs w:val="24"/>
        </w:rPr>
        <w:t xml:space="preserve"> the </w:t>
      </w:r>
      <w:r>
        <w:rPr>
          <w:rFonts w:ascii="Times New Roman" w:hAnsi="Times New Roman"/>
          <w:sz w:val="24"/>
          <w:szCs w:val="24"/>
        </w:rPr>
        <w:t>Graduate P</w:t>
      </w:r>
      <w:r w:rsidRPr="00577FC5">
        <w:rPr>
          <w:rFonts w:ascii="Times New Roman" w:hAnsi="Times New Roman"/>
          <w:sz w:val="24"/>
          <w:szCs w:val="24"/>
        </w:rPr>
        <w:t>rogram addresses are:</w:t>
      </w:r>
    </w:p>
    <w:p w:rsidR="00570922" w:rsidRPr="00577FC5" w:rsidRDefault="00570922" w:rsidP="00570922">
      <w:pPr>
        <w:autoSpaceDE w:val="0"/>
        <w:autoSpaceDN w:val="0"/>
        <w:adjustRightInd w:val="0"/>
        <w:spacing w:after="0" w:line="480" w:lineRule="auto"/>
        <w:rPr>
          <w:rFonts w:ascii="Times New Roman" w:hAnsi="Times New Roman"/>
          <w:sz w:val="24"/>
          <w:szCs w:val="24"/>
        </w:rPr>
      </w:pPr>
      <w:r w:rsidRPr="00577FC5">
        <w:rPr>
          <w:rFonts w:ascii="Times New Roman" w:hAnsi="Times New Roman"/>
          <w:b/>
          <w:i/>
          <w:sz w:val="24"/>
          <w:szCs w:val="24"/>
        </w:rPr>
        <w:t>Initiative 1:</w:t>
      </w:r>
      <w:r w:rsidRPr="00577FC5">
        <w:rPr>
          <w:rFonts w:ascii="Times New Roman" w:hAnsi="Times New Roman"/>
          <w:sz w:val="24"/>
          <w:szCs w:val="24"/>
        </w:rPr>
        <w:t xml:space="preserve">  </w:t>
      </w:r>
      <w:r w:rsidRPr="00577FC5">
        <w:rPr>
          <w:rFonts w:ascii="Times New Roman" w:hAnsi="Times New Roman"/>
          <w:sz w:val="24"/>
          <w:szCs w:val="24"/>
        </w:rPr>
        <w:tab/>
        <w:t>Enhance excellence in teaching and learning, research, scholarship, creative</w:t>
      </w:r>
    </w:p>
    <w:p w:rsidR="00570922" w:rsidRPr="00577FC5" w:rsidRDefault="00570922" w:rsidP="00570922">
      <w:pPr>
        <w:autoSpaceDE w:val="0"/>
        <w:autoSpaceDN w:val="0"/>
        <w:adjustRightInd w:val="0"/>
        <w:spacing w:after="0" w:line="480" w:lineRule="auto"/>
        <w:ind w:left="1440"/>
        <w:rPr>
          <w:rFonts w:ascii="Times New Roman" w:hAnsi="Times New Roman"/>
          <w:sz w:val="24"/>
          <w:szCs w:val="24"/>
        </w:rPr>
      </w:pPr>
      <w:proofErr w:type="gramStart"/>
      <w:r w:rsidRPr="00577FC5">
        <w:rPr>
          <w:rFonts w:ascii="Times New Roman" w:hAnsi="Times New Roman"/>
          <w:sz w:val="24"/>
          <w:szCs w:val="24"/>
        </w:rPr>
        <w:t>work</w:t>
      </w:r>
      <w:proofErr w:type="gramEnd"/>
      <w:r w:rsidRPr="00577FC5">
        <w:rPr>
          <w:rFonts w:ascii="Times New Roman" w:hAnsi="Times New Roman"/>
          <w:sz w:val="24"/>
          <w:szCs w:val="24"/>
        </w:rPr>
        <w:t xml:space="preserve"> and service.</w:t>
      </w:r>
    </w:p>
    <w:p w:rsidR="00570922" w:rsidRPr="00577FC5" w:rsidRDefault="00570922" w:rsidP="00570922">
      <w:pPr>
        <w:autoSpaceDE w:val="0"/>
        <w:autoSpaceDN w:val="0"/>
        <w:adjustRightInd w:val="0"/>
        <w:spacing w:after="0" w:line="480" w:lineRule="auto"/>
        <w:rPr>
          <w:rFonts w:ascii="Times New Roman" w:hAnsi="Times New Roman"/>
          <w:sz w:val="24"/>
          <w:szCs w:val="24"/>
        </w:rPr>
      </w:pPr>
      <w:r w:rsidRPr="00577FC5">
        <w:rPr>
          <w:rFonts w:ascii="Times New Roman" w:hAnsi="Times New Roman"/>
          <w:i/>
          <w:sz w:val="24"/>
          <w:szCs w:val="24"/>
        </w:rPr>
        <w:t>Strategy 5:</w:t>
      </w:r>
      <w:r w:rsidRPr="00577FC5">
        <w:rPr>
          <w:rFonts w:ascii="Times New Roman" w:hAnsi="Times New Roman"/>
          <w:sz w:val="24"/>
          <w:szCs w:val="24"/>
        </w:rPr>
        <w:tab/>
        <w:t>Increase the number of opportunities for research and creative work.</w:t>
      </w:r>
    </w:p>
    <w:p w:rsidR="00570922" w:rsidRPr="00577FC5" w:rsidRDefault="00570922" w:rsidP="00570922">
      <w:pPr>
        <w:autoSpaceDE w:val="0"/>
        <w:autoSpaceDN w:val="0"/>
        <w:adjustRightInd w:val="0"/>
        <w:spacing w:after="0" w:line="480" w:lineRule="auto"/>
        <w:rPr>
          <w:rFonts w:ascii="Times New Roman" w:hAnsi="Times New Roman"/>
          <w:sz w:val="24"/>
          <w:szCs w:val="24"/>
        </w:rPr>
      </w:pPr>
      <w:r w:rsidRPr="00577FC5">
        <w:rPr>
          <w:rFonts w:ascii="Times New Roman" w:hAnsi="Times New Roman"/>
          <w:b/>
          <w:i/>
          <w:sz w:val="24"/>
          <w:szCs w:val="24"/>
        </w:rPr>
        <w:t>Initiative 3:</w:t>
      </w:r>
      <w:r w:rsidRPr="00577FC5">
        <w:rPr>
          <w:rFonts w:ascii="Times New Roman" w:hAnsi="Times New Roman"/>
          <w:sz w:val="24"/>
          <w:szCs w:val="24"/>
        </w:rPr>
        <w:t xml:space="preserve">  </w:t>
      </w:r>
      <w:r w:rsidRPr="00577FC5">
        <w:rPr>
          <w:rFonts w:ascii="Times New Roman" w:hAnsi="Times New Roman"/>
          <w:sz w:val="24"/>
          <w:szCs w:val="24"/>
        </w:rPr>
        <w:tab/>
        <w:t>Increase undergraduate and graduate enrollment.</w:t>
      </w:r>
    </w:p>
    <w:p w:rsidR="00570922" w:rsidRPr="00577FC5" w:rsidRDefault="00570922" w:rsidP="00570922">
      <w:pPr>
        <w:autoSpaceDE w:val="0"/>
        <w:autoSpaceDN w:val="0"/>
        <w:adjustRightInd w:val="0"/>
        <w:spacing w:after="0" w:line="480" w:lineRule="auto"/>
        <w:rPr>
          <w:rFonts w:ascii="Times New Roman" w:hAnsi="Times New Roman"/>
          <w:sz w:val="24"/>
          <w:szCs w:val="24"/>
        </w:rPr>
      </w:pPr>
      <w:r w:rsidRPr="00577FC5">
        <w:rPr>
          <w:rFonts w:ascii="Times New Roman" w:hAnsi="Times New Roman"/>
          <w:i/>
          <w:sz w:val="24"/>
          <w:szCs w:val="24"/>
        </w:rPr>
        <w:t>Strategy 7:</w:t>
      </w:r>
      <w:r w:rsidRPr="00577FC5">
        <w:rPr>
          <w:rFonts w:ascii="Times New Roman" w:hAnsi="Times New Roman"/>
          <w:sz w:val="24"/>
          <w:szCs w:val="24"/>
        </w:rPr>
        <w:t xml:space="preserve">  </w:t>
      </w:r>
      <w:r w:rsidRPr="00577FC5">
        <w:rPr>
          <w:rFonts w:ascii="Times New Roman" w:hAnsi="Times New Roman"/>
          <w:sz w:val="24"/>
          <w:szCs w:val="24"/>
        </w:rPr>
        <w:tab/>
        <w:t>Develop degree programs and certificate programs with potential for</w:t>
      </w:r>
    </w:p>
    <w:p w:rsidR="00570922" w:rsidRPr="00577FC5" w:rsidRDefault="00570922" w:rsidP="00570922">
      <w:pPr>
        <w:autoSpaceDE w:val="0"/>
        <w:autoSpaceDN w:val="0"/>
        <w:adjustRightInd w:val="0"/>
        <w:spacing w:after="0" w:line="480" w:lineRule="auto"/>
        <w:ind w:left="720" w:firstLine="720"/>
        <w:rPr>
          <w:rFonts w:ascii="Times New Roman" w:hAnsi="Times New Roman"/>
          <w:sz w:val="24"/>
          <w:szCs w:val="24"/>
        </w:rPr>
      </w:pPr>
      <w:proofErr w:type="gramStart"/>
      <w:r w:rsidRPr="00577FC5">
        <w:rPr>
          <w:rFonts w:ascii="Times New Roman" w:hAnsi="Times New Roman"/>
          <w:sz w:val="24"/>
          <w:szCs w:val="24"/>
        </w:rPr>
        <w:t>substantial</w:t>
      </w:r>
      <w:proofErr w:type="gramEnd"/>
      <w:r w:rsidRPr="00577FC5">
        <w:rPr>
          <w:rFonts w:ascii="Times New Roman" w:hAnsi="Times New Roman"/>
          <w:sz w:val="24"/>
          <w:szCs w:val="24"/>
        </w:rPr>
        <w:t xml:space="preserve"> enrollment.</w:t>
      </w:r>
    </w:p>
    <w:p w:rsidR="00570922" w:rsidRPr="00577FC5" w:rsidRDefault="00570922" w:rsidP="00570922">
      <w:pPr>
        <w:autoSpaceDE w:val="0"/>
        <w:autoSpaceDN w:val="0"/>
        <w:adjustRightInd w:val="0"/>
        <w:spacing w:after="0" w:line="480" w:lineRule="auto"/>
        <w:rPr>
          <w:rFonts w:ascii="Times New Roman" w:hAnsi="Times New Roman"/>
          <w:sz w:val="24"/>
          <w:szCs w:val="24"/>
        </w:rPr>
      </w:pPr>
      <w:r w:rsidRPr="00577FC5">
        <w:rPr>
          <w:rFonts w:ascii="Times New Roman" w:hAnsi="Times New Roman"/>
          <w:b/>
          <w:i/>
          <w:sz w:val="24"/>
          <w:szCs w:val="24"/>
        </w:rPr>
        <w:t>Initiative 4:</w:t>
      </w:r>
      <w:r w:rsidRPr="00577FC5">
        <w:rPr>
          <w:rFonts w:ascii="Times New Roman" w:hAnsi="Times New Roman"/>
          <w:sz w:val="24"/>
          <w:szCs w:val="24"/>
        </w:rPr>
        <w:t xml:space="preserve">  </w:t>
      </w:r>
      <w:r w:rsidRPr="00577FC5">
        <w:rPr>
          <w:rFonts w:ascii="Times New Roman" w:hAnsi="Times New Roman"/>
          <w:sz w:val="24"/>
          <w:szCs w:val="24"/>
        </w:rPr>
        <w:tab/>
        <w:t>Develop a learner-centered environment.</w:t>
      </w:r>
    </w:p>
    <w:p w:rsidR="00570922" w:rsidRPr="00577FC5" w:rsidRDefault="00570922" w:rsidP="00570922">
      <w:pPr>
        <w:autoSpaceDE w:val="0"/>
        <w:autoSpaceDN w:val="0"/>
        <w:adjustRightInd w:val="0"/>
        <w:spacing w:after="0" w:line="480" w:lineRule="auto"/>
        <w:rPr>
          <w:rFonts w:ascii="Times New Roman" w:hAnsi="Times New Roman"/>
          <w:sz w:val="24"/>
          <w:szCs w:val="24"/>
        </w:rPr>
      </w:pPr>
      <w:r w:rsidRPr="00577FC5">
        <w:rPr>
          <w:rFonts w:ascii="Times New Roman" w:hAnsi="Times New Roman"/>
          <w:i/>
          <w:sz w:val="24"/>
          <w:szCs w:val="24"/>
        </w:rPr>
        <w:t>Strategy 2:</w:t>
      </w:r>
      <w:r w:rsidRPr="00577FC5">
        <w:rPr>
          <w:rFonts w:ascii="Times New Roman" w:hAnsi="Times New Roman"/>
          <w:sz w:val="24"/>
          <w:szCs w:val="24"/>
        </w:rPr>
        <w:t xml:space="preserve">  </w:t>
      </w:r>
      <w:r w:rsidRPr="00577FC5">
        <w:rPr>
          <w:rFonts w:ascii="Times New Roman" w:hAnsi="Times New Roman"/>
          <w:sz w:val="24"/>
          <w:szCs w:val="24"/>
        </w:rPr>
        <w:tab/>
        <w:t xml:space="preserve">Increase enrollment in </w:t>
      </w:r>
      <w:r>
        <w:rPr>
          <w:rFonts w:ascii="Times New Roman" w:hAnsi="Times New Roman"/>
          <w:sz w:val="24"/>
          <w:szCs w:val="24"/>
        </w:rPr>
        <w:t>online</w:t>
      </w:r>
      <w:r w:rsidRPr="00577FC5">
        <w:rPr>
          <w:rFonts w:ascii="Times New Roman" w:hAnsi="Times New Roman"/>
          <w:sz w:val="24"/>
          <w:szCs w:val="24"/>
        </w:rPr>
        <w:t xml:space="preserve"> courses by 500 percent by 2013.</w:t>
      </w:r>
    </w:p>
    <w:p w:rsidR="00570922" w:rsidRDefault="00570922" w:rsidP="00570922">
      <w:pPr>
        <w:autoSpaceDE w:val="0"/>
        <w:autoSpaceDN w:val="0"/>
        <w:adjustRightInd w:val="0"/>
        <w:spacing w:after="0" w:line="480" w:lineRule="auto"/>
        <w:ind w:firstLine="720"/>
        <w:rPr>
          <w:rFonts w:ascii="Times New Roman" w:hAnsi="Times New Roman"/>
          <w:sz w:val="24"/>
          <w:szCs w:val="24"/>
        </w:rPr>
      </w:pPr>
      <w:r w:rsidRPr="00577FC5">
        <w:rPr>
          <w:rFonts w:ascii="Times New Roman" w:hAnsi="Times New Roman"/>
          <w:sz w:val="24"/>
          <w:szCs w:val="24"/>
        </w:rPr>
        <w:t xml:space="preserve">The SON </w:t>
      </w:r>
      <w:r>
        <w:rPr>
          <w:rFonts w:ascii="Times New Roman" w:hAnsi="Times New Roman"/>
          <w:sz w:val="24"/>
          <w:szCs w:val="24"/>
        </w:rPr>
        <w:t>Graduate P</w:t>
      </w:r>
      <w:r w:rsidRPr="00577FC5">
        <w:rPr>
          <w:rFonts w:ascii="Times New Roman" w:hAnsi="Times New Roman"/>
          <w:sz w:val="24"/>
          <w:szCs w:val="24"/>
        </w:rPr>
        <w:t xml:space="preserve">rogram will meet the mission of preparing students for living and working in a global community.  The </w:t>
      </w:r>
      <w:r>
        <w:rPr>
          <w:rFonts w:ascii="Times New Roman" w:hAnsi="Times New Roman"/>
          <w:sz w:val="24"/>
          <w:szCs w:val="24"/>
        </w:rPr>
        <w:t>Graduate P</w:t>
      </w:r>
      <w:r w:rsidRPr="00577FC5">
        <w:rPr>
          <w:rFonts w:ascii="Times New Roman" w:hAnsi="Times New Roman"/>
          <w:sz w:val="24"/>
          <w:szCs w:val="24"/>
        </w:rPr>
        <w:t xml:space="preserve">rogram will provide students with the skills and </w:t>
      </w:r>
      <w:r w:rsidRPr="00577FC5">
        <w:rPr>
          <w:rFonts w:ascii="Times New Roman" w:hAnsi="Times New Roman"/>
          <w:sz w:val="24"/>
          <w:szCs w:val="24"/>
        </w:rPr>
        <w:lastRenderedPageBreak/>
        <w:t>expertise to provide advanced level nursing to patients from diverse cultures.  The global health component will be integrated throughout the curriculum and clinical experience</w:t>
      </w:r>
      <w:r>
        <w:rPr>
          <w:rFonts w:ascii="Times New Roman" w:hAnsi="Times New Roman"/>
          <w:sz w:val="24"/>
          <w:szCs w:val="24"/>
        </w:rPr>
        <w:t>s</w:t>
      </w:r>
      <w:r w:rsidRPr="00577FC5">
        <w:rPr>
          <w:rFonts w:ascii="Times New Roman" w:hAnsi="Times New Roman"/>
          <w:sz w:val="24"/>
          <w:szCs w:val="24"/>
        </w:rPr>
        <w:t xml:space="preserve"> will be available for work on mission trips and exchanges with health care providers throughout the world.  The focus on research based practice will address Initiative 1.  The </w:t>
      </w:r>
      <w:r>
        <w:rPr>
          <w:rFonts w:ascii="Times New Roman" w:hAnsi="Times New Roman"/>
          <w:sz w:val="24"/>
          <w:szCs w:val="24"/>
        </w:rPr>
        <w:t>online</w:t>
      </w:r>
      <w:r w:rsidRPr="00577FC5">
        <w:rPr>
          <w:rFonts w:ascii="Times New Roman" w:hAnsi="Times New Roman"/>
          <w:sz w:val="24"/>
          <w:szCs w:val="24"/>
        </w:rPr>
        <w:t xml:space="preserve"> delivery method addresses Initiative 4.  Based upon the critical need for </w:t>
      </w:r>
      <w:r>
        <w:rPr>
          <w:rFonts w:ascii="Times New Roman" w:hAnsi="Times New Roman"/>
          <w:sz w:val="24"/>
          <w:szCs w:val="24"/>
        </w:rPr>
        <w:t>nurse practitioners to</w:t>
      </w:r>
      <w:r w:rsidRPr="00577FC5">
        <w:rPr>
          <w:rFonts w:ascii="Times New Roman" w:hAnsi="Times New Roman"/>
          <w:sz w:val="24"/>
          <w:szCs w:val="24"/>
        </w:rPr>
        <w:t xml:space="preserve"> provide care in the region and state, the program has the potential to generate substa</w:t>
      </w:r>
      <w:r>
        <w:rPr>
          <w:rFonts w:ascii="Times New Roman" w:hAnsi="Times New Roman"/>
          <w:sz w:val="24"/>
          <w:szCs w:val="24"/>
        </w:rPr>
        <w:t>ntial enrollment in the future.  The Texas Board of Nursing draft application has been submitted and the preliminary review is scheduled for November 10, 2011.  Application to the Texas Higher Education Coordinating Board will be submitted later this year.</w:t>
      </w:r>
    </w:p>
    <w:p w:rsidR="00570922" w:rsidRDefault="00570922" w:rsidP="00570922">
      <w:pPr>
        <w:spacing w:after="0" w:line="480" w:lineRule="auto"/>
        <w:ind w:firstLine="720"/>
        <w:rPr>
          <w:rFonts w:ascii="Times New Roman" w:hAnsi="Times New Roman"/>
          <w:sz w:val="24"/>
          <w:szCs w:val="24"/>
        </w:rPr>
      </w:pPr>
      <w:r w:rsidRPr="00577FC5">
        <w:rPr>
          <w:rFonts w:ascii="Times New Roman" w:hAnsi="Times New Roman"/>
          <w:sz w:val="24"/>
          <w:szCs w:val="24"/>
        </w:rPr>
        <w:t xml:space="preserve">The DeWitt SON has a Bachelor of Science in Nursing (BSN) program which admits 120 to 160 students a year.  The SON offers a totally </w:t>
      </w:r>
      <w:r>
        <w:rPr>
          <w:rFonts w:ascii="Times New Roman" w:hAnsi="Times New Roman"/>
          <w:sz w:val="24"/>
          <w:szCs w:val="24"/>
        </w:rPr>
        <w:t>online</w:t>
      </w:r>
      <w:r w:rsidRPr="00577FC5">
        <w:rPr>
          <w:rFonts w:ascii="Times New Roman" w:hAnsi="Times New Roman"/>
          <w:sz w:val="24"/>
          <w:szCs w:val="24"/>
        </w:rPr>
        <w:t xml:space="preserve"> RN to BSN Transition program and admits approximately 25 students per year.  From 1993 to 2000, the SON collaborated with the University </w:t>
      </w:r>
      <w:proofErr w:type="gramStart"/>
      <w:r w:rsidRPr="00577FC5">
        <w:rPr>
          <w:rFonts w:ascii="Times New Roman" w:hAnsi="Times New Roman"/>
          <w:sz w:val="24"/>
          <w:szCs w:val="24"/>
        </w:rPr>
        <w:t>of</w:t>
      </w:r>
      <w:proofErr w:type="gramEnd"/>
      <w:r w:rsidRPr="00577FC5">
        <w:rPr>
          <w:rFonts w:ascii="Times New Roman" w:hAnsi="Times New Roman"/>
          <w:sz w:val="24"/>
          <w:szCs w:val="24"/>
        </w:rPr>
        <w:t xml:space="preserve"> Texas Medical Branch (UTMB) at Galveston to offer the MSN program focusing on the FNP track at the DeWitt School of Nursing.  During the duration of the collaborative program, approximately 46 students graduated from the program.  Approximately 45 of those graduates have remained and continue to practice in the East Texas area.  The majority of those graduates are employed in practice and as faculty in nursing programs.  The program was discontinued due to </w:t>
      </w:r>
      <w:r>
        <w:rPr>
          <w:rFonts w:ascii="Times New Roman" w:hAnsi="Times New Roman"/>
          <w:sz w:val="24"/>
          <w:szCs w:val="24"/>
        </w:rPr>
        <w:t>budget cuts at UTMB</w:t>
      </w:r>
      <w:r w:rsidRPr="00577FC5">
        <w:rPr>
          <w:rFonts w:ascii="Times New Roman" w:hAnsi="Times New Roman"/>
          <w:sz w:val="24"/>
          <w:szCs w:val="24"/>
        </w:rPr>
        <w:t>.</w:t>
      </w:r>
      <w:r>
        <w:rPr>
          <w:rFonts w:ascii="Times New Roman" w:hAnsi="Times New Roman"/>
          <w:sz w:val="24"/>
          <w:szCs w:val="24"/>
        </w:rPr>
        <w:t xml:space="preserve">  Currently, there is not a graduate nursing program offered at SFASU.</w:t>
      </w:r>
    </w:p>
    <w:p w:rsidR="00570922" w:rsidRDefault="00570922" w:rsidP="00570922">
      <w:pPr>
        <w:autoSpaceDE w:val="0"/>
        <w:autoSpaceDN w:val="0"/>
        <w:adjustRightInd w:val="0"/>
        <w:spacing w:after="0" w:line="480" w:lineRule="auto"/>
        <w:ind w:firstLine="720"/>
        <w:rPr>
          <w:rFonts w:ascii="Times New Roman" w:hAnsi="Times New Roman"/>
          <w:sz w:val="24"/>
          <w:szCs w:val="24"/>
        </w:rPr>
      </w:pPr>
    </w:p>
    <w:p w:rsidR="00570922" w:rsidRDefault="00570922" w:rsidP="00570922">
      <w:pPr>
        <w:rPr>
          <w:rFonts w:ascii="Times New Roman" w:hAnsi="Times New Roman"/>
          <w:sz w:val="24"/>
          <w:szCs w:val="24"/>
        </w:rPr>
      </w:pPr>
      <w:r>
        <w:rPr>
          <w:rFonts w:ascii="Times New Roman" w:hAnsi="Times New Roman"/>
          <w:sz w:val="24"/>
          <w:szCs w:val="24"/>
        </w:rPr>
        <w:br w:type="page"/>
      </w:r>
    </w:p>
    <w:p w:rsidR="00570922" w:rsidRPr="001174E6" w:rsidRDefault="00570922" w:rsidP="00570922">
      <w:pPr>
        <w:spacing w:after="0" w:line="480" w:lineRule="auto"/>
        <w:ind w:firstLine="720"/>
        <w:jc w:val="center"/>
        <w:rPr>
          <w:rFonts w:ascii="Times New Roman" w:hAnsi="Times New Roman"/>
          <w:b/>
          <w:sz w:val="24"/>
          <w:szCs w:val="24"/>
        </w:rPr>
      </w:pPr>
      <w:r w:rsidRPr="001174E6">
        <w:rPr>
          <w:rFonts w:ascii="Times New Roman" w:hAnsi="Times New Roman"/>
          <w:b/>
          <w:sz w:val="24"/>
          <w:szCs w:val="24"/>
        </w:rPr>
        <w:lastRenderedPageBreak/>
        <w:t>Assessment of Need and Program Planning/Approval</w:t>
      </w:r>
    </w:p>
    <w:p w:rsidR="00570922" w:rsidRPr="00577FC5" w:rsidRDefault="00570922" w:rsidP="00570922">
      <w:pPr>
        <w:autoSpaceDE w:val="0"/>
        <w:autoSpaceDN w:val="0"/>
        <w:adjustRightInd w:val="0"/>
        <w:spacing w:after="0" w:line="480" w:lineRule="auto"/>
        <w:ind w:firstLine="720"/>
        <w:rPr>
          <w:rFonts w:ascii="Times New Roman" w:hAnsi="Times New Roman"/>
          <w:sz w:val="24"/>
          <w:szCs w:val="24"/>
        </w:rPr>
      </w:pPr>
      <w:r w:rsidRPr="00577FC5">
        <w:rPr>
          <w:rFonts w:ascii="Times New Roman" w:hAnsi="Times New Roman"/>
          <w:sz w:val="24"/>
          <w:szCs w:val="24"/>
        </w:rPr>
        <w:t>Stephen F. Austin State University (SFASU) is located in East Texas which is a non-border, non-metropolitan area.  Counties in the East Texas area include</w:t>
      </w:r>
      <w:r w:rsidRPr="00993A69">
        <w:rPr>
          <w:rFonts w:ascii="Times New Roman" w:hAnsi="Times New Roman"/>
          <w:sz w:val="24"/>
          <w:szCs w:val="24"/>
        </w:rPr>
        <w:t xml:space="preserve">:  </w:t>
      </w:r>
      <w:hyperlink r:id="rId6" w:tooltip="Angelina County, Texas" w:history="1">
        <w:r w:rsidRPr="00993A69">
          <w:rPr>
            <w:rStyle w:val="Hyperlink"/>
            <w:rFonts w:ascii="Times New Roman" w:hAnsi="Times New Roman"/>
            <w:color w:val="auto"/>
            <w:sz w:val="24"/>
            <w:szCs w:val="24"/>
          </w:rPr>
          <w:t>Angelina</w:t>
        </w:r>
      </w:hyperlink>
      <w:r w:rsidRPr="00993A69">
        <w:rPr>
          <w:rFonts w:ascii="Times New Roman" w:hAnsi="Times New Roman"/>
          <w:sz w:val="24"/>
          <w:szCs w:val="24"/>
        </w:rPr>
        <w:t xml:space="preserve">, Cherokee, </w:t>
      </w:r>
      <w:hyperlink r:id="rId7" w:tooltip="Houston County, Texas" w:history="1">
        <w:r w:rsidRPr="00993A69">
          <w:rPr>
            <w:rStyle w:val="Hyperlink"/>
            <w:rFonts w:ascii="Times New Roman" w:hAnsi="Times New Roman"/>
            <w:color w:val="auto"/>
            <w:sz w:val="24"/>
            <w:szCs w:val="24"/>
          </w:rPr>
          <w:t>Houston</w:t>
        </w:r>
      </w:hyperlink>
      <w:r w:rsidRPr="00993A69">
        <w:rPr>
          <w:rFonts w:ascii="Times New Roman" w:hAnsi="Times New Roman"/>
          <w:sz w:val="24"/>
          <w:szCs w:val="24"/>
        </w:rPr>
        <w:t xml:space="preserve">, </w:t>
      </w:r>
      <w:hyperlink r:id="rId8" w:tooltip="Jasper County, Texas" w:history="1">
        <w:r w:rsidRPr="00993A69">
          <w:rPr>
            <w:rStyle w:val="Hyperlink"/>
            <w:rFonts w:ascii="Times New Roman" w:hAnsi="Times New Roman"/>
            <w:color w:val="auto"/>
            <w:sz w:val="24"/>
            <w:szCs w:val="24"/>
          </w:rPr>
          <w:t>Jasper</w:t>
        </w:r>
      </w:hyperlink>
      <w:r w:rsidRPr="00993A69">
        <w:rPr>
          <w:rFonts w:ascii="Times New Roman" w:hAnsi="Times New Roman"/>
          <w:sz w:val="24"/>
          <w:szCs w:val="24"/>
        </w:rPr>
        <w:t xml:space="preserve">, </w:t>
      </w:r>
      <w:hyperlink r:id="rId9" w:tooltip="Nacogdoches County, Texas" w:history="1">
        <w:r w:rsidRPr="00993A69">
          <w:rPr>
            <w:rStyle w:val="Hyperlink"/>
            <w:rFonts w:ascii="Times New Roman" w:hAnsi="Times New Roman"/>
            <w:color w:val="auto"/>
            <w:sz w:val="24"/>
            <w:szCs w:val="24"/>
          </w:rPr>
          <w:t>Nacogdoches</w:t>
        </w:r>
      </w:hyperlink>
      <w:r w:rsidRPr="00993A69">
        <w:rPr>
          <w:rFonts w:ascii="Times New Roman" w:hAnsi="Times New Roman"/>
          <w:sz w:val="24"/>
          <w:szCs w:val="24"/>
        </w:rPr>
        <w:t xml:space="preserve">, </w:t>
      </w:r>
      <w:hyperlink r:id="rId10" w:tooltip="Newton County, Texas" w:history="1">
        <w:r w:rsidRPr="00993A69">
          <w:rPr>
            <w:rStyle w:val="Hyperlink"/>
            <w:rFonts w:ascii="Times New Roman" w:hAnsi="Times New Roman"/>
            <w:color w:val="auto"/>
            <w:sz w:val="24"/>
            <w:szCs w:val="24"/>
          </w:rPr>
          <w:t>Newton</w:t>
        </w:r>
      </w:hyperlink>
      <w:r w:rsidRPr="00993A69">
        <w:rPr>
          <w:rFonts w:ascii="Times New Roman" w:hAnsi="Times New Roman"/>
          <w:sz w:val="24"/>
          <w:szCs w:val="24"/>
        </w:rPr>
        <w:t xml:space="preserve">, Panola, </w:t>
      </w:r>
      <w:hyperlink r:id="rId11" w:tooltip="Polk County, Texas" w:history="1">
        <w:r w:rsidRPr="00993A69">
          <w:rPr>
            <w:rStyle w:val="Hyperlink"/>
            <w:rFonts w:ascii="Times New Roman" w:hAnsi="Times New Roman"/>
            <w:color w:val="auto"/>
            <w:sz w:val="24"/>
            <w:szCs w:val="24"/>
          </w:rPr>
          <w:t>Polk</w:t>
        </w:r>
      </w:hyperlink>
      <w:r w:rsidRPr="00993A69">
        <w:rPr>
          <w:rFonts w:ascii="Times New Roman" w:hAnsi="Times New Roman"/>
          <w:sz w:val="24"/>
          <w:szCs w:val="24"/>
        </w:rPr>
        <w:t xml:space="preserve">, Rusk, </w:t>
      </w:r>
      <w:hyperlink r:id="rId12" w:tooltip="Sabine County, Texas" w:history="1">
        <w:r w:rsidRPr="00993A69">
          <w:rPr>
            <w:rStyle w:val="Hyperlink"/>
            <w:rFonts w:ascii="Times New Roman" w:hAnsi="Times New Roman"/>
            <w:color w:val="auto"/>
            <w:sz w:val="24"/>
            <w:szCs w:val="24"/>
          </w:rPr>
          <w:t>Sabine</w:t>
        </w:r>
      </w:hyperlink>
      <w:r w:rsidRPr="00993A69">
        <w:rPr>
          <w:rFonts w:ascii="Times New Roman" w:hAnsi="Times New Roman"/>
          <w:sz w:val="24"/>
          <w:szCs w:val="24"/>
        </w:rPr>
        <w:t xml:space="preserve">, </w:t>
      </w:r>
      <w:hyperlink r:id="rId13" w:tooltip="San Augustine County, Texas" w:history="1">
        <w:r w:rsidRPr="00993A69">
          <w:rPr>
            <w:rStyle w:val="Hyperlink"/>
            <w:rFonts w:ascii="Times New Roman" w:hAnsi="Times New Roman"/>
            <w:color w:val="auto"/>
            <w:sz w:val="24"/>
            <w:szCs w:val="24"/>
          </w:rPr>
          <w:t>San Augustine</w:t>
        </w:r>
      </w:hyperlink>
      <w:r w:rsidRPr="00993A69">
        <w:rPr>
          <w:rFonts w:ascii="Times New Roman" w:hAnsi="Times New Roman"/>
          <w:sz w:val="24"/>
          <w:szCs w:val="24"/>
        </w:rPr>
        <w:t xml:space="preserve">, </w:t>
      </w:r>
      <w:hyperlink r:id="rId14" w:tooltip="San Jacinto County, Texas" w:history="1">
        <w:r w:rsidRPr="00993A69">
          <w:rPr>
            <w:rStyle w:val="Hyperlink"/>
            <w:rFonts w:ascii="Times New Roman" w:hAnsi="Times New Roman"/>
            <w:color w:val="auto"/>
            <w:sz w:val="24"/>
            <w:szCs w:val="24"/>
          </w:rPr>
          <w:t>San Jacinto</w:t>
        </w:r>
      </w:hyperlink>
      <w:r w:rsidRPr="00993A69">
        <w:rPr>
          <w:rFonts w:ascii="Times New Roman" w:hAnsi="Times New Roman"/>
          <w:sz w:val="24"/>
          <w:szCs w:val="24"/>
        </w:rPr>
        <w:t xml:space="preserve">, </w:t>
      </w:r>
      <w:hyperlink r:id="rId15" w:tooltip="Shelby County, Texas" w:history="1">
        <w:r w:rsidRPr="00993A69">
          <w:rPr>
            <w:rStyle w:val="Hyperlink"/>
            <w:rFonts w:ascii="Times New Roman" w:hAnsi="Times New Roman"/>
            <w:color w:val="auto"/>
            <w:sz w:val="24"/>
            <w:szCs w:val="24"/>
          </w:rPr>
          <w:t>Shelby</w:t>
        </w:r>
      </w:hyperlink>
      <w:r w:rsidRPr="00993A69">
        <w:rPr>
          <w:rFonts w:ascii="Times New Roman" w:hAnsi="Times New Roman"/>
          <w:sz w:val="24"/>
          <w:szCs w:val="24"/>
        </w:rPr>
        <w:t xml:space="preserve">, </w:t>
      </w:r>
      <w:hyperlink r:id="rId16" w:tooltip="Trinity County, Texas" w:history="1">
        <w:r w:rsidRPr="00993A69">
          <w:rPr>
            <w:rStyle w:val="Hyperlink"/>
            <w:rFonts w:ascii="Times New Roman" w:hAnsi="Times New Roman"/>
            <w:color w:val="auto"/>
            <w:sz w:val="24"/>
            <w:szCs w:val="24"/>
          </w:rPr>
          <w:t>Trinity</w:t>
        </w:r>
      </w:hyperlink>
      <w:r w:rsidRPr="00993A69">
        <w:rPr>
          <w:rFonts w:ascii="Times New Roman" w:hAnsi="Times New Roman"/>
          <w:sz w:val="24"/>
          <w:szCs w:val="24"/>
        </w:rPr>
        <w:t xml:space="preserve">, and </w:t>
      </w:r>
      <w:hyperlink r:id="rId17" w:tooltip="Tyler County, Texas" w:history="1">
        <w:r w:rsidRPr="00993A69">
          <w:rPr>
            <w:rStyle w:val="Hyperlink"/>
            <w:rFonts w:ascii="Times New Roman" w:hAnsi="Times New Roman"/>
            <w:color w:val="auto"/>
            <w:sz w:val="24"/>
            <w:szCs w:val="24"/>
          </w:rPr>
          <w:t>Tyler</w:t>
        </w:r>
      </w:hyperlink>
      <w:r w:rsidRPr="00993A69">
        <w:rPr>
          <w:rFonts w:ascii="Times New Roman" w:hAnsi="Times New Roman"/>
          <w:sz w:val="24"/>
          <w:szCs w:val="24"/>
        </w:rPr>
        <w:t>.  The following tables provide a picture of selected demographics</w:t>
      </w:r>
      <w:r w:rsidRPr="00577FC5">
        <w:rPr>
          <w:rFonts w:ascii="Times New Roman" w:hAnsi="Times New Roman"/>
          <w:color w:val="000000"/>
          <w:sz w:val="24"/>
          <w:szCs w:val="24"/>
        </w:rPr>
        <w:t xml:space="preserve"> and health care status of residents in Nacogdoches County and selected counties in East Texas.  While these are selected statistics, they are applicable to the other counties in the East Texas region.  East Texas has a higher percentage of older individuals, a lower per capita income, more individuals living in poverty, a higher percentage of single mothers, and a higher death rate from all </w:t>
      </w:r>
      <w:r w:rsidRPr="00ED1E54">
        <w:rPr>
          <w:rFonts w:ascii="Times New Roman" w:hAnsi="Times New Roman"/>
          <w:color w:val="000000"/>
          <w:sz w:val="24"/>
          <w:szCs w:val="24"/>
        </w:rPr>
        <w:t>causes</w:t>
      </w:r>
      <w:r w:rsidRPr="00ED1E54">
        <w:rPr>
          <w:rFonts w:ascii="Times New Roman" w:hAnsi="Times New Roman"/>
          <w:color w:val="000000"/>
          <w:sz w:val="24"/>
          <w:szCs w:val="24"/>
          <w:vertAlign w:val="superscript"/>
        </w:rPr>
        <w:t>1</w:t>
      </w:r>
      <w:r w:rsidRPr="00ED1E54">
        <w:rPr>
          <w:rFonts w:ascii="Times New Roman" w:hAnsi="Times New Roman"/>
          <w:color w:val="000000"/>
          <w:sz w:val="24"/>
          <w:szCs w:val="24"/>
        </w:rPr>
        <w:t>.</w:t>
      </w:r>
      <w:r w:rsidRPr="00577FC5">
        <w:rPr>
          <w:rFonts w:ascii="Times New Roman" w:hAnsi="Times New Roman"/>
          <w:color w:val="000000"/>
          <w:sz w:val="24"/>
          <w:szCs w:val="24"/>
        </w:rPr>
        <w:t xml:space="preserve"> </w:t>
      </w:r>
    </w:p>
    <w:p w:rsidR="00570922" w:rsidRPr="00577FC5" w:rsidRDefault="00570922" w:rsidP="00570922">
      <w:pPr>
        <w:autoSpaceDE w:val="0"/>
        <w:autoSpaceDN w:val="0"/>
        <w:adjustRightInd w:val="0"/>
        <w:spacing w:after="0" w:line="480" w:lineRule="auto"/>
        <w:ind w:firstLine="720"/>
        <w:rPr>
          <w:rFonts w:ascii="Times New Roman" w:hAnsi="Times New Roman"/>
          <w:color w:val="000000"/>
          <w:sz w:val="24"/>
          <w:szCs w:val="24"/>
        </w:rPr>
      </w:pPr>
      <w:r w:rsidRPr="00577FC5">
        <w:rPr>
          <w:rFonts w:ascii="Times New Roman" w:hAnsi="Times New Roman"/>
          <w:color w:val="000000"/>
          <w:sz w:val="24"/>
          <w:szCs w:val="24"/>
        </w:rPr>
        <w:t xml:space="preserve"> In addition, </w:t>
      </w:r>
      <w:r>
        <w:rPr>
          <w:rFonts w:ascii="Times New Roman" w:hAnsi="Times New Roman"/>
          <w:color w:val="000000"/>
          <w:sz w:val="24"/>
          <w:szCs w:val="24"/>
        </w:rPr>
        <w:t xml:space="preserve">Appendix </w:t>
      </w:r>
      <w:proofErr w:type="gramStart"/>
      <w:r>
        <w:rPr>
          <w:rFonts w:ascii="Times New Roman" w:hAnsi="Times New Roman"/>
          <w:color w:val="000000"/>
          <w:sz w:val="24"/>
          <w:szCs w:val="24"/>
        </w:rPr>
        <w:t>A</w:t>
      </w:r>
      <w:proofErr w:type="gramEnd"/>
      <w:r>
        <w:rPr>
          <w:rFonts w:ascii="Times New Roman" w:hAnsi="Times New Roman"/>
          <w:color w:val="000000"/>
          <w:sz w:val="24"/>
          <w:szCs w:val="24"/>
        </w:rPr>
        <w:t xml:space="preserve"> </w:t>
      </w:r>
      <w:r w:rsidRPr="00577FC5">
        <w:rPr>
          <w:rFonts w:ascii="Times New Roman" w:hAnsi="Times New Roman"/>
          <w:i/>
          <w:color w:val="000000"/>
          <w:sz w:val="24"/>
          <w:szCs w:val="24"/>
        </w:rPr>
        <w:t>Table 1</w:t>
      </w:r>
      <w:r w:rsidRPr="00577FC5">
        <w:rPr>
          <w:rFonts w:ascii="Times New Roman" w:hAnsi="Times New Roman"/>
          <w:color w:val="000000"/>
          <w:sz w:val="24"/>
          <w:szCs w:val="24"/>
        </w:rPr>
        <w:t xml:space="preserve"> illustrates that a majority of counties in East Texas ha</w:t>
      </w:r>
      <w:r>
        <w:rPr>
          <w:rFonts w:ascii="Times New Roman" w:hAnsi="Times New Roman"/>
          <w:color w:val="000000"/>
          <w:sz w:val="24"/>
          <w:szCs w:val="24"/>
        </w:rPr>
        <w:t>s</w:t>
      </w:r>
      <w:r w:rsidRPr="00577FC5">
        <w:rPr>
          <w:rFonts w:ascii="Times New Roman" w:hAnsi="Times New Roman"/>
          <w:color w:val="000000"/>
          <w:sz w:val="24"/>
          <w:szCs w:val="24"/>
        </w:rPr>
        <w:t xml:space="preserve"> a higher population to primary care physician ratio than the state level for the designation of underserved, which is 3,500 to 1. </w:t>
      </w:r>
    </w:p>
    <w:p w:rsidR="00570922" w:rsidRPr="00577FC5" w:rsidRDefault="00570922" w:rsidP="00570922">
      <w:pPr>
        <w:autoSpaceDE w:val="0"/>
        <w:autoSpaceDN w:val="0"/>
        <w:adjustRightInd w:val="0"/>
        <w:spacing w:after="0" w:line="480" w:lineRule="auto"/>
        <w:rPr>
          <w:rFonts w:ascii="Times New Roman" w:hAnsi="Times New Roman"/>
          <w:b/>
          <w:color w:val="000000"/>
          <w:sz w:val="24"/>
          <w:szCs w:val="24"/>
        </w:rPr>
      </w:pPr>
      <w:r w:rsidRPr="00577FC5">
        <w:rPr>
          <w:rFonts w:ascii="Times New Roman" w:hAnsi="Times New Roman"/>
          <w:b/>
          <w:color w:val="000000"/>
          <w:sz w:val="24"/>
          <w:szCs w:val="24"/>
        </w:rPr>
        <w:t>National Data</w:t>
      </w:r>
    </w:p>
    <w:p w:rsidR="00570922" w:rsidRDefault="00570922" w:rsidP="00570922">
      <w:pPr>
        <w:autoSpaceDE w:val="0"/>
        <w:autoSpaceDN w:val="0"/>
        <w:adjustRightInd w:val="0"/>
        <w:spacing w:after="0" w:line="480" w:lineRule="auto"/>
        <w:ind w:firstLine="720"/>
        <w:rPr>
          <w:rFonts w:ascii="Times New Roman" w:hAnsi="Times New Roman"/>
          <w:color w:val="000000"/>
          <w:sz w:val="24"/>
          <w:szCs w:val="24"/>
        </w:rPr>
      </w:pPr>
      <w:r w:rsidRPr="00577FC5">
        <w:rPr>
          <w:rFonts w:ascii="Times New Roman" w:hAnsi="Times New Roman"/>
          <w:color w:val="000000"/>
          <w:sz w:val="24"/>
          <w:szCs w:val="24"/>
        </w:rPr>
        <w:t xml:space="preserve">At the American Association of Retired Persons (AARP) Health Solutions Forum on June 12, 2011, Dr. Mary Wakefield, Administrator of Health Resources and Services Administration, stated that one-fifth of Americans are living in rural areas and that their health care status is poorer than urban </w:t>
      </w:r>
      <w:r w:rsidRPr="00ED1E54">
        <w:rPr>
          <w:rFonts w:ascii="Times New Roman" w:hAnsi="Times New Roman"/>
          <w:color w:val="000000"/>
          <w:sz w:val="24"/>
          <w:szCs w:val="24"/>
        </w:rPr>
        <w:t>individuals</w:t>
      </w:r>
      <w:r w:rsidRPr="00ED1E54">
        <w:rPr>
          <w:rFonts w:ascii="Times New Roman" w:hAnsi="Times New Roman"/>
          <w:color w:val="000000"/>
          <w:sz w:val="24"/>
          <w:szCs w:val="24"/>
          <w:vertAlign w:val="superscript"/>
        </w:rPr>
        <w:t>2</w:t>
      </w:r>
      <w:r w:rsidRPr="00ED1E54">
        <w:rPr>
          <w:rFonts w:ascii="Times New Roman" w:hAnsi="Times New Roman"/>
          <w:color w:val="000000"/>
          <w:sz w:val="24"/>
          <w:szCs w:val="24"/>
        </w:rPr>
        <w:t>.</w:t>
      </w:r>
      <w:r w:rsidRPr="00577FC5">
        <w:rPr>
          <w:rFonts w:ascii="Times New Roman" w:hAnsi="Times New Roman"/>
          <w:color w:val="000000"/>
          <w:sz w:val="24"/>
          <w:szCs w:val="24"/>
        </w:rPr>
        <w:t xml:space="preserve">  One-third of the individuals in rural America receive food stamps.  The number of citizens receiving CHIPS, Medicaid, and Medicare or who have no insurance</w:t>
      </w:r>
      <w:r>
        <w:rPr>
          <w:rFonts w:ascii="Times New Roman" w:hAnsi="Times New Roman"/>
          <w:color w:val="000000"/>
          <w:sz w:val="24"/>
          <w:szCs w:val="24"/>
        </w:rPr>
        <w:t>,</w:t>
      </w:r>
      <w:r w:rsidRPr="00577FC5">
        <w:rPr>
          <w:rFonts w:ascii="Times New Roman" w:hAnsi="Times New Roman"/>
          <w:color w:val="000000"/>
          <w:sz w:val="24"/>
          <w:szCs w:val="24"/>
        </w:rPr>
        <w:t xml:space="preserve"> </w:t>
      </w:r>
      <w:r>
        <w:rPr>
          <w:rFonts w:ascii="Times New Roman" w:hAnsi="Times New Roman"/>
          <w:color w:val="000000"/>
          <w:sz w:val="24"/>
          <w:szCs w:val="24"/>
        </w:rPr>
        <w:t>and</w:t>
      </w:r>
      <w:r w:rsidRPr="00577FC5">
        <w:rPr>
          <w:rFonts w:ascii="Times New Roman" w:hAnsi="Times New Roman"/>
          <w:color w:val="000000"/>
          <w:sz w:val="24"/>
          <w:szCs w:val="24"/>
        </w:rPr>
        <w:t xml:space="preserve"> reside in rural areas</w:t>
      </w:r>
      <w:r>
        <w:rPr>
          <w:rFonts w:ascii="Times New Roman" w:hAnsi="Times New Roman"/>
          <w:color w:val="000000"/>
          <w:sz w:val="24"/>
          <w:szCs w:val="24"/>
        </w:rPr>
        <w:t>,</w:t>
      </w:r>
      <w:r w:rsidRPr="00577FC5">
        <w:rPr>
          <w:rFonts w:ascii="Times New Roman" w:hAnsi="Times New Roman"/>
          <w:color w:val="000000"/>
          <w:sz w:val="24"/>
          <w:szCs w:val="24"/>
        </w:rPr>
        <w:t xml:space="preserve"> is greater than urban </w:t>
      </w:r>
      <w:r>
        <w:rPr>
          <w:rFonts w:ascii="Times New Roman" w:hAnsi="Times New Roman"/>
          <w:color w:val="000000"/>
          <w:sz w:val="24"/>
          <w:szCs w:val="24"/>
        </w:rPr>
        <w:t>resident</w:t>
      </w:r>
      <w:r w:rsidRPr="00577FC5">
        <w:rPr>
          <w:rFonts w:ascii="Times New Roman" w:hAnsi="Times New Roman"/>
          <w:color w:val="000000"/>
          <w:sz w:val="24"/>
          <w:szCs w:val="24"/>
        </w:rPr>
        <w:t xml:space="preserve">s with the same scenario.   Rural citizens experience higher rates of substance abuse, including methamphetamine, alcohol and tobacco use, increased rate of death due to traumatic injury, increased rates of hypertension, obesity, and dental diseases than urban </w:t>
      </w:r>
      <w:r>
        <w:rPr>
          <w:rFonts w:ascii="Times New Roman" w:hAnsi="Times New Roman"/>
          <w:color w:val="000000"/>
          <w:sz w:val="24"/>
          <w:szCs w:val="24"/>
        </w:rPr>
        <w:t>residents</w:t>
      </w:r>
      <w:r w:rsidRPr="00577FC5">
        <w:rPr>
          <w:rFonts w:ascii="Times New Roman" w:hAnsi="Times New Roman"/>
          <w:color w:val="000000"/>
          <w:sz w:val="24"/>
          <w:szCs w:val="24"/>
        </w:rPr>
        <w:t xml:space="preserve">.  More </w:t>
      </w:r>
      <w:r w:rsidRPr="00577FC5">
        <w:rPr>
          <w:rFonts w:ascii="Times New Roman" w:hAnsi="Times New Roman"/>
          <w:color w:val="000000"/>
          <w:sz w:val="24"/>
          <w:szCs w:val="24"/>
        </w:rPr>
        <w:lastRenderedPageBreak/>
        <w:t xml:space="preserve">individuals </w:t>
      </w:r>
      <w:r>
        <w:rPr>
          <w:rFonts w:ascii="Times New Roman" w:hAnsi="Times New Roman"/>
          <w:color w:val="000000"/>
          <w:sz w:val="24"/>
          <w:szCs w:val="24"/>
        </w:rPr>
        <w:t xml:space="preserve">are being seen in </w:t>
      </w:r>
      <w:r w:rsidRPr="00577FC5">
        <w:rPr>
          <w:rFonts w:ascii="Times New Roman" w:hAnsi="Times New Roman"/>
          <w:color w:val="000000"/>
          <w:sz w:val="24"/>
          <w:szCs w:val="24"/>
        </w:rPr>
        <w:t>tertiary care facilities due to preventable illnesses.  One of the primary needs in the rural community is for health education, disease management, and promotion of healthy lifestyles, all of which are primary roles for nurse practitioners.</w:t>
      </w:r>
    </w:p>
    <w:p w:rsidR="00570922" w:rsidRPr="00CE00DB" w:rsidRDefault="00570922" w:rsidP="00570922">
      <w:pPr>
        <w:autoSpaceDE w:val="0"/>
        <w:autoSpaceDN w:val="0"/>
        <w:adjustRightInd w:val="0"/>
        <w:spacing w:after="0" w:line="480" w:lineRule="auto"/>
        <w:ind w:firstLine="720"/>
        <w:rPr>
          <w:rFonts w:ascii="Times New Roman" w:hAnsi="Times New Roman"/>
          <w:color w:val="000000"/>
          <w:sz w:val="24"/>
          <w:szCs w:val="24"/>
        </w:rPr>
      </w:pPr>
      <w:r>
        <w:rPr>
          <w:rFonts w:ascii="Times New Roman" w:hAnsi="Times New Roman"/>
          <w:color w:val="000000"/>
          <w:sz w:val="24"/>
          <w:szCs w:val="24"/>
        </w:rPr>
        <w:t>In 2008, 13.2 percent of the nation’s registered nurses held either a master’s or doctoral degree as their highest educational degree.</w:t>
      </w:r>
      <w:r w:rsidRPr="00CE00DB">
        <w:rPr>
          <w:rFonts w:ascii="Times New Roman" w:hAnsi="Times New Roman"/>
          <w:color w:val="000000"/>
          <w:sz w:val="24"/>
          <w:szCs w:val="24"/>
          <w:vertAlign w:val="superscript"/>
        </w:rPr>
        <w:t>4</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The </w:t>
      </w:r>
      <w:r w:rsidRPr="00577FC5">
        <w:rPr>
          <w:rFonts w:ascii="Times New Roman" w:hAnsi="Times New Roman"/>
          <w:color w:val="000000"/>
          <w:sz w:val="24"/>
          <w:szCs w:val="24"/>
        </w:rPr>
        <w:t>American Association of Colleges of Nursing (AACN</w:t>
      </w:r>
      <w:r>
        <w:rPr>
          <w:rFonts w:ascii="Times New Roman" w:hAnsi="Times New Roman"/>
          <w:color w:val="000000"/>
          <w:sz w:val="24"/>
          <w:szCs w:val="24"/>
        </w:rPr>
        <w:t>, 2009</w:t>
      </w:r>
      <w:r w:rsidRPr="00577FC5">
        <w:rPr>
          <w:rFonts w:ascii="Times New Roman" w:hAnsi="Times New Roman"/>
          <w:color w:val="000000"/>
          <w:sz w:val="24"/>
          <w:szCs w:val="24"/>
        </w:rPr>
        <w:t xml:space="preserve">) data shows that enrollment in </w:t>
      </w:r>
      <w:proofErr w:type="gramStart"/>
      <w:r w:rsidRPr="00577FC5">
        <w:rPr>
          <w:rFonts w:ascii="Times New Roman" w:hAnsi="Times New Roman"/>
          <w:color w:val="000000"/>
          <w:sz w:val="24"/>
          <w:szCs w:val="24"/>
        </w:rPr>
        <w:t>master</w:t>
      </w:r>
      <w:r>
        <w:rPr>
          <w:rFonts w:ascii="Times New Roman" w:hAnsi="Times New Roman"/>
          <w:color w:val="000000"/>
          <w:sz w:val="24"/>
          <w:szCs w:val="24"/>
        </w:rPr>
        <w:t>’s</w:t>
      </w:r>
      <w:proofErr w:type="gramEnd"/>
      <w:r w:rsidRPr="00577FC5">
        <w:rPr>
          <w:rFonts w:ascii="Times New Roman" w:hAnsi="Times New Roman"/>
          <w:color w:val="000000"/>
          <w:sz w:val="24"/>
          <w:szCs w:val="24"/>
        </w:rPr>
        <w:t xml:space="preserve"> and doctoral degree nursing programs </w:t>
      </w:r>
      <w:r>
        <w:rPr>
          <w:rFonts w:ascii="Times New Roman" w:hAnsi="Times New Roman"/>
          <w:color w:val="000000"/>
          <w:sz w:val="24"/>
          <w:szCs w:val="24"/>
        </w:rPr>
        <w:t xml:space="preserve">has </w:t>
      </w:r>
      <w:r w:rsidRPr="00577FC5">
        <w:rPr>
          <w:rFonts w:ascii="Times New Roman" w:hAnsi="Times New Roman"/>
          <w:color w:val="000000"/>
          <w:sz w:val="24"/>
          <w:szCs w:val="24"/>
        </w:rPr>
        <w:t>increased</w:t>
      </w:r>
      <w:r w:rsidRPr="002C30CB">
        <w:rPr>
          <w:rFonts w:ascii="Times New Roman" w:hAnsi="Times New Roman"/>
          <w:color w:val="000000"/>
          <w:sz w:val="24"/>
          <w:szCs w:val="24"/>
          <w:vertAlign w:val="superscript"/>
        </w:rPr>
        <w:t>3</w:t>
      </w:r>
      <w:r w:rsidRPr="002C30CB">
        <w:rPr>
          <w:rFonts w:ascii="Times New Roman" w:hAnsi="Times New Roman"/>
          <w:color w:val="000000"/>
          <w:sz w:val="24"/>
          <w:szCs w:val="24"/>
        </w:rPr>
        <w:t>.</w:t>
      </w:r>
      <w:r w:rsidRPr="00577FC5">
        <w:rPr>
          <w:rFonts w:ascii="Times New Roman" w:hAnsi="Times New Roman"/>
          <w:color w:val="000000"/>
          <w:sz w:val="24"/>
          <w:szCs w:val="24"/>
        </w:rPr>
        <w:t xml:space="preserve">  </w:t>
      </w:r>
      <w:r>
        <w:rPr>
          <w:rFonts w:ascii="Times New Roman" w:hAnsi="Times New Roman"/>
          <w:color w:val="000000"/>
          <w:sz w:val="24"/>
          <w:szCs w:val="24"/>
        </w:rPr>
        <w:t xml:space="preserve"> </w:t>
      </w:r>
      <w:r w:rsidRPr="00577FC5">
        <w:rPr>
          <w:rFonts w:ascii="Times New Roman" w:hAnsi="Times New Roman"/>
          <w:color w:val="000000"/>
          <w:sz w:val="24"/>
          <w:szCs w:val="24"/>
        </w:rPr>
        <w:t>Nursing schools with master’s programs reported a 9.6 percent increase in enrollment and a 10.5 percent increase in graduations</w:t>
      </w:r>
      <w:r>
        <w:rPr>
          <w:rFonts w:ascii="Times New Roman" w:hAnsi="Times New Roman"/>
          <w:color w:val="000000"/>
          <w:sz w:val="24"/>
          <w:szCs w:val="24"/>
        </w:rPr>
        <w:t xml:space="preserve"> in 2009</w:t>
      </w:r>
      <w:r w:rsidRPr="00577FC5">
        <w:rPr>
          <w:rFonts w:ascii="Times New Roman" w:hAnsi="Times New Roman"/>
          <w:color w:val="000000"/>
          <w:sz w:val="24"/>
          <w:szCs w:val="24"/>
        </w:rPr>
        <w:t xml:space="preserve">.  </w:t>
      </w:r>
      <w:r>
        <w:rPr>
          <w:rFonts w:ascii="Times New Roman" w:hAnsi="Times New Roman"/>
          <w:color w:val="000000"/>
          <w:sz w:val="24"/>
          <w:szCs w:val="24"/>
        </w:rPr>
        <w:t>I</w:t>
      </w:r>
      <w:r w:rsidRPr="00577FC5">
        <w:rPr>
          <w:rFonts w:ascii="Times New Roman" w:hAnsi="Times New Roman"/>
          <w:color w:val="000000"/>
          <w:sz w:val="24"/>
          <w:szCs w:val="24"/>
        </w:rPr>
        <w:t>n 2009, AACN found 8,491 qualified applicants were turned away from master’s programs.  The primary reason for not accepting all qualified applicants was a shortage of faculty</w:t>
      </w:r>
      <w:r w:rsidRPr="00577FC5">
        <w:rPr>
          <w:rFonts w:ascii="Times New Roman" w:hAnsi="Times New Roman"/>
          <w:color w:val="000000"/>
          <w:sz w:val="24"/>
          <w:szCs w:val="24"/>
          <w:vertAlign w:val="superscript"/>
        </w:rPr>
        <w:t>4</w:t>
      </w:r>
      <w:r w:rsidRPr="00577FC5">
        <w:rPr>
          <w:rFonts w:ascii="Times New Roman" w:hAnsi="Times New Roman"/>
          <w:color w:val="000000"/>
          <w:sz w:val="24"/>
          <w:szCs w:val="24"/>
        </w:rPr>
        <w:t xml:space="preserve">.  According to Dr. Raines, “moving more nursing students into graduate programs is a top priority for the profession given the growing demand for more nurses to serve as teachers and researchers, as well as specialty and primary care </w:t>
      </w:r>
      <w:r w:rsidRPr="003A0200">
        <w:rPr>
          <w:rFonts w:ascii="Times New Roman" w:hAnsi="Times New Roman"/>
          <w:color w:val="000000"/>
          <w:sz w:val="24"/>
          <w:szCs w:val="24"/>
        </w:rPr>
        <w:t>providers.”</w:t>
      </w:r>
      <w:r w:rsidRPr="003A0200">
        <w:rPr>
          <w:rFonts w:ascii="Times New Roman" w:hAnsi="Times New Roman"/>
          <w:color w:val="000000"/>
          <w:sz w:val="24"/>
          <w:szCs w:val="24"/>
          <w:vertAlign w:val="superscript"/>
        </w:rPr>
        <w:t>3</w:t>
      </w:r>
      <w:r w:rsidRPr="00577FC5">
        <w:rPr>
          <w:rFonts w:ascii="Times New Roman" w:hAnsi="Times New Roman"/>
          <w:color w:val="000000"/>
          <w:sz w:val="24"/>
          <w:szCs w:val="24"/>
        </w:rPr>
        <w:t xml:space="preserve"> According to the National Advisory Council on Nurse Education and Practice, to meet the more complex demands of today’s health care environment, two-thirds of the nursing workforce needs to hold a baccalaureate or higher degree by </w:t>
      </w:r>
      <w:r w:rsidRPr="003A0200">
        <w:rPr>
          <w:rFonts w:ascii="Times New Roman" w:hAnsi="Times New Roman"/>
          <w:color w:val="000000"/>
          <w:sz w:val="24"/>
          <w:szCs w:val="24"/>
        </w:rPr>
        <w:t>2010</w:t>
      </w:r>
      <w:r w:rsidRPr="003A0200">
        <w:rPr>
          <w:rFonts w:ascii="Times New Roman" w:hAnsi="Times New Roman"/>
          <w:color w:val="000000"/>
          <w:sz w:val="24"/>
          <w:szCs w:val="24"/>
          <w:vertAlign w:val="superscript"/>
        </w:rPr>
        <w:t>4</w:t>
      </w:r>
      <w:r w:rsidRPr="003A0200">
        <w:rPr>
          <w:rFonts w:ascii="Times New Roman" w:hAnsi="Times New Roman"/>
          <w:color w:val="000000"/>
          <w:sz w:val="24"/>
          <w:szCs w:val="24"/>
        </w:rPr>
        <w:t>.</w:t>
      </w:r>
      <w:r w:rsidRPr="00577FC5">
        <w:rPr>
          <w:rFonts w:ascii="Times New Roman" w:hAnsi="Times New Roman"/>
          <w:color w:val="000000"/>
          <w:sz w:val="24"/>
          <w:szCs w:val="24"/>
        </w:rPr>
        <w:t xml:space="preserve">  The Institute of Medicine (IOM) study, </w:t>
      </w:r>
      <w:r w:rsidRPr="00577FC5">
        <w:rPr>
          <w:rFonts w:ascii="Times New Roman" w:hAnsi="Times New Roman"/>
          <w:color w:val="000000"/>
          <w:sz w:val="24"/>
          <w:szCs w:val="24"/>
          <w:u w:val="single"/>
        </w:rPr>
        <w:t>Nursing: Leading Change, Advancing Health</w:t>
      </w:r>
      <w:r w:rsidRPr="00577FC5">
        <w:rPr>
          <w:rFonts w:ascii="Times New Roman" w:hAnsi="Times New Roman"/>
          <w:color w:val="000000"/>
          <w:sz w:val="24"/>
          <w:szCs w:val="24"/>
        </w:rPr>
        <w:t xml:space="preserve"> recommends that at least ten percent of baccalaureate program graduates enter master’s or doctoral degree programs within five years of graduation</w:t>
      </w:r>
      <w:r w:rsidRPr="00577FC5">
        <w:rPr>
          <w:rFonts w:ascii="Times New Roman" w:hAnsi="Times New Roman"/>
          <w:color w:val="000000"/>
          <w:sz w:val="24"/>
          <w:szCs w:val="24"/>
          <w:vertAlign w:val="superscript"/>
        </w:rPr>
        <w:t>5</w:t>
      </w:r>
      <w:r w:rsidRPr="00577FC5">
        <w:rPr>
          <w:rFonts w:ascii="Times New Roman" w:hAnsi="Times New Roman"/>
          <w:color w:val="000000"/>
          <w:sz w:val="24"/>
          <w:szCs w:val="24"/>
        </w:rPr>
        <w:t xml:space="preserve">.  </w:t>
      </w:r>
      <w:r w:rsidRPr="006A1E72">
        <w:rPr>
          <w:rFonts w:ascii="Times New Roman" w:hAnsi="Times New Roman"/>
          <w:color w:val="000000"/>
          <w:sz w:val="24"/>
          <w:szCs w:val="24"/>
        </w:rPr>
        <w:t xml:space="preserve">According to a survey published in the </w:t>
      </w:r>
      <w:r w:rsidRPr="006A1E72">
        <w:rPr>
          <w:rFonts w:ascii="Times New Roman" w:hAnsi="Times New Roman"/>
          <w:color w:val="000000"/>
          <w:sz w:val="24"/>
          <w:szCs w:val="24"/>
          <w:u w:val="single"/>
        </w:rPr>
        <w:t>Journal of the American Medical Association</w:t>
      </w:r>
      <w:r w:rsidRPr="006A1E72">
        <w:rPr>
          <w:rFonts w:ascii="Times New Roman" w:hAnsi="Times New Roman"/>
          <w:color w:val="000000"/>
          <w:sz w:val="24"/>
          <w:szCs w:val="24"/>
        </w:rPr>
        <w:t xml:space="preserve"> (JAMA) in September 2008, only two percent (2%) of fourth year medical students plan</w:t>
      </w:r>
      <w:r>
        <w:rPr>
          <w:rFonts w:ascii="Times New Roman" w:hAnsi="Times New Roman"/>
          <w:color w:val="000000"/>
          <w:sz w:val="24"/>
          <w:szCs w:val="24"/>
        </w:rPr>
        <w:t xml:space="preserve"> </w:t>
      </w:r>
      <w:r w:rsidRPr="006A1E72">
        <w:rPr>
          <w:rFonts w:ascii="Times New Roman" w:hAnsi="Times New Roman"/>
          <w:color w:val="000000"/>
          <w:sz w:val="24"/>
          <w:szCs w:val="24"/>
        </w:rPr>
        <w:t>to work in primary care after graduation, despite a need for a 40 percent increase by 2020</w:t>
      </w:r>
      <w:r w:rsidRPr="006A1E72">
        <w:rPr>
          <w:rFonts w:ascii="Times New Roman" w:hAnsi="Times New Roman"/>
          <w:color w:val="000000"/>
          <w:sz w:val="24"/>
          <w:szCs w:val="24"/>
          <w:vertAlign w:val="superscript"/>
        </w:rPr>
        <w:t>6</w:t>
      </w:r>
      <w:r w:rsidRPr="006A1E72">
        <w:rPr>
          <w:rFonts w:ascii="Times New Roman" w:hAnsi="Times New Roman"/>
          <w:color w:val="000000"/>
          <w:sz w:val="24"/>
          <w:szCs w:val="24"/>
        </w:rPr>
        <w:t>.  When the above data is linked to the medical school data and the health reform estimate that 30 million individuals will be added to the health care system, the national need for nurse practi</w:t>
      </w:r>
      <w:r>
        <w:rPr>
          <w:rFonts w:ascii="Times New Roman" w:hAnsi="Times New Roman"/>
          <w:color w:val="000000"/>
          <w:sz w:val="24"/>
          <w:szCs w:val="24"/>
        </w:rPr>
        <w:t>ti</w:t>
      </w:r>
      <w:r w:rsidRPr="006A1E72">
        <w:rPr>
          <w:rFonts w:ascii="Times New Roman" w:hAnsi="Times New Roman"/>
          <w:color w:val="000000"/>
          <w:sz w:val="24"/>
          <w:szCs w:val="24"/>
        </w:rPr>
        <w:t>oners is profound.</w:t>
      </w:r>
      <w:r>
        <w:rPr>
          <w:rFonts w:ascii="Times New Roman" w:hAnsi="Times New Roman"/>
          <w:color w:val="000000"/>
          <w:sz w:val="24"/>
          <w:szCs w:val="24"/>
        </w:rPr>
        <w:t xml:space="preserve"> </w:t>
      </w:r>
    </w:p>
    <w:p w:rsidR="00570922" w:rsidRPr="00577FC5" w:rsidRDefault="00570922" w:rsidP="00570922">
      <w:pPr>
        <w:autoSpaceDE w:val="0"/>
        <w:autoSpaceDN w:val="0"/>
        <w:adjustRightInd w:val="0"/>
        <w:spacing w:after="0" w:line="480" w:lineRule="auto"/>
        <w:ind w:firstLine="720"/>
        <w:rPr>
          <w:rFonts w:ascii="Times New Roman" w:hAnsi="Times New Roman"/>
          <w:color w:val="000000"/>
          <w:sz w:val="24"/>
          <w:szCs w:val="24"/>
        </w:rPr>
      </w:pPr>
      <w:r w:rsidRPr="00577FC5">
        <w:rPr>
          <w:rFonts w:ascii="Times New Roman" w:hAnsi="Times New Roman"/>
          <w:color w:val="000000"/>
          <w:sz w:val="24"/>
          <w:szCs w:val="24"/>
        </w:rPr>
        <w:lastRenderedPageBreak/>
        <w:t xml:space="preserve">It must also be remembered that many master’s prepared nurse practitioners fill the role of faculty in nursing programs.  </w:t>
      </w:r>
      <w:r>
        <w:rPr>
          <w:rFonts w:ascii="Times New Roman" w:hAnsi="Times New Roman"/>
          <w:color w:val="000000"/>
          <w:sz w:val="24"/>
          <w:szCs w:val="24"/>
        </w:rPr>
        <w:t>According to the 2009-2010 AACN survey, t</w:t>
      </w:r>
      <w:r w:rsidRPr="00577FC5">
        <w:rPr>
          <w:rFonts w:ascii="Times New Roman" w:hAnsi="Times New Roman"/>
          <w:color w:val="000000"/>
          <w:sz w:val="24"/>
          <w:szCs w:val="24"/>
        </w:rPr>
        <w:t>he average ages</w:t>
      </w:r>
      <w:r>
        <w:rPr>
          <w:rFonts w:ascii="Times New Roman" w:hAnsi="Times New Roman"/>
          <w:color w:val="000000"/>
          <w:sz w:val="24"/>
          <w:szCs w:val="24"/>
        </w:rPr>
        <w:t xml:space="preserve"> for master’s prepared faculty</w:t>
      </w:r>
      <w:r w:rsidRPr="00577FC5">
        <w:rPr>
          <w:rFonts w:ascii="Times New Roman" w:hAnsi="Times New Roman"/>
          <w:color w:val="000000"/>
          <w:sz w:val="24"/>
          <w:szCs w:val="24"/>
        </w:rPr>
        <w:t xml:space="preserve"> for professors, associate professors and assistant professors were 56.9, 55.7 and 50.6 years, </w:t>
      </w:r>
      <w:r w:rsidRPr="003460D4">
        <w:rPr>
          <w:rFonts w:ascii="Times New Roman" w:hAnsi="Times New Roman"/>
          <w:color w:val="000000"/>
          <w:sz w:val="24"/>
          <w:szCs w:val="24"/>
        </w:rPr>
        <w:t>respectively.</w:t>
      </w:r>
      <w:r w:rsidRPr="003460D4">
        <w:rPr>
          <w:rFonts w:ascii="Times New Roman" w:hAnsi="Times New Roman"/>
          <w:color w:val="000000"/>
          <w:sz w:val="24"/>
          <w:szCs w:val="24"/>
          <w:vertAlign w:val="superscript"/>
        </w:rPr>
        <w:t>4</w:t>
      </w:r>
      <w:r w:rsidRPr="003460D4">
        <w:rPr>
          <w:rFonts w:ascii="Times New Roman" w:hAnsi="Times New Roman"/>
          <w:color w:val="000000"/>
          <w:sz w:val="24"/>
          <w:szCs w:val="24"/>
        </w:rPr>
        <w:t xml:space="preserve"> </w:t>
      </w:r>
      <w:proofErr w:type="gramStart"/>
      <w:r w:rsidRPr="003460D4">
        <w:rPr>
          <w:rFonts w:ascii="Times New Roman" w:hAnsi="Times New Roman"/>
          <w:color w:val="000000"/>
          <w:sz w:val="24"/>
          <w:szCs w:val="24"/>
        </w:rPr>
        <w:t>It</w:t>
      </w:r>
      <w:proofErr w:type="gramEnd"/>
      <w:r w:rsidRPr="00577FC5">
        <w:rPr>
          <w:rFonts w:ascii="Times New Roman" w:hAnsi="Times New Roman"/>
          <w:color w:val="000000"/>
          <w:sz w:val="24"/>
          <w:szCs w:val="24"/>
        </w:rPr>
        <w:t xml:space="preserve"> is projected that 220-280 master’s prepared nurse faculty will retire each year between 2012 and 2018.</w:t>
      </w:r>
      <w:r w:rsidRPr="00577FC5">
        <w:rPr>
          <w:rFonts w:ascii="Times New Roman" w:hAnsi="Times New Roman"/>
          <w:color w:val="000000"/>
          <w:sz w:val="24"/>
          <w:szCs w:val="24"/>
          <w:vertAlign w:val="superscript"/>
        </w:rPr>
        <w:t>4</w:t>
      </w:r>
      <w:r w:rsidRPr="00577FC5">
        <w:rPr>
          <w:rFonts w:ascii="Times New Roman" w:hAnsi="Times New Roman"/>
          <w:color w:val="000000"/>
          <w:sz w:val="24"/>
          <w:szCs w:val="24"/>
        </w:rPr>
        <w:t xml:space="preserve"> </w:t>
      </w:r>
    </w:p>
    <w:p w:rsidR="00570922" w:rsidRPr="00577FC5" w:rsidRDefault="00570922" w:rsidP="00570922">
      <w:pPr>
        <w:autoSpaceDE w:val="0"/>
        <w:autoSpaceDN w:val="0"/>
        <w:adjustRightInd w:val="0"/>
        <w:spacing w:after="0" w:line="480" w:lineRule="auto"/>
        <w:rPr>
          <w:rFonts w:ascii="Times New Roman" w:hAnsi="Times New Roman"/>
          <w:b/>
          <w:color w:val="000000"/>
          <w:sz w:val="24"/>
          <w:szCs w:val="24"/>
        </w:rPr>
      </w:pPr>
      <w:r w:rsidRPr="00577FC5">
        <w:rPr>
          <w:rFonts w:ascii="Times New Roman" w:hAnsi="Times New Roman"/>
          <w:b/>
          <w:color w:val="000000"/>
          <w:sz w:val="24"/>
          <w:szCs w:val="24"/>
        </w:rPr>
        <w:t>Texas Nurse Practitioner Data</w:t>
      </w:r>
    </w:p>
    <w:p w:rsidR="00570922" w:rsidRDefault="00570922" w:rsidP="00570922">
      <w:pPr>
        <w:autoSpaceDE w:val="0"/>
        <w:autoSpaceDN w:val="0"/>
        <w:adjustRightInd w:val="0"/>
        <w:spacing w:after="0" w:line="480" w:lineRule="auto"/>
        <w:ind w:firstLine="720"/>
        <w:rPr>
          <w:rFonts w:ascii="Times New Roman" w:hAnsi="Times New Roman"/>
          <w:color w:val="000000"/>
          <w:sz w:val="24"/>
          <w:szCs w:val="24"/>
          <w:vertAlign w:val="superscript"/>
        </w:rPr>
      </w:pPr>
      <w:r w:rsidRPr="00577FC5">
        <w:rPr>
          <w:rFonts w:ascii="Times New Roman" w:hAnsi="Times New Roman"/>
          <w:color w:val="000000"/>
          <w:sz w:val="24"/>
          <w:szCs w:val="24"/>
        </w:rPr>
        <w:t>In 2009, there were 5,745 active nurse practitioners (NPs) in Texas.</w:t>
      </w:r>
      <w:r w:rsidRPr="00577FC5">
        <w:rPr>
          <w:rFonts w:ascii="Times New Roman" w:hAnsi="Times New Roman"/>
          <w:color w:val="000000"/>
          <w:sz w:val="24"/>
          <w:szCs w:val="24"/>
          <w:vertAlign w:val="superscript"/>
        </w:rPr>
        <w:t>7</w:t>
      </w:r>
      <w:r w:rsidRPr="00577FC5">
        <w:rPr>
          <w:rFonts w:ascii="Times New Roman" w:hAnsi="Times New Roman"/>
          <w:color w:val="000000"/>
          <w:sz w:val="24"/>
          <w:szCs w:val="24"/>
        </w:rPr>
        <w:t xml:space="preserve"> </w:t>
      </w:r>
      <w:proofErr w:type="gramStart"/>
      <w:r w:rsidRPr="00577FC5">
        <w:rPr>
          <w:rFonts w:ascii="Times New Roman" w:hAnsi="Times New Roman"/>
          <w:color w:val="000000"/>
          <w:sz w:val="24"/>
          <w:szCs w:val="24"/>
        </w:rPr>
        <w:t>The</w:t>
      </w:r>
      <w:proofErr w:type="gramEnd"/>
      <w:r w:rsidRPr="00577FC5">
        <w:rPr>
          <w:rFonts w:ascii="Times New Roman" w:hAnsi="Times New Roman"/>
          <w:color w:val="000000"/>
          <w:sz w:val="24"/>
          <w:szCs w:val="24"/>
        </w:rPr>
        <w:t xml:space="preserve"> supply ratios of NPs per 100,000 population in Texas has lagged</w:t>
      </w:r>
      <w:r>
        <w:rPr>
          <w:rFonts w:ascii="Times New Roman" w:hAnsi="Times New Roman"/>
          <w:color w:val="000000"/>
          <w:sz w:val="24"/>
          <w:szCs w:val="24"/>
        </w:rPr>
        <w:t xml:space="preserve"> behind the national average</w:t>
      </w:r>
      <w:r w:rsidRPr="00577FC5">
        <w:rPr>
          <w:rFonts w:ascii="Times New Roman" w:hAnsi="Times New Roman"/>
          <w:color w:val="000000"/>
          <w:sz w:val="24"/>
          <w:szCs w:val="24"/>
        </w:rPr>
        <w:t xml:space="preserve">. </w:t>
      </w:r>
      <w:r>
        <w:rPr>
          <w:rFonts w:ascii="Times New Roman" w:hAnsi="Times New Roman"/>
          <w:color w:val="000000"/>
          <w:sz w:val="24"/>
          <w:szCs w:val="24"/>
        </w:rPr>
        <w:t xml:space="preserve">According to the Kaiser Foundation, the national average of APNs per 100,000 is 54.  For the state of Texas, the NP ratio per 100,000 is 34.   Appendix A </w:t>
      </w:r>
      <w:r w:rsidRPr="00577FC5">
        <w:rPr>
          <w:rFonts w:ascii="Times New Roman" w:hAnsi="Times New Roman"/>
          <w:i/>
          <w:color w:val="000000"/>
          <w:sz w:val="24"/>
          <w:szCs w:val="24"/>
        </w:rPr>
        <w:t>Table 2</w:t>
      </w:r>
      <w:r w:rsidRPr="00577FC5">
        <w:rPr>
          <w:rFonts w:ascii="Times New Roman" w:hAnsi="Times New Roman"/>
          <w:color w:val="000000"/>
          <w:sz w:val="24"/>
          <w:szCs w:val="24"/>
        </w:rPr>
        <w:t xml:space="preserve"> illustrates the provider per 100,000 population for urban versus rural.</w:t>
      </w:r>
      <w:r w:rsidRPr="003460D4">
        <w:rPr>
          <w:rFonts w:ascii="Times New Roman" w:hAnsi="Times New Roman"/>
          <w:color w:val="000000"/>
          <w:sz w:val="24"/>
          <w:szCs w:val="24"/>
          <w:vertAlign w:val="superscript"/>
        </w:rPr>
        <w:t>7</w:t>
      </w:r>
      <w:r>
        <w:rPr>
          <w:rFonts w:ascii="Times New Roman" w:hAnsi="Times New Roman"/>
          <w:color w:val="000000"/>
          <w:sz w:val="24"/>
          <w:szCs w:val="24"/>
          <w:vertAlign w:val="superscript"/>
        </w:rPr>
        <w:t xml:space="preserve">  </w:t>
      </w:r>
    </w:p>
    <w:p w:rsidR="00570922" w:rsidRPr="00577FC5" w:rsidRDefault="00570922" w:rsidP="00570922">
      <w:pPr>
        <w:autoSpaceDE w:val="0"/>
        <w:autoSpaceDN w:val="0"/>
        <w:adjustRightInd w:val="0"/>
        <w:spacing w:after="0" w:line="480" w:lineRule="auto"/>
        <w:ind w:firstLine="720"/>
        <w:rPr>
          <w:rFonts w:ascii="Times New Roman" w:hAnsi="Times New Roman"/>
          <w:color w:val="000000"/>
          <w:sz w:val="24"/>
          <w:szCs w:val="24"/>
        </w:rPr>
      </w:pPr>
      <w:r>
        <w:rPr>
          <w:rFonts w:ascii="Times New Roman" w:hAnsi="Times New Roman"/>
          <w:color w:val="000000"/>
          <w:sz w:val="24"/>
          <w:szCs w:val="24"/>
        </w:rPr>
        <w:t xml:space="preserve">Appendix A </w:t>
      </w:r>
      <w:r w:rsidRPr="00577FC5">
        <w:rPr>
          <w:rFonts w:ascii="Times New Roman" w:hAnsi="Times New Roman"/>
          <w:i/>
          <w:color w:val="000000"/>
          <w:sz w:val="24"/>
          <w:szCs w:val="24"/>
        </w:rPr>
        <w:t>Table 3</w:t>
      </w:r>
      <w:r w:rsidRPr="00577FC5">
        <w:rPr>
          <w:rFonts w:ascii="Times New Roman" w:hAnsi="Times New Roman"/>
          <w:color w:val="000000"/>
          <w:sz w:val="24"/>
          <w:szCs w:val="24"/>
        </w:rPr>
        <w:t xml:space="preserve"> </w:t>
      </w:r>
      <w:r>
        <w:rPr>
          <w:rFonts w:ascii="Times New Roman" w:hAnsi="Times New Roman"/>
          <w:color w:val="000000"/>
          <w:sz w:val="24"/>
          <w:szCs w:val="24"/>
        </w:rPr>
        <w:t>lists</w:t>
      </w:r>
      <w:r w:rsidRPr="00577FC5">
        <w:rPr>
          <w:rFonts w:ascii="Times New Roman" w:hAnsi="Times New Roman"/>
          <w:color w:val="000000"/>
          <w:sz w:val="24"/>
          <w:szCs w:val="24"/>
        </w:rPr>
        <w:t xml:space="preserve"> the number of providers in the East Texas counties per 100,000 and the rank of the county out of the 254 counties in the state of </w:t>
      </w:r>
      <w:proofErr w:type="gramStart"/>
      <w:r w:rsidRPr="00577FC5">
        <w:rPr>
          <w:rFonts w:ascii="Times New Roman" w:hAnsi="Times New Roman"/>
          <w:color w:val="000000"/>
          <w:sz w:val="24"/>
          <w:szCs w:val="24"/>
        </w:rPr>
        <w:t>Texas.</w:t>
      </w:r>
      <w:r>
        <w:rPr>
          <w:rFonts w:ascii="Times New Roman" w:hAnsi="Times New Roman"/>
          <w:color w:val="000000"/>
          <w:sz w:val="24"/>
          <w:szCs w:val="24"/>
          <w:vertAlign w:val="superscript"/>
        </w:rPr>
        <w:t>8</w:t>
      </w:r>
      <w:r>
        <w:rPr>
          <w:rFonts w:ascii="Times New Roman" w:hAnsi="Times New Roman"/>
          <w:color w:val="000000"/>
          <w:sz w:val="24"/>
          <w:szCs w:val="24"/>
        </w:rPr>
        <w:t xml:space="preserve">  </w:t>
      </w:r>
      <w:r w:rsidRPr="00577FC5">
        <w:rPr>
          <w:rFonts w:ascii="Times New Roman" w:hAnsi="Times New Roman"/>
          <w:color w:val="000000"/>
          <w:sz w:val="24"/>
          <w:szCs w:val="24"/>
        </w:rPr>
        <w:t>When</w:t>
      </w:r>
      <w:proofErr w:type="gramEnd"/>
      <w:r w:rsidRPr="00577FC5">
        <w:rPr>
          <w:rFonts w:ascii="Times New Roman" w:hAnsi="Times New Roman"/>
          <w:color w:val="000000"/>
          <w:sz w:val="24"/>
          <w:szCs w:val="24"/>
        </w:rPr>
        <w:t xml:space="preserve"> the numbers of NPs who function as faculty in </w:t>
      </w:r>
      <w:r>
        <w:rPr>
          <w:rFonts w:ascii="Times New Roman" w:hAnsi="Times New Roman"/>
          <w:color w:val="000000"/>
          <w:sz w:val="24"/>
          <w:szCs w:val="24"/>
        </w:rPr>
        <w:t xml:space="preserve">all levels of 11 </w:t>
      </w:r>
      <w:r w:rsidRPr="00577FC5">
        <w:rPr>
          <w:rFonts w:ascii="Times New Roman" w:hAnsi="Times New Roman"/>
          <w:color w:val="000000"/>
          <w:sz w:val="24"/>
          <w:szCs w:val="24"/>
        </w:rPr>
        <w:t>nursing programs</w:t>
      </w:r>
      <w:r>
        <w:rPr>
          <w:rFonts w:ascii="Times New Roman" w:hAnsi="Times New Roman"/>
          <w:color w:val="000000"/>
          <w:sz w:val="24"/>
          <w:szCs w:val="24"/>
        </w:rPr>
        <w:t xml:space="preserve"> </w:t>
      </w:r>
      <w:r w:rsidRPr="00577FC5">
        <w:rPr>
          <w:rFonts w:ascii="Times New Roman" w:hAnsi="Times New Roman"/>
          <w:color w:val="000000"/>
          <w:sz w:val="24"/>
          <w:szCs w:val="24"/>
        </w:rPr>
        <w:t>in East Texas are taken away from the above numbers of providers, then the number of NPs to provide direct patient care becomes more profound.</w:t>
      </w:r>
    </w:p>
    <w:p w:rsidR="00570922" w:rsidRPr="00577FC5" w:rsidRDefault="00570922" w:rsidP="00570922">
      <w:pPr>
        <w:autoSpaceDE w:val="0"/>
        <w:autoSpaceDN w:val="0"/>
        <w:adjustRightInd w:val="0"/>
        <w:spacing w:after="0" w:line="480" w:lineRule="auto"/>
        <w:ind w:firstLine="720"/>
        <w:rPr>
          <w:rFonts w:ascii="Times New Roman" w:hAnsi="Times New Roman"/>
          <w:color w:val="000000"/>
          <w:sz w:val="24"/>
          <w:szCs w:val="24"/>
        </w:rPr>
      </w:pPr>
      <w:r w:rsidRPr="00577FC5">
        <w:rPr>
          <w:rFonts w:ascii="Times New Roman" w:hAnsi="Times New Roman"/>
          <w:color w:val="000000"/>
          <w:sz w:val="24"/>
          <w:szCs w:val="24"/>
        </w:rPr>
        <w:t>In 2010, the Texas Board of Nursing (BON) collected data on the admissions, enrollment, and graduation trends for advanced practice nursing programs.  First year enrollment in nurse practitioner programs was 1,215.</w:t>
      </w:r>
      <w:r>
        <w:rPr>
          <w:rFonts w:ascii="Times New Roman" w:hAnsi="Times New Roman"/>
          <w:color w:val="000000"/>
          <w:sz w:val="24"/>
          <w:szCs w:val="24"/>
          <w:vertAlign w:val="superscript"/>
        </w:rPr>
        <w:t xml:space="preserve"> </w:t>
      </w:r>
      <w:r w:rsidRPr="00577FC5">
        <w:rPr>
          <w:rFonts w:ascii="Times New Roman" w:hAnsi="Times New Roman"/>
          <w:color w:val="000000"/>
          <w:sz w:val="24"/>
          <w:szCs w:val="24"/>
        </w:rPr>
        <w:t xml:space="preserve"> However, 1,796 individuals applied to NP programs, 1487 were qualified and 309 (17.2%) were not admitted.</w:t>
      </w:r>
      <w:r>
        <w:rPr>
          <w:rFonts w:ascii="Times New Roman" w:hAnsi="Times New Roman"/>
          <w:color w:val="000000"/>
          <w:sz w:val="24"/>
          <w:szCs w:val="24"/>
          <w:vertAlign w:val="superscript"/>
        </w:rPr>
        <w:t>9</w:t>
      </w:r>
      <w:r>
        <w:rPr>
          <w:rFonts w:ascii="Times New Roman" w:hAnsi="Times New Roman"/>
          <w:color w:val="000000"/>
          <w:sz w:val="24"/>
          <w:szCs w:val="24"/>
        </w:rPr>
        <w:t xml:space="preserve">   </w:t>
      </w:r>
      <w:proofErr w:type="gramStart"/>
      <w:r w:rsidRPr="00577FC5">
        <w:rPr>
          <w:rFonts w:ascii="Times New Roman" w:hAnsi="Times New Roman"/>
          <w:color w:val="000000"/>
          <w:sz w:val="24"/>
          <w:szCs w:val="24"/>
        </w:rPr>
        <w:t>The</w:t>
      </w:r>
      <w:proofErr w:type="gramEnd"/>
      <w:r w:rsidRPr="00577FC5">
        <w:rPr>
          <w:rFonts w:ascii="Times New Roman" w:hAnsi="Times New Roman"/>
          <w:color w:val="000000"/>
          <w:sz w:val="24"/>
          <w:szCs w:val="24"/>
        </w:rPr>
        <w:t xml:space="preserve"> advanced practice nursing student population is predominantly female (81.8%), age 30-49 (60.3%), and white (57.6%)</w:t>
      </w:r>
      <w:r>
        <w:rPr>
          <w:rFonts w:ascii="Times New Roman" w:hAnsi="Times New Roman"/>
          <w:color w:val="000000"/>
          <w:sz w:val="24"/>
          <w:szCs w:val="24"/>
        </w:rPr>
        <w:t>.</w:t>
      </w:r>
      <w:r w:rsidRPr="00577FC5">
        <w:rPr>
          <w:rFonts w:ascii="Times New Roman" w:hAnsi="Times New Roman"/>
          <w:color w:val="000000"/>
          <w:sz w:val="24"/>
          <w:szCs w:val="24"/>
        </w:rPr>
        <w:t xml:space="preserve"> </w:t>
      </w:r>
      <w:r>
        <w:rPr>
          <w:rFonts w:ascii="Times New Roman" w:hAnsi="Times New Roman"/>
          <w:color w:val="000000"/>
          <w:sz w:val="24"/>
          <w:szCs w:val="24"/>
        </w:rPr>
        <w:t xml:space="preserve"> W</w:t>
      </w:r>
      <w:r w:rsidRPr="00577FC5">
        <w:rPr>
          <w:rFonts w:ascii="Times New Roman" w:hAnsi="Times New Roman"/>
          <w:color w:val="000000"/>
          <w:sz w:val="24"/>
          <w:szCs w:val="24"/>
        </w:rPr>
        <w:t>hile Hispanics comprise 38.2%</w:t>
      </w:r>
      <w:r>
        <w:rPr>
          <w:rFonts w:ascii="Times New Roman" w:hAnsi="Times New Roman"/>
          <w:color w:val="000000"/>
          <w:sz w:val="24"/>
          <w:szCs w:val="24"/>
        </w:rPr>
        <w:t xml:space="preserve"> of the Texas population, Hispanics </w:t>
      </w:r>
      <w:r w:rsidRPr="00577FC5">
        <w:rPr>
          <w:rFonts w:ascii="Times New Roman" w:hAnsi="Times New Roman"/>
          <w:color w:val="000000"/>
          <w:sz w:val="24"/>
          <w:szCs w:val="24"/>
        </w:rPr>
        <w:t>are considerably underrepresented as advanced practice nursing students (12.4%).</w:t>
      </w:r>
      <w:r>
        <w:rPr>
          <w:rFonts w:ascii="Times New Roman" w:hAnsi="Times New Roman"/>
          <w:color w:val="000000"/>
          <w:sz w:val="24"/>
          <w:szCs w:val="24"/>
          <w:vertAlign w:val="superscript"/>
        </w:rPr>
        <w:t>9</w:t>
      </w:r>
    </w:p>
    <w:p w:rsidR="00570922" w:rsidRPr="00F956E5" w:rsidRDefault="00570922" w:rsidP="00570922">
      <w:pPr>
        <w:autoSpaceDE w:val="0"/>
        <w:autoSpaceDN w:val="0"/>
        <w:adjustRightInd w:val="0"/>
        <w:spacing w:after="0" w:line="480" w:lineRule="auto"/>
        <w:ind w:firstLine="720"/>
        <w:rPr>
          <w:rFonts w:ascii="Times New Roman" w:hAnsi="Times New Roman"/>
          <w:i/>
          <w:color w:val="000000"/>
          <w:sz w:val="24"/>
          <w:szCs w:val="24"/>
        </w:rPr>
      </w:pPr>
      <w:r w:rsidRPr="00577FC5">
        <w:rPr>
          <w:rFonts w:ascii="Times New Roman" w:hAnsi="Times New Roman"/>
          <w:color w:val="000000"/>
          <w:sz w:val="24"/>
          <w:szCs w:val="24"/>
        </w:rPr>
        <w:lastRenderedPageBreak/>
        <w:t xml:space="preserve">According to the BON survey, there are </w:t>
      </w:r>
      <w:r w:rsidRPr="00535A71">
        <w:rPr>
          <w:rFonts w:ascii="Times New Roman" w:hAnsi="Times New Roman"/>
          <w:color w:val="000000"/>
          <w:sz w:val="24"/>
          <w:szCs w:val="24"/>
        </w:rPr>
        <w:t>22</w:t>
      </w:r>
      <w:r w:rsidRPr="00577FC5">
        <w:rPr>
          <w:rFonts w:ascii="Times New Roman" w:hAnsi="Times New Roman"/>
          <w:color w:val="000000"/>
          <w:sz w:val="24"/>
          <w:szCs w:val="24"/>
        </w:rPr>
        <w:t xml:space="preserve"> schools offering advanced practice nursing education programs in Texas.</w:t>
      </w:r>
      <w:r w:rsidRPr="00535A71">
        <w:rPr>
          <w:rFonts w:ascii="Times New Roman" w:hAnsi="Times New Roman"/>
          <w:color w:val="000000"/>
          <w:sz w:val="24"/>
          <w:szCs w:val="24"/>
          <w:vertAlign w:val="superscript"/>
        </w:rPr>
        <w:t>9</w:t>
      </w:r>
      <w:r w:rsidRPr="00577FC5">
        <w:rPr>
          <w:rFonts w:ascii="Times New Roman" w:hAnsi="Times New Roman"/>
          <w:color w:val="000000"/>
          <w:sz w:val="24"/>
          <w:szCs w:val="24"/>
        </w:rPr>
        <w:t xml:space="preserve"> There are no programs in non metropolitan non border counties.  There are 18 Family Nurse Practitioner (FNP) programs in Texas.  </w:t>
      </w:r>
      <w:r>
        <w:rPr>
          <w:rFonts w:ascii="Times New Roman" w:hAnsi="Times New Roman"/>
          <w:color w:val="000000"/>
          <w:sz w:val="24"/>
          <w:szCs w:val="24"/>
        </w:rPr>
        <w:t>Of the 22 schools offering advanced practice programs, five schools (22.7%) offer the entire program online.</w:t>
      </w:r>
      <w:r w:rsidRPr="00535A71">
        <w:rPr>
          <w:rFonts w:ascii="Times New Roman" w:hAnsi="Times New Roman"/>
          <w:color w:val="000000"/>
          <w:sz w:val="24"/>
          <w:szCs w:val="24"/>
          <w:vertAlign w:val="superscript"/>
        </w:rPr>
        <w:t>9</w:t>
      </w:r>
    </w:p>
    <w:p w:rsidR="00570922" w:rsidRPr="00577FC5" w:rsidRDefault="00570922" w:rsidP="00570922">
      <w:pPr>
        <w:autoSpaceDE w:val="0"/>
        <w:autoSpaceDN w:val="0"/>
        <w:adjustRightInd w:val="0"/>
        <w:spacing w:after="0" w:line="480" w:lineRule="auto"/>
        <w:rPr>
          <w:rFonts w:ascii="Times New Roman" w:hAnsi="Times New Roman"/>
          <w:b/>
          <w:color w:val="000000"/>
          <w:sz w:val="24"/>
          <w:szCs w:val="24"/>
        </w:rPr>
      </w:pPr>
      <w:r w:rsidRPr="00577FC5">
        <w:rPr>
          <w:rFonts w:ascii="Times New Roman" w:hAnsi="Times New Roman"/>
          <w:b/>
          <w:color w:val="000000"/>
          <w:sz w:val="24"/>
          <w:szCs w:val="24"/>
        </w:rPr>
        <w:t>Region Data Related to Family Nurse Practitioners</w:t>
      </w:r>
    </w:p>
    <w:p w:rsidR="00570922" w:rsidRPr="00577FC5" w:rsidRDefault="00570922" w:rsidP="00570922">
      <w:pPr>
        <w:autoSpaceDE w:val="0"/>
        <w:autoSpaceDN w:val="0"/>
        <w:adjustRightInd w:val="0"/>
        <w:spacing w:after="0" w:line="480" w:lineRule="auto"/>
        <w:ind w:firstLine="720"/>
        <w:rPr>
          <w:rFonts w:ascii="Times New Roman" w:hAnsi="Times New Roman"/>
          <w:color w:val="000000"/>
          <w:sz w:val="24"/>
          <w:szCs w:val="24"/>
        </w:rPr>
      </w:pPr>
      <w:r w:rsidRPr="00577FC5">
        <w:rPr>
          <w:rFonts w:ascii="Times New Roman" w:hAnsi="Times New Roman"/>
          <w:color w:val="000000"/>
          <w:sz w:val="24"/>
          <w:szCs w:val="24"/>
        </w:rPr>
        <w:t>The University of Texas at Tyler (UTT) is located 76.2 miles from Nacogdoches and is</w:t>
      </w:r>
      <w:r>
        <w:rPr>
          <w:rFonts w:ascii="Times New Roman" w:hAnsi="Times New Roman"/>
          <w:color w:val="000000"/>
          <w:sz w:val="24"/>
          <w:szCs w:val="24"/>
        </w:rPr>
        <w:t xml:space="preserve"> the closest FNP program.  For f</w:t>
      </w:r>
      <w:r w:rsidRPr="00577FC5">
        <w:rPr>
          <w:rFonts w:ascii="Times New Roman" w:hAnsi="Times New Roman"/>
          <w:color w:val="000000"/>
          <w:sz w:val="24"/>
          <w:szCs w:val="24"/>
        </w:rPr>
        <w:t xml:space="preserve">all 2011, UTT admitted 25 students and had 200 applications for the 25 </w:t>
      </w:r>
      <w:r>
        <w:rPr>
          <w:rFonts w:ascii="Times New Roman" w:hAnsi="Times New Roman"/>
          <w:color w:val="000000"/>
          <w:sz w:val="24"/>
          <w:szCs w:val="24"/>
        </w:rPr>
        <w:t>positions.</w:t>
      </w:r>
    </w:p>
    <w:p w:rsidR="00570922" w:rsidRPr="00577FC5" w:rsidRDefault="00570922" w:rsidP="00570922">
      <w:pPr>
        <w:autoSpaceDE w:val="0"/>
        <w:autoSpaceDN w:val="0"/>
        <w:adjustRightInd w:val="0"/>
        <w:spacing w:after="0" w:line="480" w:lineRule="auto"/>
        <w:rPr>
          <w:rFonts w:ascii="Times New Roman" w:hAnsi="Times New Roman"/>
          <w:b/>
          <w:color w:val="000000"/>
          <w:sz w:val="24"/>
          <w:szCs w:val="24"/>
        </w:rPr>
      </w:pPr>
      <w:r w:rsidRPr="00577FC5">
        <w:rPr>
          <w:rFonts w:ascii="Times New Roman" w:hAnsi="Times New Roman"/>
          <w:b/>
          <w:color w:val="000000"/>
          <w:sz w:val="24"/>
          <w:szCs w:val="24"/>
        </w:rPr>
        <w:t>Local Supply and Demand Data</w:t>
      </w:r>
    </w:p>
    <w:p w:rsidR="00570922" w:rsidRDefault="00570922" w:rsidP="00570922">
      <w:pPr>
        <w:autoSpaceDE w:val="0"/>
        <w:autoSpaceDN w:val="0"/>
        <w:adjustRightInd w:val="0"/>
        <w:spacing w:after="0" w:line="480" w:lineRule="auto"/>
        <w:ind w:firstLine="720"/>
        <w:rPr>
          <w:rFonts w:ascii="Times New Roman" w:hAnsi="Times New Roman"/>
          <w:color w:val="000000"/>
          <w:sz w:val="24"/>
          <w:szCs w:val="24"/>
        </w:rPr>
      </w:pPr>
      <w:r w:rsidRPr="00C4145D">
        <w:rPr>
          <w:rFonts w:ascii="Times New Roman" w:hAnsi="Times New Roman"/>
          <w:color w:val="000000"/>
          <w:sz w:val="24"/>
          <w:szCs w:val="24"/>
        </w:rPr>
        <w:t>The DeWitt SON conducted the following surveys to assess supply and demand data for the program.  Surveys were sent to all clinical agencies for the SON asking them to identify if they were willing to be a clinical site for an FNP student and if they had a FNP or physician who was willing to be a preceptor.  The same survey was sent to the local association of advanced nurse practitioners and to all physicians practicing at the four major hospitals in the area.  A significant number of nurse practitioners teach in the 11 nursing programs in Region 4 and the majority of that faculty will be retiring in the next five to ten years.  Therefore, a</w:t>
      </w:r>
      <w:r w:rsidRPr="00577FC5">
        <w:rPr>
          <w:rFonts w:ascii="Times New Roman" w:hAnsi="Times New Roman"/>
          <w:color w:val="000000"/>
          <w:sz w:val="24"/>
          <w:szCs w:val="24"/>
        </w:rPr>
        <w:t xml:space="preserve"> survey was developed for the Deans and Directors to determine their projected need for nurs</w:t>
      </w:r>
      <w:r>
        <w:rPr>
          <w:rFonts w:ascii="Times New Roman" w:hAnsi="Times New Roman"/>
          <w:color w:val="000000"/>
          <w:sz w:val="24"/>
          <w:szCs w:val="24"/>
        </w:rPr>
        <w:t>e</w:t>
      </w:r>
      <w:r w:rsidRPr="00577FC5">
        <w:rPr>
          <w:rFonts w:ascii="Times New Roman" w:hAnsi="Times New Roman"/>
          <w:color w:val="000000"/>
          <w:sz w:val="24"/>
          <w:szCs w:val="24"/>
        </w:rPr>
        <w:t xml:space="preserve"> practitioners as faculty</w:t>
      </w:r>
      <w:r w:rsidRPr="00F80402">
        <w:rPr>
          <w:rFonts w:ascii="Times New Roman" w:hAnsi="Times New Roman"/>
          <w:color w:val="000000"/>
          <w:sz w:val="24"/>
          <w:szCs w:val="24"/>
        </w:rPr>
        <w:t>. (</w:t>
      </w:r>
      <w:r>
        <w:rPr>
          <w:rFonts w:ascii="Times New Roman" w:hAnsi="Times New Roman"/>
          <w:i/>
          <w:color w:val="000000"/>
          <w:sz w:val="24"/>
          <w:szCs w:val="24"/>
        </w:rPr>
        <w:t>See Appendix B</w:t>
      </w:r>
      <w:r w:rsidRPr="00F80402">
        <w:rPr>
          <w:rFonts w:ascii="Times New Roman" w:hAnsi="Times New Roman"/>
          <w:i/>
          <w:color w:val="000000"/>
          <w:sz w:val="24"/>
          <w:szCs w:val="24"/>
        </w:rPr>
        <w:t xml:space="preserve"> for survey tools.)</w:t>
      </w:r>
      <w:r>
        <w:rPr>
          <w:rFonts w:ascii="Times New Roman" w:hAnsi="Times New Roman"/>
          <w:color w:val="000000"/>
          <w:sz w:val="24"/>
          <w:szCs w:val="24"/>
        </w:rPr>
        <w:t xml:space="preserve">  Approximately 60 physicians responded they would be interested in serving as preceptors for FNP students.</w:t>
      </w:r>
    </w:p>
    <w:p w:rsidR="00570922" w:rsidRDefault="00570922" w:rsidP="00570922">
      <w:pPr>
        <w:pStyle w:val="NoSpacing"/>
        <w:spacing w:line="480" w:lineRule="auto"/>
        <w:ind w:firstLine="720"/>
        <w:rPr>
          <w:rFonts w:ascii="Times New Roman" w:hAnsi="Times New Roman"/>
          <w:sz w:val="24"/>
          <w:szCs w:val="24"/>
        </w:rPr>
      </w:pPr>
      <w:r w:rsidRPr="00C621DE">
        <w:rPr>
          <w:rFonts w:ascii="Times New Roman" w:hAnsi="Times New Roman"/>
          <w:sz w:val="24"/>
          <w:szCs w:val="24"/>
        </w:rPr>
        <w:t xml:space="preserve">A </w:t>
      </w:r>
      <w:r>
        <w:rPr>
          <w:rFonts w:ascii="Times New Roman" w:hAnsi="Times New Roman"/>
          <w:sz w:val="24"/>
          <w:szCs w:val="24"/>
        </w:rPr>
        <w:t xml:space="preserve">task force </w:t>
      </w:r>
      <w:r w:rsidRPr="00C621DE">
        <w:rPr>
          <w:rFonts w:ascii="Times New Roman" w:hAnsi="Times New Roman"/>
          <w:sz w:val="24"/>
          <w:szCs w:val="24"/>
        </w:rPr>
        <w:t>that involved the School of Nursing faculty and doctoral prepared nurses from the comm</w:t>
      </w:r>
      <w:r>
        <w:rPr>
          <w:rFonts w:ascii="Times New Roman" w:hAnsi="Times New Roman"/>
          <w:sz w:val="24"/>
          <w:szCs w:val="24"/>
        </w:rPr>
        <w:t>unity</w:t>
      </w:r>
      <w:r w:rsidRPr="00C621DE">
        <w:rPr>
          <w:rFonts w:ascii="Times New Roman" w:hAnsi="Times New Roman"/>
          <w:sz w:val="24"/>
          <w:szCs w:val="24"/>
        </w:rPr>
        <w:t xml:space="preserve"> was appointed to develop the curriculum for the FNP program.  Members of the task force included Anita D. Barnes, DNP, RN, FNP-BC (faculty), Janice Hensarling, PhD, RN, FNP-BC (faculty), Carla Hairston, PhD, RN, FNP-BC (community member), Rhonda </w:t>
      </w:r>
      <w:r w:rsidRPr="00C621DE">
        <w:rPr>
          <w:rFonts w:ascii="Times New Roman" w:hAnsi="Times New Roman"/>
          <w:sz w:val="24"/>
          <w:szCs w:val="24"/>
        </w:rPr>
        <w:lastRenderedPageBreak/>
        <w:t>Tubbe, Ph.D., RN (community member/adjunct faculty), Glenda Walker, DSN, RN (director), Tammy Harris, MSN, RN, FNP-BC (faculty), Sara Bishop, Ph.D., RN</w:t>
      </w:r>
      <w:r>
        <w:rPr>
          <w:rFonts w:ascii="Times New Roman" w:hAnsi="Times New Roman"/>
          <w:sz w:val="24"/>
          <w:szCs w:val="24"/>
        </w:rPr>
        <w:t>C-OB</w:t>
      </w:r>
      <w:r w:rsidRPr="00C621DE">
        <w:rPr>
          <w:rFonts w:ascii="Times New Roman" w:hAnsi="Times New Roman"/>
          <w:sz w:val="24"/>
          <w:szCs w:val="24"/>
        </w:rPr>
        <w:t xml:space="preserve"> (faculty), Gina Haidinyak, JD, MSN, RN (faculty), Cindi McCarley, DSN, RN (faculty).</w:t>
      </w:r>
      <w:r>
        <w:rPr>
          <w:rFonts w:ascii="Times New Roman" w:hAnsi="Times New Roman"/>
          <w:sz w:val="24"/>
          <w:szCs w:val="24"/>
        </w:rPr>
        <w:t xml:space="preserve">  </w:t>
      </w:r>
      <w:r w:rsidRPr="00C621DE">
        <w:rPr>
          <w:rFonts w:ascii="Times New Roman" w:hAnsi="Times New Roman"/>
          <w:sz w:val="24"/>
          <w:szCs w:val="24"/>
        </w:rPr>
        <w:t>The task force developed the terminal objectives and the course syllabi.  The task force worked closely with the curriculum committee for the School of Nursing.  In addition, the School of Nursing has utilized Susan Yarborough, Ph.D., Associate Dean for Graduate Programs at The University of Texas at Tyler, as a curriculum consultant.</w:t>
      </w:r>
    </w:p>
    <w:p w:rsidR="00570922" w:rsidRPr="001A265C" w:rsidRDefault="00570922" w:rsidP="00570922">
      <w:pPr>
        <w:spacing w:after="0" w:line="480" w:lineRule="auto"/>
        <w:ind w:firstLine="720"/>
        <w:rPr>
          <w:rFonts w:ascii="Times New Roman" w:hAnsi="Times New Roman"/>
          <w:sz w:val="24"/>
          <w:szCs w:val="24"/>
        </w:rPr>
      </w:pPr>
      <w:r>
        <w:rPr>
          <w:rFonts w:ascii="Times New Roman" w:hAnsi="Times New Roman"/>
          <w:sz w:val="24"/>
          <w:szCs w:val="24"/>
        </w:rPr>
        <w:t>The reference list for ‘</w:t>
      </w:r>
      <w:r w:rsidRPr="001A265C">
        <w:rPr>
          <w:rFonts w:ascii="Times New Roman" w:hAnsi="Times New Roman"/>
          <w:sz w:val="24"/>
          <w:szCs w:val="24"/>
        </w:rPr>
        <w:t>Assessment of Need and Program Planning/Approval</w:t>
      </w:r>
      <w:r>
        <w:rPr>
          <w:rFonts w:ascii="Times New Roman" w:hAnsi="Times New Roman"/>
          <w:sz w:val="24"/>
          <w:szCs w:val="24"/>
        </w:rPr>
        <w:t>’ is available in Appendix C.</w:t>
      </w:r>
    </w:p>
    <w:p w:rsidR="00570922" w:rsidRPr="00C621DE" w:rsidRDefault="00570922" w:rsidP="00570922">
      <w:pPr>
        <w:pStyle w:val="NoSpacing"/>
        <w:spacing w:line="480" w:lineRule="auto"/>
        <w:ind w:firstLine="720"/>
        <w:rPr>
          <w:rFonts w:ascii="Times New Roman" w:hAnsi="Times New Roman"/>
          <w:sz w:val="24"/>
          <w:szCs w:val="24"/>
        </w:rPr>
      </w:pPr>
    </w:p>
    <w:p w:rsidR="00570922" w:rsidRDefault="00570922" w:rsidP="00570922">
      <w:pPr>
        <w:autoSpaceDE w:val="0"/>
        <w:autoSpaceDN w:val="0"/>
        <w:adjustRightInd w:val="0"/>
        <w:spacing w:after="0" w:line="480" w:lineRule="auto"/>
        <w:ind w:firstLine="720"/>
        <w:rPr>
          <w:rFonts w:ascii="Times New Roman" w:hAnsi="Times New Roman"/>
          <w:color w:val="000000"/>
          <w:sz w:val="24"/>
          <w:szCs w:val="24"/>
        </w:rPr>
      </w:pPr>
    </w:p>
    <w:p w:rsidR="00570922" w:rsidRDefault="00570922" w:rsidP="00570922">
      <w:pPr>
        <w:rPr>
          <w:rFonts w:ascii="Times New Roman" w:hAnsi="Times New Roman"/>
          <w:color w:val="000000"/>
          <w:sz w:val="24"/>
          <w:szCs w:val="24"/>
        </w:rPr>
      </w:pPr>
      <w:r>
        <w:rPr>
          <w:rFonts w:ascii="Times New Roman" w:hAnsi="Times New Roman"/>
          <w:color w:val="000000"/>
          <w:sz w:val="24"/>
          <w:szCs w:val="24"/>
        </w:rPr>
        <w:br w:type="page"/>
      </w:r>
    </w:p>
    <w:p w:rsidR="00570922" w:rsidRPr="00F417E7" w:rsidRDefault="00570922" w:rsidP="00570922">
      <w:pPr>
        <w:spacing w:after="0" w:line="480" w:lineRule="auto"/>
        <w:ind w:firstLine="720"/>
        <w:jc w:val="center"/>
        <w:rPr>
          <w:rFonts w:ascii="Times New Roman" w:hAnsi="Times New Roman"/>
          <w:b/>
          <w:sz w:val="24"/>
          <w:szCs w:val="24"/>
        </w:rPr>
      </w:pPr>
      <w:r w:rsidRPr="00F417E7">
        <w:rPr>
          <w:rFonts w:ascii="Times New Roman" w:hAnsi="Times New Roman"/>
          <w:b/>
          <w:sz w:val="24"/>
          <w:szCs w:val="24"/>
        </w:rPr>
        <w:lastRenderedPageBreak/>
        <w:t xml:space="preserve">Description of the Change </w:t>
      </w:r>
    </w:p>
    <w:p w:rsidR="00570922" w:rsidRDefault="00570922" w:rsidP="00570922">
      <w:pPr>
        <w:spacing w:after="0" w:line="480" w:lineRule="auto"/>
        <w:ind w:firstLine="720"/>
        <w:rPr>
          <w:rFonts w:ascii="Times New Roman" w:hAnsi="Times New Roman"/>
          <w:sz w:val="24"/>
          <w:szCs w:val="24"/>
        </w:rPr>
      </w:pPr>
      <w:r>
        <w:rPr>
          <w:rFonts w:ascii="Times New Roman" w:hAnsi="Times New Roman"/>
          <w:sz w:val="24"/>
          <w:szCs w:val="24"/>
        </w:rPr>
        <w:t>The DeWitt SON is seeking approval for a Graduate Program in Nursing, specifically the Family Nurse Practitioner (FNP) program.  The FNP program will have a focus on global health and cultural competencies for underserved individuals.  These threads will be integrated throughout the curriculum and elective courses will be available in these areas, as will elective courses in education.  The program will be a part time 46 semester hour curriculum, which can be completed in three years.  Students will take approximately 6 hours per semester.  All of the didactic portion of the course will be delivered online and students will be assigned to preceptors in approved clinical sites for the practicum courses.</w:t>
      </w:r>
    </w:p>
    <w:p w:rsidR="00570922" w:rsidRDefault="00570922" w:rsidP="00570922">
      <w:pPr>
        <w:autoSpaceDE w:val="0"/>
        <w:autoSpaceDN w:val="0"/>
        <w:adjustRightInd w:val="0"/>
        <w:spacing w:after="0" w:line="240" w:lineRule="auto"/>
        <w:ind w:firstLine="720"/>
        <w:rPr>
          <w:rFonts w:ascii="Times New Roman" w:hAnsi="Times New Roman"/>
          <w:color w:val="000000"/>
          <w:sz w:val="24"/>
          <w:szCs w:val="24"/>
        </w:rPr>
      </w:pPr>
      <w:r>
        <w:rPr>
          <w:rFonts w:ascii="Times New Roman" w:hAnsi="Times New Roman"/>
          <w:color w:val="000000"/>
          <w:sz w:val="24"/>
          <w:szCs w:val="24"/>
        </w:rPr>
        <w:t xml:space="preserve">Appendix D </w:t>
      </w:r>
      <w:r>
        <w:rPr>
          <w:rFonts w:ascii="Times New Roman" w:hAnsi="Times New Roman"/>
          <w:i/>
          <w:color w:val="000000"/>
          <w:sz w:val="24"/>
          <w:szCs w:val="24"/>
        </w:rPr>
        <w:t>Table 4</w:t>
      </w:r>
      <w:r>
        <w:rPr>
          <w:rFonts w:ascii="Times New Roman" w:hAnsi="Times New Roman"/>
          <w:color w:val="000000"/>
          <w:sz w:val="24"/>
          <w:szCs w:val="24"/>
        </w:rPr>
        <w:t xml:space="preserve"> illustrates the curriculum for cohort 1, followed by the syllabus for </w:t>
      </w:r>
    </w:p>
    <w:p w:rsidR="00570922" w:rsidRDefault="00570922" w:rsidP="00570922">
      <w:pPr>
        <w:autoSpaceDE w:val="0"/>
        <w:autoSpaceDN w:val="0"/>
        <w:adjustRightInd w:val="0"/>
        <w:spacing w:after="0" w:line="240" w:lineRule="auto"/>
        <w:rPr>
          <w:rFonts w:ascii="Times New Roman" w:hAnsi="Times New Roman"/>
          <w:color w:val="000000"/>
          <w:sz w:val="24"/>
          <w:szCs w:val="24"/>
        </w:rPr>
      </w:pPr>
    </w:p>
    <w:p w:rsidR="00570922" w:rsidRDefault="00570922" w:rsidP="00570922">
      <w:pPr>
        <w:autoSpaceDE w:val="0"/>
        <w:autoSpaceDN w:val="0"/>
        <w:adjustRightInd w:val="0"/>
        <w:spacing w:after="0" w:line="240" w:lineRule="auto"/>
        <w:rPr>
          <w:rFonts w:ascii="Times New Roman" w:hAnsi="Times New Roman"/>
          <w:color w:val="000000"/>
          <w:sz w:val="24"/>
          <w:szCs w:val="24"/>
        </w:rPr>
      </w:pPr>
      <w:proofErr w:type="gramStart"/>
      <w:r>
        <w:rPr>
          <w:rFonts w:ascii="Times New Roman" w:hAnsi="Times New Roman"/>
          <w:color w:val="000000"/>
          <w:sz w:val="24"/>
          <w:szCs w:val="24"/>
        </w:rPr>
        <w:t>each</w:t>
      </w:r>
      <w:proofErr w:type="gramEnd"/>
      <w:r>
        <w:rPr>
          <w:rFonts w:ascii="Times New Roman" w:hAnsi="Times New Roman"/>
          <w:color w:val="000000"/>
          <w:sz w:val="24"/>
          <w:szCs w:val="24"/>
        </w:rPr>
        <w:t xml:space="preserve"> course.  The program learning objectives are as follows:</w:t>
      </w:r>
    </w:p>
    <w:p w:rsidR="00570922" w:rsidRPr="00246550" w:rsidRDefault="00570922" w:rsidP="00570922">
      <w:pPr>
        <w:spacing w:after="0" w:line="240" w:lineRule="auto"/>
        <w:rPr>
          <w:rFonts w:ascii="Times New Roman" w:hAnsi="Times New Roman" w:cs="Times New Roman"/>
          <w:sz w:val="24"/>
          <w:szCs w:val="24"/>
        </w:rPr>
      </w:pPr>
      <w:r w:rsidRPr="00246550">
        <w:rPr>
          <w:rFonts w:ascii="Times New Roman" w:hAnsi="Times New Roman" w:cs="Times New Roman"/>
          <w:sz w:val="24"/>
          <w:szCs w:val="24"/>
        </w:rPr>
        <w:tab/>
      </w:r>
    </w:p>
    <w:p w:rsidR="00570922" w:rsidRPr="00246550" w:rsidRDefault="00570922" w:rsidP="00570922">
      <w:pPr>
        <w:pStyle w:val="ListParagraph"/>
        <w:numPr>
          <w:ilvl w:val="0"/>
          <w:numId w:val="2"/>
        </w:numPr>
        <w:spacing w:after="0" w:line="240" w:lineRule="auto"/>
        <w:rPr>
          <w:rFonts w:ascii="Times New Roman" w:hAnsi="Times New Roman" w:cs="Times New Roman"/>
          <w:sz w:val="24"/>
          <w:szCs w:val="24"/>
        </w:rPr>
      </w:pPr>
      <w:r w:rsidRPr="00246550">
        <w:rPr>
          <w:rFonts w:ascii="Times New Roman" w:hAnsi="Times New Roman" w:cs="Times New Roman"/>
          <w:sz w:val="24"/>
          <w:szCs w:val="24"/>
        </w:rPr>
        <w:t xml:space="preserve"> Integrate nursing science with knowledge from ethics, the biophysical, psychosocial, analytical, and organizational sciences as the basis for the advanced level of nursing practice.</w:t>
      </w:r>
    </w:p>
    <w:p w:rsidR="00570922" w:rsidRPr="00246550" w:rsidRDefault="00570922" w:rsidP="00570922">
      <w:pPr>
        <w:pStyle w:val="ListParagraph"/>
        <w:numPr>
          <w:ilvl w:val="0"/>
          <w:numId w:val="2"/>
        </w:numPr>
        <w:spacing w:after="0" w:line="240" w:lineRule="auto"/>
        <w:rPr>
          <w:rFonts w:ascii="Times New Roman" w:hAnsi="Times New Roman" w:cs="Times New Roman"/>
          <w:sz w:val="24"/>
          <w:szCs w:val="24"/>
        </w:rPr>
      </w:pPr>
      <w:r w:rsidRPr="00246550">
        <w:rPr>
          <w:rFonts w:ascii="Times New Roman" w:hAnsi="Times New Roman" w:cs="Times New Roman"/>
          <w:sz w:val="24"/>
          <w:szCs w:val="24"/>
        </w:rPr>
        <w:t>Implement and evaluation effective strategies for managing the ethical and legal dilemmas inherent in patient care, the healthcare organization, and research.</w:t>
      </w:r>
    </w:p>
    <w:p w:rsidR="00570922" w:rsidRPr="00246550" w:rsidRDefault="00570922" w:rsidP="00570922">
      <w:pPr>
        <w:pStyle w:val="ListParagraph"/>
        <w:numPr>
          <w:ilvl w:val="0"/>
          <w:numId w:val="2"/>
        </w:numPr>
        <w:spacing w:after="0" w:line="240" w:lineRule="auto"/>
        <w:rPr>
          <w:rFonts w:ascii="Times New Roman" w:hAnsi="Times New Roman" w:cs="Times New Roman"/>
          <w:sz w:val="24"/>
          <w:szCs w:val="24"/>
        </w:rPr>
      </w:pPr>
      <w:r w:rsidRPr="00246550">
        <w:rPr>
          <w:rFonts w:ascii="Times New Roman" w:hAnsi="Times New Roman" w:cs="Times New Roman"/>
          <w:sz w:val="24"/>
          <w:szCs w:val="24"/>
        </w:rPr>
        <w:t>Employ effective communication and collaborative skills in interdisciplinary teams for the purpose of creating change in the global healthcare arena.</w:t>
      </w:r>
    </w:p>
    <w:p w:rsidR="00570922" w:rsidRPr="00246550" w:rsidRDefault="00570922" w:rsidP="00570922">
      <w:pPr>
        <w:pStyle w:val="ListParagraph"/>
        <w:numPr>
          <w:ilvl w:val="0"/>
          <w:numId w:val="2"/>
        </w:numPr>
        <w:spacing w:after="0" w:line="240" w:lineRule="auto"/>
        <w:rPr>
          <w:rFonts w:ascii="Times New Roman" w:hAnsi="Times New Roman" w:cs="Times New Roman"/>
          <w:sz w:val="24"/>
          <w:szCs w:val="24"/>
        </w:rPr>
      </w:pPr>
      <w:r w:rsidRPr="00246550">
        <w:rPr>
          <w:rFonts w:ascii="Times New Roman" w:hAnsi="Times New Roman" w:cs="Times New Roman"/>
          <w:sz w:val="24"/>
          <w:szCs w:val="24"/>
        </w:rPr>
        <w:t>Synthesize concepts, including psychosocial dimensions and cultural diversity, related to clinical prevention and population health by implementing and evaluating interventions to address global health promotion/disease prevention efforts, improve health status/access patterns, and/or address gaps in care of individuals, aggregates, or populations.</w:t>
      </w:r>
    </w:p>
    <w:p w:rsidR="00570922" w:rsidRPr="00246550" w:rsidRDefault="00570922" w:rsidP="00570922">
      <w:pPr>
        <w:pStyle w:val="ListParagraph"/>
        <w:numPr>
          <w:ilvl w:val="0"/>
          <w:numId w:val="2"/>
        </w:numPr>
        <w:spacing w:after="0" w:line="240" w:lineRule="auto"/>
        <w:rPr>
          <w:rFonts w:ascii="Times New Roman" w:hAnsi="Times New Roman" w:cs="Times New Roman"/>
          <w:sz w:val="24"/>
          <w:szCs w:val="24"/>
        </w:rPr>
      </w:pPr>
      <w:r w:rsidRPr="00246550">
        <w:rPr>
          <w:rFonts w:ascii="Times New Roman" w:hAnsi="Times New Roman" w:cs="Times New Roman"/>
          <w:sz w:val="24"/>
          <w:szCs w:val="24"/>
        </w:rPr>
        <w:t>Promote and evaluate use of health care information systems and patient care technology, including consumer health information sources.</w:t>
      </w:r>
    </w:p>
    <w:p w:rsidR="00570922" w:rsidRPr="00246550" w:rsidRDefault="00570922" w:rsidP="00570922">
      <w:pPr>
        <w:pStyle w:val="ListParagraph"/>
        <w:numPr>
          <w:ilvl w:val="0"/>
          <w:numId w:val="2"/>
        </w:numPr>
        <w:spacing w:after="0" w:line="240" w:lineRule="auto"/>
        <w:rPr>
          <w:rFonts w:ascii="Times New Roman" w:hAnsi="Times New Roman" w:cs="Times New Roman"/>
          <w:sz w:val="24"/>
          <w:szCs w:val="24"/>
        </w:rPr>
      </w:pPr>
      <w:r w:rsidRPr="00246550">
        <w:rPr>
          <w:rFonts w:ascii="Times New Roman" w:hAnsi="Times New Roman" w:cs="Times New Roman"/>
          <w:sz w:val="24"/>
          <w:szCs w:val="24"/>
        </w:rPr>
        <w:t>Demonstrate leadership in the development and implementation of institutional, local, state, federal, and/ global health policy.</w:t>
      </w:r>
    </w:p>
    <w:p w:rsidR="00570922" w:rsidRPr="00246550" w:rsidRDefault="00570922" w:rsidP="00570922">
      <w:pPr>
        <w:pStyle w:val="ListParagraph"/>
        <w:numPr>
          <w:ilvl w:val="0"/>
          <w:numId w:val="2"/>
        </w:numPr>
        <w:spacing w:after="0" w:line="240" w:lineRule="auto"/>
        <w:rPr>
          <w:rFonts w:ascii="Times New Roman" w:hAnsi="Times New Roman" w:cs="Times New Roman"/>
          <w:sz w:val="24"/>
          <w:szCs w:val="24"/>
        </w:rPr>
      </w:pPr>
      <w:r w:rsidRPr="00246550">
        <w:rPr>
          <w:rFonts w:ascii="Times New Roman" w:hAnsi="Times New Roman" w:cs="Times New Roman"/>
          <w:sz w:val="24"/>
          <w:szCs w:val="24"/>
        </w:rPr>
        <w:t>Critically appraise existing literature from nursing and other disciplines using advanced levels of clinical judgment, systems thinking, and accountability to determine and implement the best evidence for practice.</w:t>
      </w:r>
    </w:p>
    <w:p w:rsidR="00570922" w:rsidRPr="00246550" w:rsidRDefault="00570922" w:rsidP="00570922">
      <w:pPr>
        <w:pStyle w:val="ListParagraph"/>
        <w:numPr>
          <w:ilvl w:val="0"/>
          <w:numId w:val="2"/>
        </w:numPr>
        <w:spacing w:after="0" w:line="240" w:lineRule="auto"/>
        <w:rPr>
          <w:rFonts w:ascii="Times New Roman" w:hAnsi="Times New Roman" w:cs="Times New Roman"/>
          <w:sz w:val="24"/>
          <w:szCs w:val="24"/>
        </w:rPr>
      </w:pPr>
      <w:r w:rsidRPr="00246550">
        <w:rPr>
          <w:rFonts w:ascii="Times New Roman" w:hAnsi="Times New Roman" w:cs="Times New Roman"/>
          <w:sz w:val="24"/>
          <w:szCs w:val="24"/>
        </w:rPr>
        <w:t>Advocate for the advanced practice role within the policy and healthcare communities.</w:t>
      </w:r>
    </w:p>
    <w:p w:rsidR="00570922" w:rsidRPr="00246550" w:rsidRDefault="00570922" w:rsidP="00570922">
      <w:pPr>
        <w:pStyle w:val="ListParagraph"/>
        <w:numPr>
          <w:ilvl w:val="0"/>
          <w:numId w:val="2"/>
        </w:numPr>
        <w:rPr>
          <w:rFonts w:ascii="Times New Roman" w:hAnsi="Times New Roman" w:cs="Times New Roman"/>
          <w:sz w:val="24"/>
          <w:szCs w:val="24"/>
        </w:rPr>
      </w:pPr>
      <w:r w:rsidRPr="00246550">
        <w:rPr>
          <w:rFonts w:ascii="Times New Roman" w:hAnsi="Times New Roman" w:cs="Times New Roman"/>
          <w:sz w:val="24"/>
          <w:szCs w:val="24"/>
        </w:rPr>
        <w:t xml:space="preserve">Demonstrate continuing competence, growth, and development in the profession. </w:t>
      </w:r>
    </w:p>
    <w:p w:rsidR="00570922" w:rsidRDefault="00570922" w:rsidP="00570922">
      <w:pPr>
        <w:autoSpaceDE w:val="0"/>
        <w:autoSpaceDN w:val="0"/>
        <w:adjustRightInd w:val="0"/>
        <w:spacing w:after="0" w:line="480" w:lineRule="auto"/>
        <w:ind w:firstLine="720"/>
        <w:rPr>
          <w:rFonts w:ascii="Times New Roman" w:hAnsi="Times New Roman"/>
          <w:sz w:val="24"/>
          <w:szCs w:val="24"/>
        </w:rPr>
      </w:pPr>
      <w:r>
        <w:rPr>
          <w:rFonts w:ascii="Times New Roman" w:hAnsi="Times New Roman"/>
          <w:color w:val="000000"/>
          <w:sz w:val="24"/>
          <w:szCs w:val="24"/>
        </w:rPr>
        <w:lastRenderedPageBreak/>
        <w:t xml:space="preserve"> The Graduate Program terminal program learning objectives flow from the DeWitt SON mission and core values.  Appendix E </w:t>
      </w:r>
      <w:r>
        <w:rPr>
          <w:rFonts w:ascii="Times New Roman" w:hAnsi="Times New Roman"/>
          <w:i/>
          <w:color w:val="000000"/>
          <w:sz w:val="24"/>
          <w:szCs w:val="24"/>
        </w:rPr>
        <w:t>Table 5</w:t>
      </w:r>
      <w:r w:rsidRPr="00F80402">
        <w:rPr>
          <w:rFonts w:ascii="Times New Roman" w:hAnsi="Times New Roman"/>
          <w:i/>
          <w:color w:val="000000"/>
          <w:sz w:val="24"/>
          <w:szCs w:val="24"/>
        </w:rPr>
        <w:t xml:space="preserve"> </w:t>
      </w:r>
      <w:r w:rsidRPr="00F80402">
        <w:rPr>
          <w:rFonts w:ascii="Times New Roman" w:hAnsi="Times New Roman"/>
          <w:sz w:val="24"/>
          <w:szCs w:val="24"/>
        </w:rPr>
        <w:t>compares the DeWitt S</w:t>
      </w:r>
      <w:r>
        <w:rPr>
          <w:rFonts w:ascii="Times New Roman" w:hAnsi="Times New Roman"/>
          <w:sz w:val="24"/>
          <w:szCs w:val="24"/>
        </w:rPr>
        <w:t>ON</w:t>
      </w:r>
      <w:r w:rsidRPr="00F80402">
        <w:rPr>
          <w:rFonts w:ascii="Times New Roman" w:hAnsi="Times New Roman"/>
          <w:sz w:val="24"/>
          <w:szCs w:val="24"/>
        </w:rPr>
        <w:t xml:space="preserve"> mission, core values of the S</w:t>
      </w:r>
      <w:r>
        <w:rPr>
          <w:rFonts w:ascii="Times New Roman" w:hAnsi="Times New Roman"/>
          <w:sz w:val="24"/>
          <w:szCs w:val="24"/>
        </w:rPr>
        <w:t>ON</w:t>
      </w:r>
      <w:r w:rsidRPr="00F80402">
        <w:rPr>
          <w:rFonts w:ascii="Times New Roman" w:hAnsi="Times New Roman"/>
          <w:sz w:val="24"/>
          <w:szCs w:val="24"/>
        </w:rPr>
        <w:t>, undergraduate terminal program objectives, and the Graduate Program terminal program learning objectives.</w:t>
      </w:r>
      <w:r w:rsidRPr="00577FC5">
        <w:rPr>
          <w:rFonts w:ascii="Times New Roman" w:hAnsi="Times New Roman"/>
          <w:sz w:val="24"/>
          <w:szCs w:val="24"/>
        </w:rPr>
        <w:t xml:space="preserve"> </w:t>
      </w:r>
    </w:p>
    <w:p w:rsidR="00570922" w:rsidRPr="003B4F63" w:rsidRDefault="00570922" w:rsidP="00570922">
      <w:pPr>
        <w:autoSpaceDE w:val="0"/>
        <w:autoSpaceDN w:val="0"/>
        <w:adjustRightInd w:val="0"/>
        <w:spacing w:after="0" w:line="480" w:lineRule="auto"/>
        <w:ind w:firstLine="720"/>
        <w:rPr>
          <w:rFonts w:ascii="Times New Roman" w:hAnsi="Times New Roman"/>
          <w:sz w:val="24"/>
          <w:szCs w:val="24"/>
        </w:rPr>
      </w:pPr>
      <w:r w:rsidRPr="00577FC5">
        <w:rPr>
          <w:rFonts w:ascii="Times New Roman" w:hAnsi="Times New Roman"/>
          <w:sz w:val="24"/>
          <w:szCs w:val="24"/>
        </w:rPr>
        <w:t xml:space="preserve">Dr. Glenda Walker will provide the administrative leadership for the </w:t>
      </w:r>
      <w:r>
        <w:rPr>
          <w:rFonts w:ascii="Times New Roman" w:hAnsi="Times New Roman"/>
          <w:sz w:val="24"/>
          <w:szCs w:val="24"/>
        </w:rPr>
        <w:t>Graduate P</w:t>
      </w:r>
      <w:r w:rsidRPr="00577FC5">
        <w:rPr>
          <w:rFonts w:ascii="Times New Roman" w:hAnsi="Times New Roman"/>
          <w:sz w:val="24"/>
          <w:szCs w:val="24"/>
        </w:rPr>
        <w:t xml:space="preserve">rogram.  Dr. Walker has extensive leadership and teaching experience in graduate level programs.  </w:t>
      </w:r>
      <w:r w:rsidRPr="003B4F63">
        <w:rPr>
          <w:rFonts w:ascii="Times New Roman" w:hAnsi="Times New Roman"/>
          <w:sz w:val="24"/>
          <w:szCs w:val="24"/>
        </w:rPr>
        <w:t>Dr. Walker has a MSN and DSN from the University of Alabama in Birmingham.  Her clinical specialty area is psychiatric/mental health nursing.  Dr. Walker has over thirty-three years experience in nursing education administration and Dr. Walker’s education administration includes experience in private</w:t>
      </w:r>
      <w:r>
        <w:rPr>
          <w:rFonts w:ascii="Times New Roman" w:hAnsi="Times New Roman"/>
          <w:sz w:val="24"/>
          <w:szCs w:val="24"/>
        </w:rPr>
        <w:t xml:space="preserve"> universities, </w:t>
      </w:r>
      <w:r w:rsidRPr="003B4F63">
        <w:rPr>
          <w:rFonts w:ascii="Times New Roman" w:hAnsi="Times New Roman"/>
          <w:sz w:val="24"/>
          <w:szCs w:val="24"/>
        </w:rPr>
        <w:t>public universities</w:t>
      </w:r>
      <w:r>
        <w:rPr>
          <w:rFonts w:ascii="Times New Roman" w:hAnsi="Times New Roman"/>
          <w:sz w:val="24"/>
          <w:szCs w:val="24"/>
        </w:rPr>
        <w:t>,</w:t>
      </w:r>
      <w:r w:rsidRPr="003B4F63">
        <w:rPr>
          <w:rFonts w:ascii="Times New Roman" w:hAnsi="Times New Roman"/>
          <w:sz w:val="24"/>
          <w:szCs w:val="24"/>
        </w:rPr>
        <w:t xml:space="preserve"> and a health science center.  Dr. Walker was the Interim Director of the Graduate Mental Health Major at Vanderbilt University and, in that position, developed the first specialty track in the nation for family violence.  While at Vanderbilt University, Dr. Walker taught the psychiatric content for the FNP program.  Dr. Walker was the Associate Dean of Academic Affairs and the Director of Graduate Nursing Programs at the University </w:t>
      </w:r>
      <w:proofErr w:type="gramStart"/>
      <w:r w:rsidRPr="003B4F63">
        <w:rPr>
          <w:rFonts w:ascii="Times New Roman" w:hAnsi="Times New Roman"/>
          <w:sz w:val="24"/>
          <w:szCs w:val="24"/>
        </w:rPr>
        <w:t>of</w:t>
      </w:r>
      <w:proofErr w:type="gramEnd"/>
      <w:r>
        <w:rPr>
          <w:rFonts w:ascii="Times New Roman" w:hAnsi="Times New Roman"/>
          <w:sz w:val="24"/>
          <w:szCs w:val="24"/>
        </w:rPr>
        <w:t xml:space="preserve"> </w:t>
      </w:r>
      <w:r w:rsidRPr="003B4F63">
        <w:rPr>
          <w:rFonts w:ascii="Times New Roman" w:hAnsi="Times New Roman"/>
          <w:sz w:val="24"/>
          <w:szCs w:val="24"/>
        </w:rPr>
        <w:t>North Dakota (UND).  At UND, she developed a graduate program in rural health nursing and served as the director for the other graduate programs: nurse anesthesia and adult health.</w:t>
      </w:r>
    </w:p>
    <w:p w:rsidR="00570922" w:rsidRPr="003B4F63" w:rsidRDefault="00570922" w:rsidP="00570922">
      <w:pPr>
        <w:pStyle w:val="NoSpacing"/>
        <w:spacing w:line="480" w:lineRule="auto"/>
        <w:ind w:firstLine="720"/>
        <w:rPr>
          <w:rFonts w:ascii="Times New Roman" w:hAnsi="Times New Roman"/>
          <w:sz w:val="24"/>
          <w:szCs w:val="24"/>
        </w:rPr>
      </w:pPr>
      <w:r w:rsidRPr="003B4F63">
        <w:rPr>
          <w:rFonts w:ascii="Times New Roman" w:hAnsi="Times New Roman"/>
          <w:sz w:val="24"/>
          <w:szCs w:val="24"/>
        </w:rPr>
        <w:t xml:space="preserve">In 1987, Dr. Walker moved to an administration position at the University </w:t>
      </w:r>
      <w:proofErr w:type="gramStart"/>
      <w:r w:rsidRPr="003B4F63">
        <w:rPr>
          <w:rFonts w:ascii="Times New Roman" w:hAnsi="Times New Roman"/>
          <w:sz w:val="24"/>
          <w:szCs w:val="24"/>
        </w:rPr>
        <w:t>of</w:t>
      </w:r>
      <w:proofErr w:type="gramEnd"/>
      <w:r w:rsidRPr="003B4F63">
        <w:rPr>
          <w:rFonts w:ascii="Times New Roman" w:hAnsi="Times New Roman"/>
          <w:sz w:val="24"/>
          <w:szCs w:val="24"/>
        </w:rPr>
        <w:t xml:space="preserve"> Texas Health Science Center (UTHSC) in Houston.  While at UTHSC, Dr. Walker taught graduate courses in </w:t>
      </w:r>
      <w:r>
        <w:rPr>
          <w:rFonts w:ascii="Times New Roman" w:hAnsi="Times New Roman"/>
          <w:sz w:val="24"/>
          <w:szCs w:val="24"/>
        </w:rPr>
        <w:t xml:space="preserve">psychiatric nursing </w:t>
      </w:r>
      <w:r w:rsidRPr="003B4F63">
        <w:rPr>
          <w:rFonts w:ascii="Times New Roman" w:hAnsi="Times New Roman"/>
          <w:sz w:val="24"/>
          <w:szCs w:val="24"/>
        </w:rPr>
        <w:t>theory, and</w:t>
      </w:r>
      <w:r>
        <w:rPr>
          <w:rFonts w:ascii="Times New Roman" w:hAnsi="Times New Roman"/>
          <w:sz w:val="24"/>
          <w:szCs w:val="24"/>
        </w:rPr>
        <w:t xml:space="preserve"> nursing</w:t>
      </w:r>
      <w:r w:rsidRPr="003B4F63">
        <w:rPr>
          <w:rFonts w:ascii="Times New Roman" w:hAnsi="Times New Roman"/>
          <w:sz w:val="24"/>
          <w:szCs w:val="24"/>
        </w:rPr>
        <w:t xml:space="preserve"> research.  She was the Associate Dean of Clinical and Community Affairs and the Director of Nursing Research at the Harris County Psychiatric Hospital at Houston.  Dr. Walker developed and implemented the University </w:t>
      </w:r>
      <w:proofErr w:type="gramStart"/>
      <w:r w:rsidRPr="003B4F63">
        <w:rPr>
          <w:rFonts w:ascii="Times New Roman" w:hAnsi="Times New Roman"/>
          <w:sz w:val="24"/>
          <w:szCs w:val="24"/>
        </w:rPr>
        <w:t>of</w:t>
      </w:r>
      <w:proofErr w:type="gramEnd"/>
      <w:r w:rsidRPr="003B4F63">
        <w:rPr>
          <w:rFonts w:ascii="Times New Roman" w:hAnsi="Times New Roman"/>
          <w:sz w:val="24"/>
          <w:szCs w:val="24"/>
        </w:rPr>
        <w:t xml:space="preserve"> </w:t>
      </w:r>
      <w:r w:rsidRPr="003B4F63">
        <w:rPr>
          <w:rFonts w:ascii="Times New Roman" w:hAnsi="Times New Roman"/>
          <w:sz w:val="24"/>
          <w:szCs w:val="24"/>
        </w:rPr>
        <w:lastRenderedPageBreak/>
        <w:t>Texas Nursing Service Center while serving as Associate Dean of the School of Nursing in Houston.</w:t>
      </w:r>
    </w:p>
    <w:p w:rsidR="00570922" w:rsidRPr="00FF2B32" w:rsidRDefault="00570922" w:rsidP="00570922">
      <w:pPr>
        <w:pStyle w:val="NoSpacing"/>
        <w:spacing w:line="480" w:lineRule="auto"/>
        <w:ind w:firstLine="720"/>
        <w:rPr>
          <w:rFonts w:ascii="Times New Roman" w:hAnsi="Times New Roman"/>
          <w:sz w:val="24"/>
          <w:szCs w:val="24"/>
        </w:rPr>
      </w:pPr>
      <w:r w:rsidRPr="00FF2B32">
        <w:rPr>
          <w:rFonts w:ascii="Times New Roman" w:hAnsi="Times New Roman"/>
          <w:sz w:val="24"/>
          <w:szCs w:val="24"/>
        </w:rPr>
        <w:t xml:space="preserve">Dr. Walker has an extensive research and scholarship record.  She received a National Institute of Nursing Research grant in 1991, which focused on sexual abuse.  Dr. Walker has over thirty published articles.  She has an extensive track record in grant writing and has generated over $3 million in grants and gifts.  Dr. Walker has been a federal grant reviewer for the Office for the Advancement of Telemedicine.  She was recognized for her service contributions to Nacogdoches when, in 2004, she was elected to the Nacogdoches Women’s Hall of Fame.  Dr. Walker is an alumnus of Leadership Texas and was a past President of the Texas Association of Deans and Directors.  </w:t>
      </w:r>
    </w:p>
    <w:p w:rsidR="00570922" w:rsidRDefault="00570922" w:rsidP="00570922">
      <w:pPr>
        <w:spacing w:after="0" w:line="480" w:lineRule="auto"/>
        <w:ind w:firstLine="720"/>
        <w:rPr>
          <w:rFonts w:ascii="Times New Roman" w:hAnsi="Times New Roman"/>
          <w:sz w:val="24"/>
          <w:szCs w:val="24"/>
        </w:rPr>
      </w:pPr>
      <w:r>
        <w:rPr>
          <w:rFonts w:ascii="Times New Roman" w:hAnsi="Times New Roman"/>
          <w:sz w:val="24"/>
          <w:szCs w:val="24"/>
        </w:rPr>
        <w:t>A coordinator for the program will be hired as faculty or a consultant. The qualified person for the position will meet the qualifications as set forth by the Texas Board of Nursing.  Those qualifications include:</w:t>
      </w:r>
    </w:p>
    <w:p w:rsidR="00570922" w:rsidRDefault="00570922" w:rsidP="00570922">
      <w:pPr>
        <w:pStyle w:val="ListParagraph"/>
        <w:numPr>
          <w:ilvl w:val="0"/>
          <w:numId w:val="5"/>
        </w:numPr>
        <w:rPr>
          <w:rFonts w:ascii="Times New Roman" w:hAnsi="Times New Roman"/>
          <w:sz w:val="24"/>
          <w:szCs w:val="24"/>
        </w:rPr>
      </w:pPr>
      <w:r>
        <w:rPr>
          <w:rFonts w:ascii="Times New Roman" w:hAnsi="Times New Roman"/>
          <w:sz w:val="24"/>
          <w:szCs w:val="24"/>
        </w:rPr>
        <w:t xml:space="preserve"> Hold a current, valid, unencumbered license or privilege to practice as a registered nurse in the State of Texas;</w:t>
      </w:r>
    </w:p>
    <w:p w:rsidR="00570922" w:rsidRDefault="00570922" w:rsidP="00570922">
      <w:pPr>
        <w:pStyle w:val="ListParagraph"/>
        <w:numPr>
          <w:ilvl w:val="0"/>
          <w:numId w:val="5"/>
        </w:numPr>
        <w:rPr>
          <w:rFonts w:ascii="Times New Roman" w:hAnsi="Times New Roman"/>
          <w:sz w:val="24"/>
          <w:szCs w:val="24"/>
        </w:rPr>
      </w:pPr>
      <w:r>
        <w:rPr>
          <w:rFonts w:ascii="Times New Roman" w:hAnsi="Times New Roman"/>
          <w:sz w:val="24"/>
          <w:szCs w:val="24"/>
        </w:rPr>
        <w:t>Hold a minimum of a master’s degree in nursing or the equivalent thereof as determined by the Board;</w:t>
      </w:r>
    </w:p>
    <w:p w:rsidR="00570922" w:rsidRDefault="00570922" w:rsidP="00570922">
      <w:pPr>
        <w:pStyle w:val="ListParagraph"/>
        <w:numPr>
          <w:ilvl w:val="0"/>
          <w:numId w:val="5"/>
        </w:numPr>
        <w:rPr>
          <w:rFonts w:ascii="Times New Roman" w:hAnsi="Times New Roman"/>
          <w:sz w:val="24"/>
          <w:szCs w:val="24"/>
        </w:rPr>
      </w:pPr>
      <w:r>
        <w:rPr>
          <w:rFonts w:ascii="Times New Roman" w:hAnsi="Times New Roman"/>
          <w:sz w:val="24"/>
          <w:szCs w:val="24"/>
        </w:rPr>
        <w:t>Be authorized to practice as an advanced practice nurse in a role and specialty appropriate to the type of program;</w:t>
      </w:r>
    </w:p>
    <w:p w:rsidR="00570922" w:rsidRDefault="00570922" w:rsidP="00570922">
      <w:pPr>
        <w:pStyle w:val="ListParagraph"/>
        <w:numPr>
          <w:ilvl w:val="0"/>
          <w:numId w:val="5"/>
        </w:numPr>
        <w:rPr>
          <w:rFonts w:ascii="Times New Roman" w:hAnsi="Times New Roman"/>
          <w:sz w:val="24"/>
          <w:szCs w:val="24"/>
        </w:rPr>
      </w:pPr>
      <w:r>
        <w:rPr>
          <w:rFonts w:ascii="Times New Roman" w:hAnsi="Times New Roman"/>
          <w:sz w:val="24"/>
          <w:szCs w:val="24"/>
        </w:rPr>
        <w:t>Have a minimum of three years teaching experience in a program appropriately related to the type of program being administered; and</w:t>
      </w:r>
    </w:p>
    <w:p w:rsidR="00570922" w:rsidRDefault="00570922" w:rsidP="00570922">
      <w:pPr>
        <w:pStyle w:val="ListParagraph"/>
        <w:numPr>
          <w:ilvl w:val="0"/>
          <w:numId w:val="5"/>
        </w:numPr>
        <w:rPr>
          <w:rFonts w:ascii="Times New Roman" w:hAnsi="Times New Roman"/>
          <w:sz w:val="24"/>
          <w:szCs w:val="24"/>
        </w:rPr>
      </w:pPr>
      <w:r>
        <w:rPr>
          <w:rFonts w:ascii="Times New Roman" w:hAnsi="Times New Roman"/>
          <w:sz w:val="24"/>
          <w:szCs w:val="24"/>
        </w:rPr>
        <w:t>Have demonstrated knowledge, skills, and abilities in administration within graduate level advanced practice nursing educational programs.</w:t>
      </w:r>
    </w:p>
    <w:p w:rsidR="00570922" w:rsidRDefault="00570922" w:rsidP="00570922">
      <w:pPr>
        <w:rPr>
          <w:rFonts w:ascii="Times New Roman" w:hAnsi="Times New Roman"/>
          <w:sz w:val="24"/>
          <w:szCs w:val="24"/>
        </w:rPr>
      </w:pPr>
      <w:r>
        <w:rPr>
          <w:rFonts w:ascii="Times New Roman" w:hAnsi="Times New Roman"/>
          <w:sz w:val="24"/>
          <w:szCs w:val="24"/>
        </w:rPr>
        <w:br w:type="page"/>
      </w:r>
    </w:p>
    <w:p w:rsidR="00570922" w:rsidRPr="001874D7" w:rsidRDefault="00570922" w:rsidP="00570922">
      <w:pPr>
        <w:jc w:val="center"/>
        <w:rPr>
          <w:rFonts w:ascii="Times New Roman" w:eastAsia="Times New Roman" w:hAnsi="Times New Roman" w:cs="Times New Roman"/>
          <w:b/>
          <w:sz w:val="24"/>
          <w:szCs w:val="24"/>
        </w:rPr>
      </w:pPr>
      <w:r w:rsidRPr="001874D7">
        <w:rPr>
          <w:rFonts w:ascii="Times New Roman" w:eastAsia="Times New Roman" w:hAnsi="Times New Roman" w:cs="Times New Roman"/>
          <w:b/>
          <w:sz w:val="24"/>
          <w:szCs w:val="24"/>
        </w:rPr>
        <w:lastRenderedPageBreak/>
        <w:t>Faculty</w:t>
      </w:r>
    </w:p>
    <w:p w:rsidR="00570922" w:rsidRDefault="00570922" w:rsidP="0057092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Currently, the DeWitt SON at SFASU employs 30 faculty members in the BSN program.  Some faculty members hold multiple degrees and certifications.  Of the faculty available to teach in the FNP program, there are four who are Ph.D. prepared, two DSN prepared, one JD prepared, one DNP prepared, four Family Nurse Practitioner, two Women’s Health Nurse Practitioners, one Pediatric Nurse practitioner, two Clinical Nurse Specialists, one, Certified Registered Nurse Anesthetist, one Adult Nurse Practitioner, and one Psychiatric Nurse Practitioner.  By May 2012, there will be two additional Ph.D. prepared faculty and two DNP prepared faculty members who are scheduled to graduate in December 2011.  In addition to these, three other faculty members are enrolled in DNP programs and two faculty members are enrolled in Ph.D. programs.  Ray Moore, </w:t>
      </w:r>
      <w:proofErr w:type="spellStart"/>
      <w:r>
        <w:rPr>
          <w:rFonts w:ascii="Times New Roman" w:eastAsia="Times New Roman" w:hAnsi="Times New Roman" w:cs="Times New Roman"/>
          <w:sz w:val="24"/>
          <w:szCs w:val="24"/>
        </w:rPr>
        <w:t>PharmD</w:t>
      </w:r>
      <w:proofErr w:type="spellEnd"/>
      <w:r>
        <w:rPr>
          <w:rFonts w:ascii="Times New Roman" w:eastAsia="Times New Roman" w:hAnsi="Times New Roman" w:cs="Times New Roman"/>
          <w:sz w:val="24"/>
          <w:szCs w:val="24"/>
        </w:rPr>
        <w:t>, has agreed to teach the Advanced Pharmacology course.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The SON plans to utilize the existing expertise of the Advanced Practice Nurses (APN) and doctoral prepared faculty in the SON.  The Faculty Roster Form and </w:t>
      </w:r>
      <w:proofErr w:type="gramStart"/>
      <w:r>
        <w:rPr>
          <w:rFonts w:ascii="Times New Roman" w:eastAsia="Times New Roman" w:hAnsi="Times New Roman" w:cs="Times New Roman"/>
          <w:sz w:val="24"/>
          <w:szCs w:val="24"/>
        </w:rPr>
        <w:t>CVs,</w:t>
      </w:r>
      <w:proofErr w:type="gramEnd"/>
      <w:r>
        <w:rPr>
          <w:rFonts w:ascii="Times New Roman" w:eastAsia="Times New Roman" w:hAnsi="Times New Roman" w:cs="Times New Roman"/>
          <w:sz w:val="24"/>
          <w:szCs w:val="24"/>
        </w:rPr>
        <w:t xml:space="preserve"> see Appendices F and G, respectively, demonstrate the depth and breadth of expertise in the area of Advanced Practice Nursing.  The SON has a sufficient number of Ph.D. </w:t>
      </w:r>
      <w:proofErr w:type="gramStart"/>
      <w:r>
        <w:rPr>
          <w:rFonts w:ascii="Times New Roman" w:eastAsia="Times New Roman" w:hAnsi="Times New Roman" w:cs="Times New Roman"/>
          <w:sz w:val="24"/>
          <w:szCs w:val="24"/>
        </w:rPr>
        <w:t>faculty</w:t>
      </w:r>
      <w:proofErr w:type="gramEnd"/>
      <w:r>
        <w:rPr>
          <w:rFonts w:ascii="Times New Roman" w:eastAsia="Times New Roman" w:hAnsi="Times New Roman" w:cs="Times New Roman"/>
          <w:sz w:val="24"/>
          <w:szCs w:val="24"/>
        </w:rPr>
        <w:t xml:space="preserve"> to teach the theoretical and research component.  In addition, the SON has 11 APNs to teach the clinical courses and provide supervision of clinical preceptors.  The current faculty will teach the didactic portion and provide clinical supervision of all preceptors in the FNP program.  The current faculty will be reassigned from undergraduate teaching assignments in order to implement the program.  Additional undergraduate faculty will be hired and/or adjunct faculty to handle the workload of reassigned faculty.  To fully implement the FNP program, three </w:t>
      </w:r>
      <w:proofErr w:type="gramStart"/>
      <w:r>
        <w:rPr>
          <w:rFonts w:ascii="Times New Roman" w:eastAsia="Times New Roman" w:hAnsi="Times New Roman" w:cs="Times New Roman"/>
          <w:sz w:val="24"/>
          <w:szCs w:val="24"/>
        </w:rPr>
        <w:t>faculty</w:t>
      </w:r>
      <w:proofErr w:type="gramEnd"/>
      <w:r>
        <w:rPr>
          <w:rFonts w:ascii="Times New Roman" w:eastAsia="Times New Roman" w:hAnsi="Times New Roman" w:cs="Times New Roman"/>
          <w:sz w:val="24"/>
          <w:szCs w:val="24"/>
        </w:rPr>
        <w:t xml:space="preserve"> who are currently employed in the SON will be reassigned at 100% FTE to the graduate program staggered over a 3 year period.  One of the three FTE will assume the coordinator position.  To date, the SON has not experienced difficulty in hiring faculty.  The SON averages approximately six </w:t>
      </w:r>
      <w:proofErr w:type="gramStart"/>
      <w:r>
        <w:rPr>
          <w:rFonts w:ascii="Times New Roman" w:eastAsia="Times New Roman" w:hAnsi="Times New Roman" w:cs="Times New Roman"/>
          <w:sz w:val="24"/>
          <w:szCs w:val="24"/>
        </w:rPr>
        <w:t>application</w:t>
      </w:r>
      <w:proofErr w:type="gramEnd"/>
      <w:r>
        <w:rPr>
          <w:rFonts w:ascii="Times New Roman" w:eastAsia="Times New Roman" w:hAnsi="Times New Roman" w:cs="Times New Roman"/>
          <w:sz w:val="24"/>
          <w:szCs w:val="24"/>
        </w:rPr>
        <w:t xml:space="preserve"> for </w:t>
      </w:r>
      <w:r>
        <w:rPr>
          <w:rFonts w:ascii="Times New Roman" w:eastAsia="Times New Roman" w:hAnsi="Times New Roman" w:cs="Times New Roman"/>
          <w:sz w:val="24"/>
          <w:szCs w:val="24"/>
        </w:rPr>
        <w:lastRenderedPageBreak/>
        <w:t xml:space="preserve">every position.  There are sufficient funds to hire part-time and/or adjunct faculty to release the Graduate Program faculty.  </w:t>
      </w:r>
    </w:p>
    <w:p w:rsidR="00570922" w:rsidRPr="001874D7" w:rsidRDefault="00570922" w:rsidP="00570922">
      <w:pPr>
        <w:spacing w:after="0" w:line="480" w:lineRule="auto"/>
        <w:ind w:right="475"/>
        <w:jc w:val="center"/>
        <w:rPr>
          <w:rFonts w:ascii="Times New Roman" w:eastAsia="Times New Roman" w:hAnsi="Times New Roman" w:cs="Times New Roman"/>
          <w:b/>
          <w:sz w:val="24"/>
          <w:szCs w:val="24"/>
        </w:rPr>
      </w:pPr>
      <w:r w:rsidRPr="001874D7">
        <w:rPr>
          <w:rFonts w:ascii="Times New Roman" w:eastAsia="Times New Roman" w:hAnsi="Times New Roman" w:cs="Times New Roman"/>
          <w:b/>
          <w:sz w:val="24"/>
          <w:szCs w:val="24"/>
        </w:rPr>
        <w:t>Library and Learning Resources</w:t>
      </w:r>
    </w:p>
    <w:p w:rsidR="00570922" w:rsidRPr="00577FC5" w:rsidRDefault="00570922" w:rsidP="00570922">
      <w:pPr>
        <w:spacing w:after="0" w:line="480" w:lineRule="auto"/>
        <w:ind w:firstLine="720"/>
        <w:rPr>
          <w:rFonts w:ascii="Times New Roman" w:hAnsi="Times New Roman"/>
          <w:sz w:val="24"/>
          <w:szCs w:val="24"/>
        </w:rPr>
      </w:pPr>
      <w:r w:rsidRPr="00577FC5">
        <w:rPr>
          <w:rFonts w:ascii="Times New Roman" w:hAnsi="Times New Roman"/>
          <w:sz w:val="24"/>
          <w:szCs w:val="24"/>
        </w:rPr>
        <w:t xml:space="preserve">SON faculty developing the </w:t>
      </w:r>
      <w:r>
        <w:rPr>
          <w:rFonts w:ascii="Times New Roman" w:hAnsi="Times New Roman"/>
          <w:sz w:val="24"/>
          <w:szCs w:val="24"/>
        </w:rPr>
        <w:t>Graduate P</w:t>
      </w:r>
      <w:r w:rsidRPr="00577FC5">
        <w:rPr>
          <w:rFonts w:ascii="Times New Roman" w:hAnsi="Times New Roman"/>
          <w:sz w:val="24"/>
          <w:szCs w:val="24"/>
        </w:rPr>
        <w:t xml:space="preserve">rogram met with the Director of the Steen Library to discuss the adequacy of the library holdings, in relation to the MSN program.  After an assessment of the holdings by library representatives and SON faculty, it was determined that additional holdings would need to be added to support the MSN program.  Consequently $25,708 was added to </w:t>
      </w:r>
      <w:r w:rsidRPr="00D43901">
        <w:rPr>
          <w:rFonts w:ascii="Times New Roman" w:hAnsi="Times New Roman"/>
          <w:sz w:val="24"/>
          <w:szCs w:val="24"/>
        </w:rPr>
        <w:t>the first two-year budget</w:t>
      </w:r>
      <w:r w:rsidRPr="00577FC5">
        <w:rPr>
          <w:rFonts w:ascii="Times New Roman" w:hAnsi="Times New Roman"/>
          <w:sz w:val="24"/>
          <w:szCs w:val="24"/>
        </w:rPr>
        <w:t xml:space="preserve"> to purchase additional library resources.  The following paragraphs describe the current Steen Library resources for the MSN program.</w:t>
      </w:r>
    </w:p>
    <w:p w:rsidR="00570922" w:rsidRPr="00577FC5" w:rsidRDefault="00570922" w:rsidP="00570922">
      <w:pPr>
        <w:spacing w:after="0" w:line="480" w:lineRule="auto"/>
        <w:ind w:firstLine="720"/>
        <w:contextualSpacing/>
        <w:rPr>
          <w:rFonts w:ascii="Times New Roman" w:hAnsi="Times New Roman"/>
          <w:sz w:val="24"/>
          <w:szCs w:val="24"/>
        </w:rPr>
      </w:pPr>
      <w:r w:rsidRPr="00577FC5">
        <w:rPr>
          <w:rFonts w:ascii="Times New Roman" w:hAnsi="Times New Roman"/>
          <w:sz w:val="24"/>
          <w:szCs w:val="24"/>
        </w:rPr>
        <w:t>Research by faculty and students is made more convenient today with the availability of full-text electronic databases accessible from the Steen Library website.  The selection of the databases includes titles which contribute crossover research in sociology, leadership, chemistry, psychology, and business.  Electronic resources specific to nursing and allied health fields are as follows:</w:t>
      </w:r>
    </w:p>
    <w:p w:rsidR="00570922" w:rsidRPr="00577FC5" w:rsidRDefault="00570922" w:rsidP="00570922">
      <w:pPr>
        <w:pStyle w:val="NormalWeb"/>
        <w:spacing w:before="0" w:beforeAutospacing="0" w:after="0" w:afterAutospacing="0" w:line="480" w:lineRule="auto"/>
        <w:ind w:firstLine="720"/>
        <w:contextualSpacing/>
      </w:pPr>
      <w:hyperlink r:id="rId18" w:history="1">
        <w:r w:rsidRPr="00577FC5">
          <w:rPr>
            <w:rStyle w:val="Hyperlink"/>
            <w:rFonts w:eastAsiaTheme="majorEastAsia"/>
          </w:rPr>
          <w:t xml:space="preserve">Alternative Health Watch </w:t>
        </w:r>
      </w:hyperlink>
      <w:r w:rsidRPr="00577FC5">
        <w:t xml:space="preserve">(EBSCO) focuses on the many perspectives of complementary, holistic and integrated approaches to health care and wellness. It offers libraries full text articles for more than 180 international and often peer-reviewed journals and reports. In addition, there are hundreds of pamphlets, booklets, special reports, original research and book excerpts. </w:t>
      </w:r>
      <w:proofErr w:type="gramStart"/>
      <w:r w:rsidRPr="00577FC5">
        <w:rPr>
          <w:b/>
        </w:rPr>
        <w:t xml:space="preserve">Access through </w:t>
      </w:r>
      <w:proofErr w:type="spellStart"/>
      <w:r w:rsidRPr="00577FC5">
        <w:rPr>
          <w:b/>
        </w:rPr>
        <w:t>TexShare</w:t>
      </w:r>
      <w:proofErr w:type="spellEnd"/>
      <w:r w:rsidRPr="00577FC5">
        <w:rPr>
          <w:b/>
        </w:rPr>
        <w:t>.</w:t>
      </w:r>
      <w:proofErr w:type="gramEnd"/>
    </w:p>
    <w:p w:rsidR="00570922" w:rsidRPr="00577FC5" w:rsidRDefault="00570922" w:rsidP="00570922">
      <w:pPr>
        <w:pStyle w:val="NormalWeb"/>
        <w:spacing w:before="0" w:beforeAutospacing="0" w:after="0" w:afterAutospacing="0" w:line="480" w:lineRule="auto"/>
        <w:ind w:firstLine="720"/>
        <w:rPr>
          <w:b/>
        </w:rPr>
      </w:pPr>
      <w:hyperlink r:id="rId19" w:history="1">
        <w:r w:rsidRPr="00577FC5">
          <w:rPr>
            <w:rStyle w:val="Hyperlink"/>
            <w:rFonts w:eastAsiaTheme="majorEastAsia"/>
          </w:rPr>
          <w:t>CINAHL Plus with full-text</w:t>
        </w:r>
      </w:hyperlink>
      <w:r w:rsidRPr="00577FC5">
        <w:t xml:space="preserve"> (EBSCO) is the world's most comprehensive source of full text for nursing &amp; allied health journals, providing full-text for more than 770 journals indexed in CINAHL.  </w:t>
      </w:r>
      <w:r w:rsidRPr="00577FC5">
        <w:rPr>
          <w:b/>
        </w:rPr>
        <w:t>$1,142 Annual Subscription Cost.</w:t>
      </w:r>
    </w:p>
    <w:p w:rsidR="00570922" w:rsidRPr="00577FC5" w:rsidRDefault="00570922" w:rsidP="00570922">
      <w:pPr>
        <w:pStyle w:val="NormalWeb"/>
        <w:spacing w:before="0" w:beforeAutospacing="0" w:after="0" w:afterAutospacing="0" w:line="480" w:lineRule="auto"/>
        <w:ind w:firstLine="720"/>
        <w:rPr>
          <w:b/>
        </w:rPr>
      </w:pPr>
      <w:hyperlink r:id="rId20" w:history="1">
        <w:r w:rsidRPr="00577FC5">
          <w:rPr>
            <w:rStyle w:val="Hyperlink"/>
            <w:rFonts w:eastAsiaTheme="majorEastAsia"/>
          </w:rPr>
          <w:t>Consumer Health Complete</w:t>
        </w:r>
      </w:hyperlink>
      <w:r w:rsidRPr="00577FC5">
        <w:t xml:space="preserve"> (EBSCO) is a comprehensive resource for consumer-oriented health content, designed to support the information needs of patients, and to foster an overall understanding of health-related topics. </w:t>
      </w:r>
      <w:proofErr w:type="gramStart"/>
      <w:r w:rsidRPr="00577FC5">
        <w:rPr>
          <w:b/>
        </w:rPr>
        <w:t xml:space="preserve">Access through </w:t>
      </w:r>
      <w:proofErr w:type="spellStart"/>
      <w:r w:rsidRPr="00577FC5">
        <w:rPr>
          <w:b/>
        </w:rPr>
        <w:t>TexShare</w:t>
      </w:r>
      <w:proofErr w:type="spellEnd"/>
      <w:r w:rsidRPr="00577FC5">
        <w:rPr>
          <w:b/>
        </w:rPr>
        <w:t>.</w:t>
      </w:r>
      <w:proofErr w:type="gramEnd"/>
    </w:p>
    <w:p w:rsidR="00570922" w:rsidRPr="00577FC5" w:rsidRDefault="00570922" w:rsidP="00570922">
      <w:pPr>
        <w:pStyle w:val="NormalWeb"/>
        <w:spacing w:before="0" w:beforeAutospacing="0" w:after="0" w:afterAutospacing="0" w:line="480" w:lineRule="auto"/>
        <w:ind w:firstLine="720"/>
        <w:rPr>
          <w:b/>
        </w:rPr>
      </w:pPr>
      <w:hyperlink r:id="rId21" w:history="1">
        <w:r w:rsidRPr="00577FC5">
          <w:rPr>
            <w:rStyle w:val="Hyperlink"/>
            <w:rFonts w:eastAsiaTheme="majorEastAsia"/>
          </w:rPr>
          <w:t>Health Source: Consumer Edition</w:t>
        </w:r>
      </w:hyperlink>
      <w:r w:rsidRPr="00577FC5">
        <w:t xml:space="preserve"> (EBSCO) the richest collection of consumer health information available to libraries worldwide, providing information on many health topics including the medical sciences, food sciences and nutrition, childcare, sports medicine and general health. </w:t>
      </w:r>
      <w:proofErr w:type="gramStart"/>
      <w:r w:rsidRPr="00577FC5">
        <w:rPr>
          <w:b/>
        </w:rPr>
        <w:t xml:space="preserve">Access through </w:t>
      </w:r>
      <w:proofErr w:type="spellStart"/>
      <w:r w:rsidRPr="00577FC5">
        <w:rPr>
          <w:b/>
        </w:rPr>
        <w:t>TexShare</w:t>
      </w:r>
      <w:proofErr w:type="spellEnd"/>
      <w:r w:rsidRPr="00577FC5">
        <w:rPr>
          <w:b/>
        </w:rPr>
        <w:t>.</w:t>
      </w:r>
      <w:proofErr w:type="gramEnd"/>
    </w:p>
    <w:p w:rsidR="00570922" w:rsidRPr="00577FC5" w:rsidRDefault="00570922" w:rsidP="00570922">
      <w:pPr>
        <w:pStyle w:val="NormalWeb"/>
        <w:spacing w:before="0" w:beforeAutospacing="0" w:after="0" w:afterAutospacing="0" w:line="480" w:lineRule="auto"/>
        <w:ind w:firstLine="720"/>
        <w:rPr>
          <w:b/>
        </w:rPr>
      </w:pPr>
      <w:hyperlink r:id="rId22" w:history="1">
        <w:r w:rsidRPr="00577FC5">
          <w:rPr>
            <w:rStyle w:val="Hyperlink"/>
            <w:rFonts w:eastAsiaTheme="majorEastAsia"/>
          </w:rPr>
          <w:t>Health Source: Nursing/Academic edition</w:t>
        </w:r>
      </w:hyperlink>
      <w:r w:rsidRPr="00577FC5">
        <w:t xml:space="preserve"> (EBSCO) provides full-text access to articles in scholarly journals focusing on nursing and allied health professions. </w:t>
      </w:r>
      <w:proofErr w:type="gramStart"/>
      <w:r w:rsidRPr="00577FC5">
        <w:rPr>
          <w:b/>
        </w:rPr>
        <w:t xml:space="preserve">Access through </w:t>
      </w:r>
      <w:proofErr w:type="spellStart"/>
      <w:r w:rsidRPr="00577FC5">
        <w:rPr>
          <w:b/>
        </w:rPr>
        <w:t>TexShare</w:t>
      </w:r>
      <w:proofErr w:type="spellEnd"/>
      <w:r w:rsidRPr="00577FC5">
        <w:rPr>
          <w:b/>
        </w:rPr>
        <w:t>.</w:t>
      </w:r>
      <w:proofErr w:type="gramEnd"/>
    </w:p>
    <w:p w:rsidR="00570922" w:rsidRPr="00577FC5" w:rsidRDefault="00570922" w:rsidP="00570922">
      <w:pPr>
        <w:pStyle w:val="NormalWeb"/>
        <w:spacing w:before="0" w:beforeAutospacing="0" w:after="0" w:afterAutospacing="0" w:line="480" w:lineRule="auto"/>
        <w:ind w:firstLine="720"/>
        <w:rPr>
          <w:b/>
        </w:rPr>
      </w:pPr>
      <w:hyperlink r:id="rId23" w:history="1">
        <w:r w:rsidRPr="00577FC5">
          <w:rPr>
            <w:rStyle w:val="Hyperlink"/>
            <w:rFonts w:eastAsiaTheme="majorEastAsia"/>
          </w:rPr>
          <w:t>Medic Latina</w:t>
        </w:r>
      </w:hyperlink>
      <w:r w:rsidRPr="00577FC5">
        <w:t xml:space="preserve"> (EBSCO) is a full-text Spanish language collection of medical research and investigative journals published by Latin American medical publishers. </w:t>
      </w:r>
      <w:proofErr w:type="gramStart"/>
      <w:r w:rsidRPr="00577FC5">
        <w:rPr>
          <w:b/>
        </w:rPr>
        <w:t xml:space="preserve">Access through </w:t>
      </w:r>
      <w:proofErr w:type="spellStart"/>
      <w:r w:rsidRPr="00577FC5">
        <w:rPr>
          <w:b/>
        </w:rPr>
        <w:t>TexShare</w:t>
      </w:r>
      <w:proofErr w:type="spellEnd"/>
      <w:r w:rsidRPr="00577FC5">
        <w:rPr>
          <w:b/>
        </w:rPr>
        <w:t>.</w:t>
      </w:r>
      <w:proofErr w:type="gramEnd"/>
    </w:p>
    <w:p w:rsidR="00570922" w:rsidRPr="00577FC5" w:rsidRDefault="00570922" w:rsidP="00570922">
      <w:pPr>
        <w:pStyle w:val="NormalWeb"/>
        <w:spacing w:before="0" w:beforeAutospacing="0" w:after="0" w:afterAutospacing="0" w:line="480" w:lineRule="auto"/>
        <w:ind w:firstLine="720"/>
        <w:rPr>
          <w:b/>
        </w:rPr>
      </w:pPr>
      <w:hyperlink r:id="rId24" w:history="1">
        <w:r w:rsidRPr="00577FC5">
          <w:rPr>
            <w:rStyle w:val="Hyperlink"/>
            <w:rFonts w:eastAsiaTheme="majorEastAsia"/>
          </w:rPr>
          <w:t>Medline</w:t>
        </w:r>
      </w:hyperlink>
      <w:r w:rsidRPr="00577FC5">
        <w:t xml:space="preserve"> (EBSCO) is a database that was created by the National Library of Medicine which covers all areas of medicine, including dentistry and nursing. There is no full-text access, but most records include substantial abstracts. </w:t>
      </w:r>
      <w:proofErr w:type="gramStart"/>
      <w:r w:rsidRPr="00577FC5">
        <w:rPr>
          <w:b/>
        </w:rPr>
        <w:t xml:space="preserve">Access through </w:t>
      </w:r>
      <w:proofErr w:type="spellStart"/>
      <w:r w:rsidRPr="00577FC5">
        <w:rPr>
          <w:b/>
        </w:rPr>
        <w:t>TexShare</w:t>
      </w:r>
      <w:proofErr w:type="spellEnd"/>
      <w:r w:rsidRPr="00577FC5">
        <w:rPr>
          <w:b/>
        </w:rPr>
        <w:t>.</w:t>
      </w:r>
      <w:proofErr w:type="gramEnd"/>
    </w:p>
    <w:p w:rsidR="00570922" w:rsidRPr="00577FC5" w:rsidRDefault="00570922" w:rsidP="00570922">
      <w:pPr>
        <w:pStyle w:val="NormalWeb"/>
        <w:spacing w:before="0" w:beforeAutospacing="0" w:after="0" w:afterAutospacing="0" w:line="480" w:lineRule="auto"/>
        <w:ind w:firstLine="720"/>
        <w:rPr>
          <w:b/>
        </w:rPr>
      </w:pPr>
      <w:hyperlink r:id="rId25" w:tgtFrame="_top" w:history="1">
        <w:r w:rsidRPr="00577FC5">
          <w:rPr>
            <w:rStyle w:val="Hyperlink"/>
            <w:rFonts w:eastAsiaTheme="majorEastAsia"/>
          </w:rPr>
          <w:t>Mental Measurements Yearbook with Tests in Print</w:t>
        </w:r>
      </w:hyperlink>
      <w:r w:rsidRPr="00577FC5">
        <w:t xml:space="preserve"> (EBSCO) provides users with a comprehensive guide to over 2,000 contemporary testing instruments. The series contains information essential for a complete evaluation of test products, within such diverse areas as psychology, education, business, and leadership.  </w:t>
      </w:r>
      <w:r w:rsidRPr="00577FC5">
        <w:rPr>
          <w:b/>
        </w:rPr>
        <w:t>$3,</w:t>
      </w:r>
      <w:r>
        <w:rPr>
          <w:b/>
        </w:rPr>
        <w:t>105 annual subscription c</w:t>
      </w:r>
      <w:r w:rsidRPr="00577FC5">
        <w:rPr>
          <w:b/>
        </w:rPr>
        <w:t>ost.</w:t>
      </w:r>
    </w:p>
    <w:p w:rsidR="00570922" w:rsidRPr="00577FC5" w:rsidRDefault="00570922" w:rsidP="00570922">
      <w:pPr>
        <w:pStyle w:val="NormalWeb"/>
        <w:spacing w:before="0" w:beforeAutospacing="0" w:after="0" w:afterAutospacing="0" w:line="480" w:lineRule="auto"/>
        <w:rPr>
          <w:b/>
        </w:rPr>
      </w:pPr>
      <w:hyperlink r:id="rId26" w:history="1">
        <w:r w:rsidRPr="00577FC5">
          <w:rPr>
            <w:rStyle w:val="Hyperlink"/>
            <w:rFonts w:eastAsiaTheme="majorEastAsia"/>
          </w:rPr>
          <w:t xml:space="preserve">Nursing Resource Center </w:t>
        </w:r>
      </w:hyperlink>
      <w:r w:rsidRPr="00577FC5">
        <w:t xml:space="preserve">(Gale </w:t>
      </w:r>
      <w:proofErr w:type="spellStart"/>
      <w:r w:rsidRPr="00577FC5">
        <w:t>Cengage</w:t>
      </w:r>
      <w:proofErr w:type="spellEnd"/>
      <w:r w:rsidRPr="00577FC5">
        <w:t xml:space="preserve"> Learning) is a comprehensive collection of reference, periodical, and multi-media content that correlates to college nursing programs. </w:t>
      </w:r>
      <w:proofErr w:type="gramStart"/>
      <w:r w:rsidRPr="00577FC5">
        <w:rPr>
          <w:b/>
        </w:rPr>
        <w:t>$1,486.20</w:t>
      </w:r>
      <w:r>
        <w:rPr>
          <w:b/>
        </w:rPr>
        <w:t>,</w:t>
      </w:r>
      <w:r w:rsidRPr="00577FC5">
        <w:rPr>
          <w:b/>
        </w:rPr>
        <w:t xml:space="preserve"> annual subscription.</w:t>
      </w:r>
      <w:proofErr w:type="gramEnd"/>
    </w:p>
    <w:p w:rsidR="00570922" w:rsidRPr="00577FC5" w:rsidRDefault="00570922" w:rsidP="00570922">
      <w:pPr>
        <w:pStyle w:val="NormalWeb"/>
        <w:spacing w:before="0" w:beforeAutospacing="0" w:after="0" w:afterAutospacing="0" w:line="480" w:lineRule="auto"/>
        <w:ind w:firstLine="720"/>
        <w:rPr>
          <w:b/>
        </w:rPr>
      </w:pPr>
      <w:hyperlink r:id="rId27" w:history="1">
        <w:proofErr w:type="spellStart"/>
        <w:r w:rsidRPr="00577FC5">
          <w:rPr>
            <w:rStyle w:val="Hyperlink"/>
            <w:rFonts w:eastAsiaTheme="majorEastAsia"/>
          </w:rPr>
          <w:t>PubMed</w:t>
        </w:r>
        <w:proofErr w:type="spellEnd"/>
      </w:hyperlink>
      <w:r w:rsidRPr="00577FC5">
        <w:t xml:space="preserve">  Central is a free digital archive of biomedical and life sciences journal literature at the U.S. National Institutes of Health (NIH) developed and managed by NIH's National Center for Biotechnology Information (NCBI) in the National Library of Medicine (NLM).  </w:t>
      </w:r>
      <w:proofErr w:type="gramStart"/>
      <w:r w:rsidRPr="00577FC5">
        <w:rPr>
          <w:b/>
        </w:rPr>
        <w:t>Free resource.</w:t>
      </w:r>
      <w:proofErr w:type="gramEnd"/>
    </w:p>
    <w:p w:rsidR="00570922" w:rsidRPr="00577FC5" w:rsidRDefault="00570922" w:rsidP="00570922">
      <w:pPr>
        <w:pStyle w:val="NormalWeb"/>
        <w:spacing w:before="0" w:beforeAutospacing="0" w:after="0" w:afterAutospacing="0" w:line="480" w:lineRule="auto"/>
        <w:ind w:firstLine="720"/>
        <w:rPr>
          <w:b/>
        </w:rPr>
      </w:pPr>
      <w:hyperlink r:id="rId28" w:history="1">
        <w:proofErr w:type="spellStart"/>
        <w:r w:rsidRPr="00577FC5">
          <w:rPr>
            <w:rStyle w:val="Hyperlink"/>
            <w:rFonts w:eastAsiaTheme="majorEastAsia"/>
          </w:rPr>
          <w:t>SciFinder</w:t>
        </w:r>
        <w:proofErr w:type="spellEnd"/>
      </w:hyperlink>
      <w:r w:rsidRPr="00577FC5">
        <w:t xml:space="preserve"> is an access point to several Chemical Abstracts databases, providing chemical literature from over 10,000 journals, 1907-present, including organic and inorganic substance information (CAS registry), patents, structure diagrams, and more. </w:t>
      </w:r>
      <w:proofErr w:type="gramStart"/>
      <w:r>
        <w:rPr>
          <w:b/>
        </w:rPr>
        <w:t>$10,400 a</w:t>
      </w:r>
      <w:r w:rsidRPr="00577FC5">
        <w:rPr>
          <w:b/>
        </w:rPr>
        <w:t>nnual subscription/3 simultaneous users.</w:t>
      </w:r>
      <w:proofErr w:type="gramEnd"/>
    </w:p>
    <w:p w:rsidR="00570922" w:rsidRPr="00577FC5" w:rsidRDefault="00570922" w:rsidP="00570922">
      <w:pPr>
        <w:pStyle w:val="NormalWeb"/>
        <w:spacing w:before="0" w:beforeAutospacing="0" w:after="0" w:afterAutospacing="0" w:line="480" w:lineRule="auto"/>
        <w:ind w:firstLine="720"/>
        <w:rPr>
          <w:b/>
        </w:rPr>
      </w:pPr>
      <w:hyperlink r:id="rId29" w:history="1">
        <w:proofErr w:type="spellStart"/>
        <w:r w:rsidRPr="00577FC5">
          <w:rPr>
            <w:rStyle w:val="Hyperlink"/>
            <w:rFonts w:eastAsiaTheme="majorEastAsia"/>
          </w:rPr>
          <w:t>Scirus</w:t>
        </w:r>
        <w:proofErr w:type="spellEnd"/>
      </w:hyperlink>
      <w:r w:rsidRPr="00577FC5">
        <w:t xml:space="preserve"> searches more than 150 million science-related Web sites, along with 11 journal databases, with full-text articles often included. </w:t>
      </w:r>
      <w:proofErr w:type="gramStart"/>
      <w:r w:rsidRPr="00577FC5">
        <w:rPr>
          <w:b/>
        </w:rPr>
        <w:t>Free resources.</w:t>
      </w:r>
      <w:proofErr w:type="gramEnd"/>
    </w:p>
    <w:p w:rsidR="00570922" w:rsidRPr="00577FC5" w:rsidRDefault="00570922" w:rsidP="00570922">
      <w:pPr>
        <w:pStyle w:val="NormalWeb"/>
        <w:spacing w:before="0" w:beforeAutospacing="0" w:after="0" w:afterAutospacing="0" w:line="480" w:lineRule="auto"/>
        <w:ind w:firstLine="720"/>
        <w:rPr>
          <w:b/>
        </w:rPr>
      </w:pPr>
      <w:hyperlink r:id="rId30" w:history="1">
        <w:proofErr w:type="spellStart"/>
        <w:r w:rsidRPr="00577FC5">
          <w:rPr>
            <w:rStyle w:val="Hyperlink"/>
            <w:rFonts w:eastAsiaTheme="majorEastAsia"/>
          </w:rPr>
          <w:t>SpringerLink</w:t>
        </w:r>
        <w:proofErr w:type="spellEnd"/>
        <w:r w:rsidRPr="00577FC5">
          <w:rPr>
            <w:rStyle w:val="Hyperlink"/>
            <w:rFonts w:eastAsiaTheme="majorEastAsia"/>
          </w:rPr>
          <w:t xml:space="preserve"> Journals</w:t>
        </w:r>
      </w:hyperlink>
      <w:r w:rsidRPr="00577FC5">
        <w:t xml:space="preserve"> is the most comprehensive online collection of scientific, technological, and medical journals; some are available full-text and are clearly marked as such. </w:t>
      </w:r>
      <w:proofErr w:type="gramStart"/>
      <w:r>
        <w:rPr>
          <w:b/>
        </w:rPr>
        <w:t>$48,023.73 a</w:t>
      </w:r>
      <w:r w:rsidRPr="00577FC5">
        <w:rPr>
          <w:b/>
        </w:rPr>
        <w:t>nnual subscription.</w:t>
      </w:r>
      <w:proofErr w:type="gramEnd"/>
    </w:p>
    <w:p w:rsidR="00570922" w:rsidRPr="00577FC5" w:rsidRDefault="00570922" w:rsidP="00570922">
      <w:pPr>
        <w:spacing w:after="0" w:line="480" w:lineRule="auto"/>
        <w:ind w:firstLine="720"/>
        <w:rPr>
          <w:rFonts w:ascii="Times New Roman" w:hAnsi="Times New Roman"/>
          <w:b/>
          <w:sz w:val="24"/>
          <w:szCs w:val="24"/>
        </w:rPr>
      </w:pPr>
      <w:hyperlink r:id="rId31" w:history="1">
        <w:proofErr w:type="spellStart"/>
        <w:r w:rsidRPr="00577FC5">
          <w:rPr>
            <w:rStyle w:val="Hyperlink"/>
            <w:rFonts w:ascii="Times New Roman" w:hAnsi="Times New Roman"/>
            <w:sz w:val="24"/>
            <w:szCs w:val="24"/>
          </w:rPr>
          <w:t>Stat!Ref</w:t>
        </w:r>
        <w:proofErr w:type="spellEnd"/>
      </w:hyperlink>
      <w:r w:rsidRPr="00577FC5">
        <w:rPr>
          <w:rFonts w:ascii="Times New Roman" w:hAnsi="Times New Roman"/>
          <w:sz w:val="24"/>
          <w:szCs w:val="24"/>
        </w:rPr>
        <w:t xml:space="preserve"> is a full-text collection of 35 medical and drug reference titles, including the Merck Manual, and the Stedman's Medical Dictionary</w:t>
      </w:r>
      <w:r w:rsidRPr="00577FC5">
        <w:rPr>
          <w:rFonts w:ascii="Times New Roman" w:hAnsi="Times New Roman"/>
          <w:b/>
          <w:sz w:val="24"/>
          <w:szCs w:val="24"/>
        </w:rPr>
        <w:t xml:space="preserve">. </w:t>
      </w:r>
      <w:proofErr w:type="gramStart"/>
      <w:r w:rsidRPr="00577FC5">
        <w:rPr>
          <w:rFonts w:ascii="Times New Roman" w:hAnsi="Times New Roman"/>
          <w:b/>
          <w:sz w:val="24"/>
          <w:szCs w:val="24"/>
        </w:rPr>
        <w:t xml:space="preserve">$2,793 collaborative purchase through </w:t>
      </w:r>
      <w:proofErr w:type="spellStart"/>
      <w:r w:rsidRPr="00577FC5">
        <w:rPr>
          <w:rFonts w:ascii="Times New Roman" w:hAnsi="Times New Roman"/>
          <w:b/>
          <w:sz w:val="24"/>
          <w:szCs w:val="24"/>
        </w:rPr>
        <w:t>TexShare</w:t>
      </w:r>
      <w:proofErr w:type="spellEnd"/>
      <w:r w:rsidRPr="00577FC5">
        <w:rPr>
          <w:rFonts w:ascii="Times New Roman" w:hAnsi="Times New Roman"/>
          <w:b/>
          <w:sz w:val="24"/>
          <w:szCs w:val="24"/>
        </w:rPr>
        <w:t>.</w:t>
      </w:r>
      <w:proofErr w:type="gramEnd"/>
    </w:p>
    <w:p w:rsidR="00570922" w:rsidRPr="00577FC5" w:rsidRDefault="00570922" w:rsidP="00570922">
      <w:pPr>
        <w:spacing w:after="0" w:line="480" w:lineRule="auto"/>
        <w:ind w:firstLine="720"/>
        <w:rPr>
          <w:rFonts w:ascii="Times New Roman" w:eastAsia="Times New Roman" w:hAnsi="Times New Roman"/>
          <w:b/>
          <w:sz w:val="24"/>
          <w:szCs w:val="24"/>
        </w:rPr>
      </w:pPr>
      <w:hyperlink r:id="rId32" w:history="1">
        <w:r w:rsidRPr="00577FC5">
          <w:rPr>
            <w:rStyle w:val="Hyperlink"/>
            <w:rFonts w:ascii="Times New Roman" w:hAnsi="Times New Roman"/>
            <w:sz w:val="24"/>
            <w:szCs w:val="24"/>
          </w:rPr>
          <w:t>Taylor</w:t>
        </w:r>
      </w:hyperlink>
      <w:r w:rsidRPr="00577FC5">
        <w:rPr>
          <w:rFonts w:ascii="Times New Roman" w:hAnsi="Times New Roman"/>
          <w:sz w:val="24"/>
          <w:szCs w:val="24"/>
        </w:rPr>
        <w:t xml:space="preserve"> &amp; Francis Journal collection provides access to an </w:t>
      </w:r>
      <w:r w:rsidRPr="00577FC5">
        <w:rPr>
          <w:rFonts w:ascii="Times New Roman" w:eastAsia="Times New Roman" w:hAnsi="Times New Roman"/>
          <w:sz w:val="24"/>
          <w:szCs w:val="24"/>
        </w:rPr>
        <w:t xml:space="preserve">interdisciplinary collection of full-text, peer-reviewed research journals from a leading academic publisher. </w:t>
      </w:r>
      <w:proofErr w:type="gramStart"/>
      <w:r w:rsidRPr="00577FC5">
        <w:rPr>
          <w:rFonts w:ascii="Times New Roman" w:eastAsia="Times New Roman" w:hAnsi="Times New Roman"/>
          <w:b/>
          <w:sz w:val="24"/>
          <w:szCs w:val="24"/>
        </w:rPr>
        <w:t>$75,</w:t>
      </w:r>
      <w:r>
        <w:rPr>
          <w:rFonts w:ascii="Times New Roman" w:eastAsia="Times New Roman" w:hAnsi="Times New Roman"/>
          <w:b/>
          <w:sz w:val="24"/>
          <w:szCs w:val="24"/>
        </w:rPr>
        <w:t>000 a</w:t>
      </w:r>
      <w:r w:rsidRPr="00577FC5">
        <w:rPr>
          <w:rFonts w:ascii="Times New Roman" w:eastAsia="Times New Roman" w:hAnsi="Times New Roman"/>
          <w:b/>
          <w:sz w:val="24"/>
          <w:szCs w:val="24"/>
        </w:rPr>
        <w:t xml:space="preserve">nnual </w:t>
      </w:r>
      <w:r>
        <w:rPr>
          <w:rFonts w:ascii="Times New Roman" w:eastAsia="Times New Roman" w:hAnsi="Times New Roman"/>
          <w:b/>
          <w:sz w:val="24"/>
          <w:szCs w:val="24"/>
        </w:rPr>
        <w:t>s</w:t>
      </w:r>
      <w:r w:rsidRPr="00577FC5">
        <w:rPr>
          <w:rFonts w:ascii="Times New Roman" w:eastAsia="Times New Roman" w:hAnsi="Times New Roman"/>
          <w:b/>
          <w:sz w:val="24"/>
          <w:szCs w:val="24"/>
        </w:rPr>
        <w:t>ubscription.</w:t>
      </w:r>
      <w:proofErr w:type="gramEnd"/>
    </w:p>
    <w:p w:rsidR="00570922" w:rsidRPr="00577FC5" w:rsidRDefault="00570922" w:rsidP="00570922">
      <w:pPr>
        <w:pStyle w:val="NormalWeb"/>
        <w:spacing w:before="0" w:beforeAutospacing="0" w:after="0" w:afterAutospacing="0" w:line="480" w:lineRule="auto"/>
        <w:rPr>
          <w:b/>
        </w:rPr>
      </w:pPr>
      <w:r w:rsidRPr="00577FC5">
        <w:rPr>
          <w:b/>
        </w:rPr>
        <w:t>Holdings in R and RT (Medicine and Nursing) Library of Congress Classifications</w:t>
      </w:r>
    </w:p>
    <w:p w:rsidR="00570922" w:rsidRDefault="00570922" w:rsidP="00570922">
      <w:pPr>
        <w:pStyle w:val="NormalWeb"/>
        <w:spacing w:before="0" w:beforeAutospacing="0" w:after="0" w:afterAutospacing="0" w:line="480" w:lineRule="auto"/>
        <w:ind w:firstLine="720"/>
      </w:pPr>
      <w:r w:rsidRPr="00577FC5">
        <w:t>The following table includes primarily books at Steen Library relevant to the Library of Congress classification for medicine and nursing.</w:t>
      </w:r>
    </w:p>
    <w:p w:rsidR="00570922" w:rsidRDefault="00570922" w:rsidP="00570922">
      <w:pPr>
        <w:pStyle w:val="NormalWeb"/>
        <w:spacing w:before="0" w:beforeAutospacing="0" w:after="0" w:afterAutospacing="0" w:line="480" w:lineRule="auto"/>
        <w:ind w:firstLine="720"/>
      </w:pPr>
    </w:p>
    <w:p w:rsidR="00570922" w:rsidRPr="00577FC5" w:rsidRDefault="00570922" w:rsidP="00570922">
      <w:pPr>
        <w:pStyle w:val="NormalWeb"/>
        <w:spacing w:before="0" w:beforeAutospacing="0" w:after="0" w:afterAutospacing="0" w:line="480" w:lineRule="auto"/>
        <w:ind w:firstLine="720"/>
      </w:pPr>
    </w:p>
    <w:tbl>
      <w:tblPr>
        <w:tblW w:w="0" w:type="auto"/>
        <w:jc w:val="center"/>
        <w:tblInd w:w="-1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6"/>
        <w:gridCol w:w="2035"/>
      </w:tblGrid>
      <w:tr w:rsidR="00570922" w:rsidRPr="00577FC5" w:rsidTr="00E02453">
        <w:trPr>
          <w:trHeight w:val="429"/>
          <w:jc w:val="center"/>
        </w:trPr>
        <w:tc>
          <w:tcPr>
            <w:tcW w:w="6916" w:type="dxa"/>
          </w:tcPr>
          <w:p w:rsidR="00570922" w:rsidRPr="00577FC5" w:rsidRDefault="00570922" w:rsidP="00E02453">
            <w:pPr>
              <w:spacing w:after="0" w:line="480" w:lineRule="auto"/>
              <w:jc w:val="center"/>
              <w:rPr>
                <w:rFonts w:ascii="Times New Roman" w:eastAsia="Times New Roman" w:hAnsi="Times New Roman"/>
                <w:b/>
                <w:sz w:val="24"/>
                <w:szCs w:val="24"/>
              </w:rPr>
            </w:pPr>
          </w:p>
          <w:p w:rsidR="00570922" w:rsidRPr="00577FC5" w:rsidRDefault="00570922" w:rsidP="00E02453">
            <w:pPr>
              <w:spacing w:after="0" w:line="480" w:lineRule="auto"/>
              <w:jc w:val="center"/>
              <w:rPr>
                <w:rFonts w:ascii="Times New Roman" w:eastAsia="Times New Roman" w:hAnsi="Times New Roman"/>
                <w:b/>
                <w:sz w:val="24"/>
                <w:szCs w:val="24"/>
              </w:rPr>
            </w:pPr>
            <w:r w:rsidRPr="00577FC5">
              <w:rPr>
                <w:rFonts w:ascii="Times New Roman" w:eastAsia="Times New Roman" w:hAnsi="Times New Roman"/>
                <w:b/>
                <w:sz w:val="24"/>
                <w:szCs w:val="24"/>
              </w:rPr>
              <w:t>LC classification books includes some E-Books</w:t>
            </w:r>
          </w:p>
        </w:tc>
        <w:tc>
          <w:tcPr>
            <w:tcW w:w="2035" w:type="dxa"/>
          </w:tcPr>
          <w:p w:rsidR="00570922" w:rsidRPr="00577FC5" w:rsidRDefault="00570922" w:rsidP="00E02453">
            <w:pPr>
              <w:spacing w:after="0" w:line="480" w:lineRule="auto"/>
              <w:jc w:val="center"/>
              <w:rPr>
                <w:rFonts w:ascii="Times New Roman" w:eastAsia="Times New Roman" w:hAnsi="Times New Roman"/>
                <w:b/>
                <w:sz w:val="24"/>
                <w:szCs w:val="24"/>
              </w:rPr>
            </w:pPr>
          </w:p>
          <w:p w:rsidR="00570922" w:rsidRPr="00577FC5" w:rsidRDefault="00570922" w:rsidP="00E02453">
            <w:pPr>
              <w:spacing w:after="0" w:line="480" w:lineRule="auto"/>
              <w:jc w:val="center"/>
              <w:rPr>
                <w:rFonts w:ascii="Times New Roman" w:eastAsia="Times New Roman" w:hAnsi="Times New Roman"/>
                <w:b/>
                <w:sz w:val="24"/>
                <w:szCs w:val="24"/>
              </w:rPr>
            </w:pPr>
            <w:r w:rsidRPr="00577FC5">
              <w:rPr>
                <w:rFonts w:ascii="Times New Roman" w:eastAsia="Times New Roman" w:hAnsi="Times New Roman"/>
                <w:b/>
                <w:sz w:val="24"/>
                <w:szCs w:val="24"/>
              </w:rPr>
              <w:t xml:space="preserve"># titles </w:t>
            </w:r>
          </w:p>
        </w:tc>
      </w:tr>
      <w:tr w:rsidR="00570922" w:rsidRPr="00577FC5" w:rsidTr="00E02453">
        <w:trPr>
          <w:trHeight w:val="257"/>
          <w:jc w:val="center"/>
        </w:trPr>
        <w:tc>
          <w:tcPr>
            <w:tcW w:w="6916" w:type="dxa"/>
            <w:vAlign w:val="center"/>
          </w:tcPr>
          <w:p w:rsidR="00570922" w:rsidRPr="00577FC5" w:rsidRDefault="00570922" w:rsidP="00E02453">
            <w:pPr>
              <w:spacing w:after="0" w:line="480" w:lineRule="auto"/>
              <w:rPr>
                <w:rFonts w:ascii="Times New Roman" w:eastAsia="Times New Roman" w:hAnsi="Times New Roman"/>
                <w:sz w:val="24"/>
                <w:szCs w:val="24"/>
              </w:rPr>
            </w:pPr>
            <w:r w:rsidRPr="00577FC5">
              <w:rPr>
                <w:rFonts w:ascii="Times New Roman" w:eastAsia="Times New Roman" w:hAnsi="Times New Roman"/>
                <w:sz w:val="24"/>
                <w:szCs w:val="24"/>
              </w:rPr>
              <w:t>R (medicine)</w:t>
            </w:r>
          </w:p>
        </w:tc>
        <w:tc>
          <w:tcPr>
            <w:tcW w:w="2035" w:type="dxa"/>
            <w:vAlign w:val="center"/>
          </w:tcPr>
          <w:p w:rsidR="00570922" w:rsidRPr="00577FC5" w:rsidRDefault="00570922" w:rsidP="00E02453">
            <w:pPr>
              <w:spacing w:after="0" w:line="480" w:lineRule="auto"/>
              <w:jc w:val="center"/>
              <w:rPr>
                <w:rFonts w:ascii="Times New Roman" w:eastAsia="Times New Roman" w:hAnsi="Times New Roman"/>
                <w:sz w:val="24"/>
                <w:szCs w:val="24"/>
              </w:rPr>
            </w:pPr>
            <w:r w:rsidRPr="00577FC5">
              <w:rPr>
                <w:rFonts w:ascii="Times New Roman" w:eastAsia="Times New Roman" w:hAnsi="Times New Roman"/>
                <w:sz w:val="24"/>
                <w:szCs w:val="24"/>
              </w:rPr>
              <w:t>18,465</w:t>
            </w:r>
          </w:p>
        </w:tc>
      </w:tr>
      <w:tr w:rsidR="00570922" w:rsidRPr="00577FC5" w:rsidTr="00E02453">
        <w:trPr>
          <w:trHeight w:val="257"/>
          <w:jc w:val="center"/>
        </w:trPr>
        <w:tc>
          <w:tcPr>
            <w:tcW w:w="6916" w:type="dxa"/>
            <w:vAlign w:val="center"/>
          </w:tcPr>
          <w:p w:rsidR="00570922" w:rsidRPr="00577FC5" w:rsidRDefault="00570922" w:rsidP="00E02453">
            <w:pPr>
              <w:spacing w:after="0" w:line="480" w:lineRule="auto"/>
              <w:rPr>
                <w:rFonts w:ascii="Times New Roman" w:eastAsia="Times New Roman" w:hAnsi="Times New Roman"/>
                <w:sz w:val="24"/>
                <w:szCs w:val="24"/>
              </w:rPr>
            </w:pPr>
            <w:r w:rsidRPr="00577FC5">
              <w:rPr>
                <w:rFonts w:ascii="Times New Roman" w:eastAsia="Times New Roman" w:hAnsi="Times New Roman"/>
                <w:sz w:val="24"/>
                <w:szCs w:val="24"/>
              </w:rPr>
              <w:t>RT (Nursing)</w:t>
            </w:r>
          </w:p>
        </w:tc>
        <w:tc>
          <w:tcPr>
            <w:tcW w:w="2035" w:type="dxa"/>
            <w:vAlign w:val="center"/>
          </w:tcPr>
          <w:p w:rsidR="00570922" w:rsidRPr="00577FC5" w:rsidRDefault="00570922" w:rsidP="00E02453">
            <w:pPr>
              <w:spacing w:after="0" w:line="480" w:lineRule="auto"/>
              <w:jc w:val="center"/>
              <w:rPr>
                <w:rFonts w:ascii="Times New Roman" w:eastAsia="Times New Roman" w:hAnsi="Times New Roman"/>
                <w:sz w:val="24"/>
                <w:szCs w:val="24"/>
              </w:rPr>
            </w:pPr>
            <w:r w:rsidRPr="00577FC5">
              <w:rPr>
                <w:rFonts w:ascii="Times New Roman" w:eastAsia="Times New Roman" w:hAnsi="Times New Roman"/>
                <w:sz w:val="24"/>
                <w:szCs w:val="24"/>
              </w:rPr>
              <w:t>1,738</w:t>
            </w:r>
          </w:p>
        </w:tc>
      </w:tr>
    </w:tbl>
    <w:p w:rsidR="00570922" w:rsidRPr="00577FC5" w:rsidRDefault="00570922" w:rsidP="00570922">
      <w:pPr>
        <w:spacing w:after="0" w:line="480" w:lineRule="auto"/>
        <w:rPr>
          <w:rFonts w:ascii="Times New Roman" w:hAnsi="Times New Roman"/>
          <w:sz w:val="24"/>
          <w:szCs w:val="24"/>
        </w:rPr>
      </w:pPr>
    </w:p>
    <w:tbl>
      <w:tblPr>
        <w:tblW w:w="0" w:type="auto"/>
        <w:jc w:val="center"/>
        <w:tblInd w:w="-1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6"/>
        <w:gridCol w:w="2035"/>
      </w:tblGrid>
      <w:tr w:rsidR="00570922" w:rsidRPr="00577FC5" w:rsidTr="00E02453">
        <w:trPr>
          <w:trHeight w:val="429"/>
          <w:jc w:val="center"/>
        </w:trPr>
        <w:tc>
          <w:tcPr>
            <w:tcW w:w="6916" w:type="dxa"/>
          </w:tcPr>
          <w:p w:rsidR="00570922" w:rsidRPr="00577FC5" w:rsidRDefault="00570922" w:rsidP="00E02453">
            <w:pPr>
              <w:spacing w:after="0" w:line="480" w:lineRule="auto"/>
              <w:jc w:val="center"/>
              <w:rPr>
                <w:rFonts w:ascii="Times New Roman" w:eastAsia="Times New Roman" w:hAnsi="Times New Roman"/>
                <w:b/>
                <w:sz w:val="24"/>
                <w:szCs w:val="24"/>
              </w:rPr>
            </w:pPr>
          </w:p>
          <w:p w:rsidR="00570922" w:rsidRPr="00577FC5" w:rsidRDefault="00570922" w:rsidP="00E02453">
            <w:pPr>
              <w:spacing w:after="0" w:line="480" w:lineRule="auto"/>
              <w:jc w:val="center"/>
              <w:rPr>
                <w:rFonts w:ascii="Times New Roman" w:eastAsia="Times New Roman" w:hAnsi="Times New Roman"/>
                <w:b/>
                <w:sz w:val="24"/>
                <w:szCs w:val="24"/>
              </w:rPr>
            </w:pPr>
            <w:r w:rsidRPr="00577FC5">
              <w:rPr>
                <w:rFonts w:ascii="Times New Roman" w:eastAsia="Times New Roman" w:hAnsi="Times New Roman"/>
                <w:b/>
                <w:sz w:val="24"/>
                <w:szCs w:val="24"/>
              </w:rPr>
              <w:t>LC classification journals includes some E-Journals</w:t>
            </w:r>
          </w:p>
        </w:tc>
        <w:tc>
          <w:tcPr>
            <w:tcW w:w="2035" w:type="dxa"/>
          </w:tcPr>
          <w:p w:rsidR="00570922" w:rsidRPr="00577FC5" w:rsidRDefault="00570922" w:rsidP="00E02453">
            <w:pPr>
              <w:spacing w:after="0" w:line="480" w:lineRule="auto"/>
              <w:jc w:val="center"/>
              <w:rPr>
                <w:rFonts w:ascii="Times New Roman" w:eastAsia="Times New Roman" w:hAnsi="Times New Roman"/>
                <w:b/>
                <w:sz w:val="24"/>
                <w:szCs w:val="24"/>
              </w:rPr>
            </w:pPr>
          </w:p>
          <w:p w:rsidR="00570922" w:rsidRPr="00577FC5" w:rsidRDefault="00570922" w:rsidP="00E02453">
            <w:pPr>
              <w:spacing w:after="0" w:line="480" w:lineRule="auto"/>
              <w:jc w:val="center"/>
              <w:rPr>
                <w:rFonts w:ascii="Times New Roman" w:eastAsia="Times New Roman" w:hAnsi="Times New Roman"/>
                <w:b/>
                <w:sz w:val="24"/>
                <w:szCs w:val="24"/>
              </w:rPr>
            </w:pPr>
            <w:r w:rsidRPr="00577FC5">
              <w:rPr>
                <w:rFonts w:ascii="Times New Roman" w:eastAsia="Times New Roman" w:hAnsi="Times New Roman"/>
                <w:b/>
                <w:sz w:val="24"/>
                <w:szCs w:val="24"/>
              </w:rPr>
              <w:t xml:space="preserve"># titles </w:t>
            </w:r>
          </w:p>
        </w:tc>
      </w:tr>
      <w:tr w:rsidR="00570922" w:rsidRPr="00577FC5" w:rsidTr="00E02453">
        <w:trPr>
          <w:trHeight w:val="257"/>
          <w:jc w:val="center"/>
        </w:trPr>
        <w:tc>
          <w:tcPr>
            <w:tcW w:w="6916" w:type="dxa"/>
            <w:vAlign w:val="center"/>
          </w:tcPr>
          <w:p w:rsidR="00570922" w:rsidRPr="00577FC5" w:rsidRDefault="00570922" w:rsidP="00E02453">
            <w:pPr>
              <w:spacing w:after="0" w:line="480" w:lineRule="auto"/>
              <w:rPr>
                <w:rFonts w:ascii="Times New Roman" w:eastAsia="Times New Roman" w:hAnsi="Times New Roman"/>
                <w:sz w:val="24"/>
                <w:szCs w:val="24"/>
              </w:rPr>
            </w:pPr>
            <w:r w:rsidRPr="00577FC5">
              <w:rPr>
                <w:rFonts w:ascii="Times New Roman" w:eastAsia="Times New Roman" w:hAnsi="Times New Roman"/>
                <w:sz w:val="24"/>
                <w:szCs w:val="24"/>
              </w:rPr>
              <w:t>R (medicine)</w:t>
            </w:r>
          </w:p>
        </w:tc>
        <w:tc>
          <w:tcPr>
            <w:tcW w:w="2035" w:type="dxa"/>
            <w:vAlign w:val="center"/>
          </w:tcPr>
          <w:p w:rsidR="00570922" w:rsidRPr="00577FC5" w:rsidRDefault="00570922" w:rsidP="00E02453">
            <w:pPr>
              <w:spacing w:after="0" w:line="480" w:lineRule="auto"/>
              <w:jc w:val="center"/>
              <w:rPr>
                <w:rFonts w:ascii="Times New Roman" w:eastAsia="Times New Roman" w:hAnsi="Times New Roman"/>
                <w:sz w:val="24"/>
                <w:szCs w:val="24"/>
              </w:rPr>
            </w:pPr>
            <w:r w:rsidRPr="00577FC5">
              <w:rPr>
                <w:rFonts w:ascii="Times New Roman" w:eastAsia="Times New Roman" w:hAnsi="Times New Roman"/>
                <w:sz w:val="24"/>
                <w:szCs w:val="24"/>
              </w:rPr>
              <w:t>381</w:t>
            </w:r>
          </w:p>
        </w:tc>
      </w:tr>
      <w:tr w:rsidR="00570922" w:rsidRPr="00577FC5" w:rsidTr="00E02453">
        <w:trPr>
          <w:trHeight w:val="257"/>
          <w:jc w:val="center"/>
        </w:trPr>
        <w:tc>
          <w:tcPr>
            <w:tcW w:w="6916" w:type="dxa"/>
            <w:vAlign w:val="center"/>
          </w:tcPr>
          <w:p w:rsidR="00570922" w:rsidRPr="00577FC5" w:rsidRDefault="00570922" w:rsidP="00E02453">
            <w:pPr>
              <w:spacing w:after="0" w:line="480" w:lineRule="auto"/>
              <w:rPr>
                <w:rFonts w:ascii="Times New Roman" w:eastAsia="Times New Roman" w:hAnsi="Times New Roman"/>
                <w:sz w:val="24"/>
                <w:szCs w:val="24"/>
              </w:rPr>
            </w:pPr>
            <w:r w:rsidRPr="00577FC5">
              <w:rPr>
                <w:rFonts w:ascii="Times New Roman" w:eastAsia="Times New Roman" w:hAnsi="Times New Roman"/>
                <w:sz w:val="24"/>
                <w:szCs w:val="24"/>
              </w:rPr>
              <w:t>RT (Nursing)</w:t>
            </w:r>
          </w:p>
        </w:tc>
        <w:tc>
          <w:tcPr>
            <w:tcW w:w="2035" w:type="dxa"/>
            <w:vAlign w:val="center"/>
          </w:tcPr>
          <w:p w:rsidR="00570922" w:rsidRPr="00577FC5" w:rsidRDefault="00570922" w:rsidP="00E02453">
            <w:pPr>
              <w:spacing w:after="0" w:line="480" w:lineRule="auto"/>
              <w:jc w:val="center"/>
              <w:rPr>
                <w:rFonts w:ascii="Times New Roman" w:eastAsia="Times New Roman" w:hAnsi="Times New Roman"/>
                <w:sz w:val="24"/>
                <w:szCs w:val="24"/>
              </w:rPr>
            </w:pPr>
            <w:r w:rsidRPr="00577FC5">
              <w:rPr>
                <w:rFonts w:ascii="Times New Roman" w:eastAsia="Times New Roman" w:hAnsi="Times New Roman"/>
                <w:sz w:val="24"/>
                <w:szCs w:val="24"/>
              </w:rPr>
              <w:t>60</w:t>
            </w:r>
          </w:p>
        </w:tc>
      </w:tr>
    </w:tbl>
    <w:p w:rsidR="00570922" w:rsidRPr="00577FC5" w:rsidRDefault="00570922" w:rsidP="00570922">
      <w:pPr>
        <w:spacing w:after="0" w:line="480" w:lineRule="auto"/>
        <w:rPr>
          <w:rFonts w:ascii="Times New Roman" w:hAnsi="Times New Roman"/>
          <w:sz w:val="24"/>
          <w:szCs w:val="24"/>
        </w:rPr>
      </w:pPr>
    </w:p>
    <w:p w:rsidR="00570922" w:rsidRPr="00577FC5" w:rsidRDefault="00570922" w:rsidP="00570922">
      <w:pPr>
        <w:spacing w:after="0" w:line="480" w:lineRule="auto"/>
        <w:rPr>
          <w:rFonts w:ascii="Times New Roman" w:hAnsi="Times New Roman"/>
          <w:b/>
          <w:sz w:val="24"/>
          <w:szCs w:val="24"/>
        </w:rPr>
      </w:pPr>
      <w:r w:rsidRPr="00577FC5">
        <w:rPr>
          <w:rFonts w:ascii="Times New Roman" w:hAnsi="Times New Roman"/>
          <w:b/>
          <w:sz w:val="24"/>
          <w:szCs w:val="24"/>
        </w:rPr>
        <w:t>Total Library Holdings for all Library of Congress Classifications</w:t>
      </w:r>
    </w:p>
    <w:p w:rsidR="00570922" w:rsidRPr="00577FC5" w:rsidRDefault="00570922" w:rsidP="00570922">
      <w:pPr>
        <w:spacing w:after="0" w:line="480" w:lineRule="auto"/>
        <w:ind w:firstLine="720"/>
        <w:rPr>
          <w:rFonts w:ascii="Times New Roman" w:hAnsi="Times New Roman"/>
          <w:sz w:val="24"/>
          <w:szCs w:val="24"/>
        </w:rPr>
      </w:pPr>
      <w:r w:rsidRPr="00577FC5">
        <w:rPr>
          <w:rFonts w:ascii="Times New Roman" w:hAnsi="Times New Roman"/>
          <w:sz w:val="24"/>
          <w:szCs w:val="24"/>
        </w:rPr>
        <w:t>The following table includes totals for all the collections in the library by type.</w:t>
      </w:r>
    </w:p>
    <w:tbl>
      <w:tblPr>
        <w:tblW w:w="0" w:type="auto"/>
        <w:jc w:val="center"/>
        <w:tblInd w:w="-1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6"/>
        <w:gridCol w:w="2035"/>
      </w:tblGrid>
      <w:tr w:rsidR="00570922" w:rsidRPr="00577FC5" w:rsidTr="00E02453">
        <w:trPr>
          <w:trHeight w:val="429"/>
          <w:jc w:val="center"/>
        </w:trPr>
        <w:tc>
          <w:tcPr>
            <w:tcW w:w="6916" w:type="dxa"/>
          </w:tcPr>
          <w:p w:rsidR="00570922" w:rsidRPr="00577FC5" w:rsidRDefault="00570922" w:rsidP="00E02453">
            <w:pPr>
              <w:spacing w:after="0" w:line="480" w:lineRule="auto"/>
              <w:jc w:val="center"/>
              <w:rPr>
                <w:rFonts w:ascii="Times New Roman" w:eastAsia="Times New Roman" w:hAnsi="Times New Roman"/>
                <w:b/>
                <w:sz w:val="24"/>
                <w:szCs w:val="24"/>
              </w:rPr>
            </w:pPr>
          </w:p>
          <w:p w:rsidR="00570922" w:rsidRPr="00577FC5" w:rsidRDefault="00570922" w:rsidP="00E02453">
            <w:pPr>
              <w:spacing w:after="0" w:line="480" w:lineRule="auto"/>
              <w:jc w:val="center"/>
              <w:rPr>
                <w:rFonts w:ascii="Times New Roman" w:eastAsia="Times New Roman" w:hAnsi="Times New Roman"/>
                <w:b/>
                <w:sz w:val="24"/>
                <w:szCs w:val="24"/>
              </w:rPr>
            </w:pPr>
            <w:r w:rsidRPr="00577FC5">
              <w:rPr>
                <w:rFonts w:ascii="Times New Roman" w:eastAsia="Times New Roman" w:hAnsi="Times New Roman"/>
                <w:b/>
                <w:sz w:val="24"/>
                <w:szCs w:val="24"/>
              </w:rPr>
              <w:t>All Library of Congress Classifications</w:t>
            </w:r>
          </w:p>
        </w:tc>
        <w:tc>
          <w:tcPr>
            <w:tcW w:w="2035" w:type="dxa"/>
          </w:tcPr>
          <w:p w:rsidR="00570922" w:rsidRPr="00577FC5" w:rsidRDefault="00570922" w:rsidP="00E02453">
            <w:pPr>
              <w:spacing w:after="0" w:line="480" w:lineRule="auto"/>
              <w:jc w:val="center"/>
              <w:rPr>
                <w:rFonts w:ascii="Times New Roman" w:eastAsia="Times New Roman" w:hAnsi="Times New Roman"/>
                <w:b/>
                <w:sz w:val="24"/>
                <w:szCs w:val="24"/>
              </w:rPr>
            </w:pPr>
          </w:p>
          <w:p w:rsidR="00570922" w:rsidRPr="00577FC5" w:rsidRDefault="00570922" w:rsidP="00E02453">
            <w:pPr>
              <w:spacing w:after="0" w:line="480" w:lineRule="auto"/>
              <w:jc w:val="center"/>
              <w:rPr>
                <w:rFonts w:ascii="Times New Roman" w:eastAsia="Times New Roman" w:hAnsi="Times New Roman"/>
                <w:b/>
                <w:sz w:val="24"/>
                <w:szCs w:val="24"/>
              </w:rPr>
            </w:pPr>
            <w:r w:rsidRPr="00577FC5">
              <w:rPr>
                <w:rFonts w:ascii="Times New Roman" w:eastAsia="Times New Roman" w:hAnsi="Times New Roman"/>
                <w:b/>
                <w:sz w:val="24"/>
                <w:szCs w:val="24"/>
              </w:rPr>
              <w:t xml:space="preserve"># titles </w:t>
            </w:r>
          </w:p>
        </w:tc>
      </w:tr>
      <w:tr w:rsidR="00570922" w:rsidRPr="00577FC5" w:rsidTr="00E02453">
        <w:trPr>
          <w:trHeight w:val="257"/>
          <w:jc w:val="center"/>
        </w:trPr>
        <w:tc>
          <w:tcPr>
            <w:tcW w:w="6916" w:type="dxa"/>
            <w:vAlign w:val="center"/>
          </w:tcPr>
          <w:p w:rsidR="00570922" w:rsidRPr="00577FC5" w:rsidRDefault="00570922" w:rsidP="00E02453">
            <w:pPr>
              <w:spacing w:after="0" w:line="480" w:lineRule="auto"/>
              <w:rPr>
                <w:rFonts w:ascii="Times New Roman" w:eastAsia="Times New Roman" w:hAnsi="Times New Roman"/>
                <w:sz w:val="24"/>
                <w:szCs w:val="24"/>
              </w:rPr>
            </w:pPr>
            <w:r w:rsidRPr="00577FC5">
              <w:rPr>
                <w:rFonts w:ascii="Times New Roman" w:eastAsia="Times New Roman" w:hAnsi="Times New Roman"/>
                <w:sz w:val="24"/>
                <w:szCs w:val="24"/>
              </w:rPr>
              <w:t>Books</w:t>
            </w:r>
          </w:p>
        </w:tc>
        <w:tc>
          <w:tcPr>
            <w:tcW w:w="2035" w:type="dxa"/>
            <w:vAlign w:val="center"/>
          </w:tcPr>
          <w:p w:rsidR="00570922" w:rsidRPr="00577FC5" w:rsidRDefault="00570922" w:rsidP="00E02453">
            <w:pPr>
              <w:spacing w:after="0" w:line="480" w:lineRule="auto"/>
              <w:jc w:val="center"/>
              <w:rPr>
                <w:rFonts w:ascii="Times New Roman" w:eastAsia="Times New Roman" w:hAnsi="Times New Roman"/>
                <w:sz w:val="24"/>
                <w:szCs w:val="24"/>
              </w:rPr>
            </w:pPr>
            <w:r w:rsidRPr="00577FC5">
              <w:rPr>
                <w:rFonts w:ascii="Times New Roman" w:eastAsia="Times New Roman" w:hAnsi="Times New Roman"/>
                <w:sz w:val="24"/>
                <w:szCs w:val="24"/>
              </w:rPr>
              <w:t>484,460</w:t>
            </w:r>
          </w:p>
        </w:tc>
      </w:tr>
      <w:tr w:rsidR="00570922" w:rsidRPr="00577FC5" w:rsidTr="00E02453">
        <w:trPr>
          <w:trHeight w:val="257"/>
          <w:jc w:val="center"/>
        </w:trPr>
        <w:tc>
          <w:tcPr>
            <w:tcW w:w="6916" w:type="dxa"/>
            <w:vAlign w:val="center"/>
          </w:tcPr>
          <w:p w:rsidR="00570922" w:rsidRPr="00577FC5" w:rsidRDefault="00570922" w:rsidP="00E02453">
            <w:pPr>
              <w:spacing w:after="0" w:line="480" w:lineRule="auto"/>
              <w:rPr>
                <w:rFonts w:ascii="Times New Roman" w:eastAsia="Times New Roman" w:hAnsi="Times New Roman"/>
                <w:sz w:val="24"/>
                <w:szCs w:val="24"/>
              </w:rPr>
            </w:pPr>
            <w:r w:rsidRPr="00577FC5">
              <w:rPr>
                <w:rFonts w:ascii="Times New Roman" w:eastAsia="Times New Roman" w:hAnsi="Times New Roman"/>
                <w:sz w:val="24"/>
                <w:szCs w:val="24"/>
              </w:rPr>
              <w:t>Serials</w:t>
            </w:r>
          </w:p>
        </w:tc>
        <w:tc>
          <w:tcPr>
            <w:tcW w:w="2035" w:type="dxa"/>
            <w:vAlign w:val="center"/>
          </w:tcPr>
          <w:p w:rsidR="00570922" w:rsidRPr="00577FC5" w:rsidRDefault="00570922" w:rsidP="00E02453">
            <w:pPr>
              <w:spacing w:after="0" w:line="480" w:lineRule="auto"/>
              <w:jc w:val="center"/>
              <w:rPr>
                <w:rFonts w:ascii="Times New Roman" w:eastAsia="Times New Roman" w:hAnsi="Times New Roman"/>
                <w:sz w:val="24"/>
                <w:szCs w:val="24"/>
              </w:rPr>
            </w:pPr>
            <w:r w:rsidRPr="00577FC5">
              <w:rPr>
                <w:rFonts w:ascii="Times New Roman" w:eastAsia="Times New Roman" w:hAnsi="Times New Roman"/>
                <w:sz w:val="24"/>
                <w:szCs w:val="24"/>
              </w:rPr>
              <w:t>7,844</w:t>
            </w:r>
          </w:p>
        </w:tc>
      </w:tr>
      <w:tr w:rsidR="00570922" w:rsidRPr="00577FC5" w:rsidTr="00E02453">
        <w:trPr>
          <w:trHeight w:val="257"/>
          <w:jc w:val="center"/>
        </w:trPr>
        <w:tc>
          <w:tcPr>
            <w:tcW w:w="6916" w:type="dxa"/>
            <w:vAlign w:val="center"/>
          </w:tcPr>
          <w:p w:rsidR="00570922" w:rsidRPr="00577FC5" w:rsidRDefault="00570922" w:rsidP="00E02453">
            <w:pPr>
              <w:spacing w:after="0" w:line="480" w:lineRule="auto"/>
              <w:rPr>
                <w:rFonts w:ascii="Times New Roman" w:eastAsia="Times New Roman" w:hAnsi="Times New Roman"/>
                <w:sz w:val="24"/>
                <w:szCs w:val="24"/>
              </w:rPr>
            </w:pPr>
            <w:r w:rsidRPr="00577FC5">
              <w:rPr>
                <w:rFonts w:ascii="Times New Roman" w:eastAsia="Times New Roman" w:hAnsi="Times New Roman"/>
                <w:sz w:val="24"/>
                <w:szCs w:val="24"/>
              </w:rPr>
              <w:t>Documents</w:t>
            </w:r>
          </w:p>
        </w:tc>
        <w:tc>
          <w:tcPr>
            <w:tcW w:w="2035" w:type="dxa"/>
            <w:vAlign w:val="center"/>
          </w:tcPr>
          <w:p w:rsidR="00570922" w:rsidRPr="00577FC5" w:rsidRDefault="00570922" w:rsidP="00E02453">
            <w:pPr>
              <w:spacing w:after="0" w:line="480" w:lineRule="auto"/>
              <w:jc w:val="center"/>
              <w:rPr>
                <w:rFonts w:ascii="Times New Roman" w:eastAsia="Times New Roman" w:hAnsi="Times New Roman"/>
                <w:sz w:val="24"/>
                <w:szCs w:val="24"/>
              </w:rPr>
            </w:pPr>
            <w:r w:rsidRPr="00577FC5">
              <w:rPr>
                <w:rFonts w:ascii="Times New Roman" w:eastAsia="Times New Roman" w:hAnsi="Times New Roman"/>
                <w:sz w:val="24"/>
                <w:szCs w:val="24"/>
              </w:rPr>
              <w:t>247,071</w:t>
            </w:r>
          </w:p>
        </w:tc>
      </w:tr>
      <w:tr w:rsidR="00570922" w:rsidRPr="00577FC5" w:rsidTr="00E02453">
        <w:trPr>
          <w:trHeight w:val="257"/>
          <w:jc w:val="center"/>
        </w:trPr>
        <w:tc>
          <w:tcPr>
            <w:tcW w:w="6916" w:type="dxa"/>
            <w:vAlign w:val="center"/>
          </w:tcPr>
          <w:p w:rsidR="00570922" w:rsidRPr="00577FC5" w:rsidRDefault="00570922" w:rsidP="00E02453">
            <w:pPr>
              <w:spacing w:after="0" w:line="480" w:lineRule="auto"/>
              <w:rPr>
                <w:rFonts w:ascii="Times New Roman" w:eastAsia="Times New Roman" w:hAnsi="Times New Roman"/>
                <w:sz w:val="24"/>
                <w:szCs w:val="24"/>
              </w:rPr>
            </w:pPr>
            <w:r w:rsidRPr="00577FC5">
              <w:rPr>
                <w:rFonts w:ascii="Times New Roman" w:eastAsia="Times New Roman" w:hAnsi="Times New Roman"/>
                <w:sz w:val="24"/>
                <w:szCs w:val="24"/>
              </w:rPr>
              <w:t>E-Books</w:t>
            </w:r>
          </w:p>
        </w:tc>
        <w:tc>
          <w:tcPr>
            <w:tcW w:w="2035" w:type="dxa"/>
            <w:vAlign w:val="center"/>
          </w:tcPr>
          <w:p w:rsidR="00570922" w:rsidRPr="00577FC5" w:rsidRDefault="00570922" w:rsidP="00E02453">
            <w:pPr>
              <w:spacing w:after="0" w:line="480" w:lineRule="auto"/>
              <w:jc w:val="center"/>
              <w:rPr>
                <w:rFonts w:ascii="Times New Roman" w:eastAsia="Times New Roman" w:hAnsi="Times New Roman"/>
                <w:sz w:val="24"/>
                <w:szCs w:val="24"/>
              </w:rPr>
            </w:pPr>
            <w:r w:rsidRPr="00577FC5">
              <w:rPr>
                <w:rFonts w:ascii="Times New Roman" w:eastAsia="Times New Roman" w:hAnsi="Times New Roman"/>
                <w:sz w:val="24"/>
                <w:szCs w:val="24"/>
              </w:rPr>
              <w:t>25,581</w:t>
            </w:r>
          </w:p>
        </w:tc>
      </w:tr>
      <w:tr w:rsidR="00570922" w:rsidRPr="00577FC5" w:rsidTr="00E02453">
        <w:trPr>
          <w:trHeight w:val="257"/>
          <w:jc w:val="center"/>
        </w:trPr>
        <w:tc>
          <w:tcPr>
            <w:tcW w:w="6916" w:type="dxa"/>
            <w:vAlign w:val="center"/>
          </w:tcPr>
          <w:p w:rsidR="00570922" w:rsidRPr="00577FC5" w:rsidRDefault="00570922" w:rsidP="00E02453">
            <w:pPr>
              <w:spacing w:after="0" w:line="480" w:lineRule="auto"/>
              <w:rPr>
                <w:rFonts w:ascii="Times New Roman" w:eastAsia="Times New Roman" w:hAnsi="Times New Roman"/>
                <w:sz w:val="24"/>
                <w:szCs w:val="24"/>
              </w:rPr>
            </w:pPr>
            <w:r w:rsidRPr="00577FC5">
              <w:rPr>
                <w:rFonts w:ascii="Times New Roman" w:eastAsia="Times New Roman" w:hAnsi="Times New Roman"/>
                <w:sz w:val="24"/>
                <w:szCs w:val="24"/>
              </w:rPr>
              <w:t>E-Journals</w:t>
            </w:r>
          </w:p>
        </w:tc>
        <w:tc>
          <w:tcPr>
            <w:tcW w:w="2035" w:type="dxa"/>
            <w:vAlign w:val="center"/>
          </w:tcPr>
          <w:p w:rsidR="00570922" w:rsidRPr="00577FC5" w:rsidRDefault="00570922" w:rsidP="00E02453">
            <w:pPr>
              <w:spacing w:after="0" w:line="480" w:lineRule="auto"/>
              <w:jc w:val="center"/>
              <w:rPr>
                <w:rFonts w:ascii="Times New Roman" w:eastAsia="Times New Roman" w:hAnsi="Times New Roman"/>
                <w:sz w:val="24"/>
                <w:szCs w:val="24"/>
              </w:rPr>
            </w:pPr>
            <w:r w:rsidRPr="00577FC5">
              <w:rPr>
                <w:rFonts w:ascii="Times New Roman" w:eastAsia="Times New Roman" w:hAnsi="Times New Roman"/>
                <w:sz w:val="24"/>
                <w:szCs w:val="24"/>
              </w:rPr>
              <w:t>22,639</w:t>
            </w:r>
          </w:p>
        </w:tc>
      </w:tr>
      <w:tr w:rsidR="00570922" w:rsidRPr="00577FC5" w:rsidTr="00E02453">
        <w:trPr>
          <w:trHeight w:val="257"/>
          <w:jc w:val="center"/>
        </w:trPr>
        <w:tc>
          <w:tcPr>
            <w:tcW w:w="6916" w:type="dxa"/>
            <w:vAlign w:val="center"/>
          </w:tcPr>
          <w:p w:rsidR="00570922" w:rsidRPr="00577FC5" w:rsidRDefault="00570922" w:rsidP="00E02453">
            <w:pPr>
              <w:spacing w:after="0" w:line="480" w:lineRule="auto"/>
              <w:rPr>
                <w:rFonts w:ascii="Times New Roman" w:eastAsia="Times New Roman" w:hAnsi="Times New Roman"/>
                <w:sz w:val="24"/>
                <w:szCs w:val="24"/>
              </w:rPr>
            </w:pPr>
            <w:r w:rsidRPr="00577FC5">
              <w:rPr>
                <w:rFonts w:ascii="Times New Roman" w:eastAsia="Times New Roman" w:hAnsi="Times New Roman"/>
                <w:sz w:val="24"/>
                <w:szCs w:val="24"/>
              </w:rPr>
              <w:t>E-Documents</w:t>
            </w:r>
          </w:p>
        </w:tc>
        <w:tc>
          <w:tcPr>
            <w:tcW w:w="2035" w:type="dxa"/>
            <w:vAlign w:val="center"/>
          </w:tcPr>
          <w:p w:rsidR="00570922" w:rsidRPr="00577FC5" w:rsidRDefault="00570922" w:rsidP="00E02453">
            <w:pPr>
              <w:spacing w:after="0" w:line="480" w:lineRule="auto"/>
              <w:jc w:val="center"/>
              <w:rPr>
                <w:rFonts w:ascii="Times New Roman" w:eastAsia="Times New Roman" w:hAnsi="Times New Roman"/>
                <w:sz w:val="24"/>
                <w:szCs w:val="24"/>
              </w:rPr>
            </w:pPr>
            <w:r w:rsidRPr="00577FC5">
              <w:rPr>
                <w:rFonts w:ascii="Times New Roman" w:eastAsia="Times New Roman" w:hAnsi="Times New Roman"/>
                <w:sz w:val="24"/>
                <w:szCs w:val="24"/>
              </w:rPr>
              <w:t>42,373</w:t>
            </w:r>
          </w:p>
        </w:tc>
      </w:tr>
    </w:tbl>
    <w:p w:rsidR="00570922" w:rsidRPr="00577FC5" w:rsidRDefault="00570922" w:rsidP="00570922">
      <w:pPr>
        <w:spacing w:after="0" w:line="480" w:lineRule="auto"/>
        <w:rPr>
          <w:rFonts w:ascii="Times New Roman" w:hAnsi="Times New Roman"/>
          <w:sz w:val="24"/>
          <w:szCs w:val="24"/>
        </w:rPr>
      </w:pPr>
    </w:p>
    <w:p w:rsidR="00570922" w:rsidRPr="00577FC5" w:rsidRDefault="00570922" w:rsidP="00570922">
      <w:pPr>
        <w:spacing w:after="0" w:line="480" w:lineRule="auto"/>
        <w:ind w:firstLine="720"/>
        <w:rPr>
          <w:rFonts w:ascii="Times New Roman" w:hAnsi="Times New Roman"/>
          <w:sz w:val="24"/>
          <w:szCs w:val="24"/>
        </w:rPr>
      </w:pPr>
      <w:r w:rsidRPr="00577FC5">
        <w:rPr>
          <w:rFonts w:ascii="Times New Roman" w:hAnsi="Times New Roman"/>
          <w:sz w:val="24"/>
          <w:szCs w:val="24"/>
        </w:rPr>
        <w:lastRenderedPageBreak/>
        <w:t xml:space="preserve">Faculty may </w:t>
      </w:r>
      <w:hyperlink r:id="rId33" w:history="1">
        <w:r w:rsidRPr="00577FC5">
          <w:rPr>
            <w:rStyle w:val="Hyperlink"/>
            <w:rFonts w:ascii="Times New Roman" w:hAnsi="Times New Roman"/>
            <w:sz w:val="24"/>
            <w:szCs w:val="24"/>
          </w:rPr>
          <w:t>Suggest a Purchase</w:t>
        </w:r>
      </w:hyperlink>
      <w:r w:rsidRPr="00577FC5">
        <w:rPr>
          <w:rFonts w:ascii="Times New Roman" w:hAnsi="Times New Roman"/>
          <w:sz w:val="24"/>
          <w:szCs w:val="24"/>
        </w:rPr>
        <w:t xml:space="preserve"> to be added to the collection and request to be contacted upon receipt of the material.</w:t>
      </w:r>
    </w:p>
    <w:p w:rsidR="00570922" w:rsidRPr="00577FC5" w:rsidRDefault="00570922" w:rsidP="00570922">
      <w:pPr>
        <w:spacing w:after="0" w:line="480" w:lineRule="auto"/>
        <w:ind w:firstLine="720"/>
        <w:rPr>
          <w:rFonts w:ascii="Times New Roman" w:hAnsi="Times New Roman"/>
          <w:sz w:val="24"/>
          <w:szCs w:val="24"/>
        </w:rPr>
      </w:pPr>
      <w:r w:rsidRPr="00577FC5">
        <w:rPr>
          <w:rFonts w:ascii="Times New Roman" w:hAnsi="Times New Roman"/>
          <w:sz w:val="24"/>
          <w:szCs w:val="24"/>
        </w:rPr>
        <w:t>The library regularly participates in trials of electronic resources that are being considered for purchase. Faculty and students are invited to participate in the review of the trialed resources.</w:t>
      </w:r>
    </w:p>
    <w:p w:rsidR="00570922" w:rsidRPr="00577FC5" w:rsidRDefault="00570922" w:rsidP="00570922">
      <w:pPr>
        <w:spacing w:after="0" w:line="480" w:lineRule="auto"/>
        <w:rPr>
          <w:rFonts w:ascii="Times New Roman" w:hAnsi="Times New Roman"/>
          <w:b/>
          <w:sz w:val="24"/>
          <w:szCs w:val="24"/>
        </w:rPr>
      </w:pPr>
      <w:r w:rsidRPr="00577FC5">
        <w:rPr>
          <w:rFonts w:ascii="Times New Roman" w:hAnsi="Times New Roman"/>
          <w:b/>
          <w:sz w:val="24"/>
          <w:szCs w:val="24"/>
        </w:rPr>
        <w:t>Collection Development Statements for Medicine and Nursing and Medicine</w:t>
      </w:r>
    </w:p>
    <w:p w:rsidR="00570922" w:rsidRPr="00577FC5" w:rsidRDefault="00570922" w:rsidP="00570922">
      <w:pPr>
        <w:spacing w:after="0" w:line="480" w:lineRule="auto"/>
        <w:ind w:firstLine="720"/>
        <w:rPr>
          <w:rFonts w:ascii="Times New Roman" w:hAnsi="Times New Roman"/>
          <w:sz w:val="24"/>
          <w:szCs w:val="24"/>
        </w:rPr>
      </w:pPr>
      <w:r w:rsidRPr="00577FC5">
        <w:rPr>
          <w:rFonts w:ascii="Times New Roman" w:hAnsi="Times New Roman"/>
          <w:sz w:val="24"/>
          <w:szCs w:val="24"/>
        </w:rPr>
        <w:t>Library of Congress subjects and classification numbers included in this statement for physical books and journals follow:</w:t>
      </w:r>
    </w:p>
    <w:p w:rsidR="00570922" w:rsidRPr="00577FC5" w:rsidRDefault="00570922" w:rsidP="00570922">
      <w:pPr>
        <w:spacing w:after="0" w:line="480" w:lineRule="auto"/>
        <w:contextualSpacing/>
        <w:rPr>
          <w:rFonts w:ascii="Times New Roman" w:hAnsi="Times New Roman"/>
          <w:sz w:val="24"/>
          <w:szCs w:val="24"/>
        </w:rPr>
      </w:pPr>
      <w:r w:rsidRPr="00577FC5">
        <w:rPr>
          <w:rFonts w:ascii="Times New Roman" w:hAnsi="Times New Roman"/>
          <w:sz w:val="24"/>
          <w:szCs w:val="24"/>
        </w:rPr>
        <w:t>R Medicine</w:t>
      </w:r>
    </w:p>
    <w:p w:rsidR="00570922" w:rsidRPr="00577FC5" w:rsidRDefault="00570922" w:rsidP="00570922">
      <w:pPr>
        <w:spacing w:after="0" w:line="480" w:lineRule="auto"/>
        <w:contextualSpacing/>
        <w:rPr>
          <w:rFonts w:ascii="Times New Roman" w:hAnsi="Times New Roman"/>
          <w:sz w:val="24"/>
          <w:szCs w:val="24"/>
        </w:rPr>
      </w:pPr>
      <w:r w:rsidRPr="00577FC5">
        <w:rPr>
          <w:rFonts w:ascii="Times New Roman" w:hAnsi="Times New Roman"/>
          <w:sz w:val="24"/>
          <w:szCs w:val="24"/>
        </w:rPr>
        <w:t>RT 1 - 120..................................................Nursing</w:t>
      </w:r>
    </w:p>
    <w:p w:rsidR="00570922" w:rsidRPr="00577FC5" w:rsidRDefault="00570922" w:rsidP="00570922">
      <w:pPr>
        <w:spacing w:after="0" w:line="480" w:lineRule="auto"/>
        <w:contextualSpacing/>
        <w:rPr>
          <w:rFonts w:ascii="Times New Roman" w:hAnsi="Times New Roman"/>
          <w:sz w:val="24"/>
          <w:szCs w:val="24"/>
        </w:rPr>
      </w:pPr>
      <w:r w:rsidRPr="00577FC5">
        <w:rPr>
          <w:rFonts w:ascii="Times New Roman" w:hAnsi="Times New Roman"/>
          <w:sz w:val="24"/>
          <w:szCs w:val="24"/>
        </w:rPr>
        <w:t>RT 89 - 120...............................................Specialties in nursing</w:t>
      </w:r>
    </w:p>
    <w:p w:rsidR="00570922" w:rsidRPr="00577FC5" w:rsidRDefault="00570922" w:rsidP="00570922">
      <w:pPr>
        <w:spacing w:after="0" w:line="480" w:lineRule="auto"/>
        <w:contextualSpacing/>
        <w:rPr>
          <w:rFonts w:ascii="Times New Roman" w:hAnsi="Times New Roman"/>
          <w:sz w:val="24"/>
          <w:szCs w:val="24"/>
        </w:rPr>
      </w:pPr>
      <w:r w:rsidRPr="00577FC5">
        <w:rPr>
          <w:rFonts w:ascii="Times New Roman" w:hAnsi="Times New Roman"/>
          <w:sz w:val="24"/>
          <w:szCs w:val="24"/>
        </w:rPr>
        <w:t>RZ ………………………………………Other systems of medicine</w:t>
      </w:r>
    </w:p>
    <w:p w:rsidR="00570922" w:rsidRPr="00577FC5" w:rsidRDefault="00570922" w:rsidP="00570922">
      <w:pPr>
        <w:autoSpaceDE w:val="0"/>
        <w:autoSpaceDN w:val="0"/>
        <w:adjustRightInd w:val="0"/>
        <w:spacing w:after="0" w:line="480" w:lineRule="auto"/>
        <w:rPr>
          <w:rFonts w:ascii="Times New Roman" w:hAnsi="Times New Roman"/>
          <w:b/>
          <w:sz w:val="24"/>
          <w:szCs w:val="24"/>
        </w:rPr>
      </w:pPr>
      <w:r w:rsidRPr="00577FC5">
        <w:rPr>
          <w:rFonts w:ascii="Times New Roman" w:hAnsi="Times New Roman"/>
          <w:b/>
          <w:sz w:val="24"/>
          <w:szCs w:val="24"/>
        </w:rPr>
        <w:t>Student Support Services</w:t>
      </w:r>
    </w:p>
    <w:p w:rsidR="00570922" w:rsidRPr="00577FC5" w:rsidRDefault="00570922" w:rsidP="00570922">
      <w:pPr>
        <w:autoSpaceDE w:val="0"/>
        <w:autoSpaceDN w:val="0"/>
        <w:adjustRightInd w:val="0"/>
        <w:spacing w:after="0" w:line="480" w:lineRule="auto"/>
        <w:ind w:firstLine="720"/>
        <w:rPr>
          <w:rFonts w:ascii="Times New Roman" w:hAnsi="Times New Roman"/>
          <w:sz w:val="24"/>
          <w:szCs w:val="24"/>
        </w:rPr>
      </w:pPr>
      <w:r w:rsidRPr="00577FC5">
        <w:rPr>
          <w:rFonts w:ascii="Times New Roman" w:hAnsi="Times New Roman"/>
          <w:sz w:val="24"/>
          <w:szCs w:val="24"/>
        </w:rPr>
        <w:t xml:space="preserve">SFASU and the SON are committed to providing students with </w:t>
      </w:r>
      <w:r>
        <w:rPr>
          <w:rFonts w:ascii="Times New Roman" w:hAnsi="Times New Roman"/>
          <w:sz w:val="24"/>
          <w:szCs w:val="24"/>
        </w:rPr>
        <w:t>a positive</w:t>
      </w:r>
      <w:r w:rsidRPr="00577FC5">
        <w:rPr>
          <w:rFonts w:ascii="Times New Roman" w:hAnsi="Times New Roman"/>
          <w:sz w:val="24"/>
          <w:szCs w:val="24"/>
        </w:rPr>
        <w:t xml:space="preserve"> learning environment.  Key student support services include:  1) orientation to web-based courses administered by OIT; 2) Counseling and Career Services; 3) student technology help desk; and, 4) Disability Services.  As noted earlier, OIT requires students enrolled in online </w:t>
      </w:r>
      <w:r>
        <w:rPr>
          <w:rFonts w:ascii="Times New Roman" w:hAnsi="Times New Roman"/>
          <w:sz w:val="24"/>
          <w:szCs w:val="24"/>
        </w:rPr>
        <w:t>courses</w:t>
      </w:r>
      <w:r w:rsidRPr="00577FC5">
        <w:rPr>
          <w:rFonts w:ascii="Times New Roman" w:hAnsi="Times New Roman"/>
          <w:sz w:val="24"/>
          <w:szCs w:val="24"/>
        </w:rPr>
        <w:t xml:space="preserve"> to complete an orientation program which helps them learn how to navigate online courses at SFASU.  In addition, OIT and IT both provide troubleshooting services for students when they encounter problems with either computers or accessing the online courses.  Counseling and Career Services provides Licensed Professional Counselors (LPC’s) to help students handle personal problems.  Substance abuse counseling, educational programs and referrals are available.  In addition, Counseling and Career Services administers the following tests:  ACT, </w:t>
      </w:r>
      <w:r w:rsidRPr="00577FC5">
        <w:rPr>
          <w:rFonts w:ascii="Times New Roman" w:hAnsi="Times New Roman"/>
          <w:sz w:val="24"/>
          <w:szCs w:val="24"/>
        </w:rPr>
        <w:lastRenderedPageBreak/>
        <w:t xml:space="preserve">GRE, MAT, LSAT, MCAT, </w:t>
      </w:r>
      <w:proofErr w:type="spellStart"/>
      <w:r w:rsidRPr="00577FC5">
        <w:rPr>
          <w:rFonts w:ascii="Times New Roman" w:hAnsi="Times New Roman"/>
          <w:sz w:val="24"/>
          <w:szCs w:val="24"/>
        </w:rPr>
        <w:t>ExCET</w:t>
      </w:r>
      <w:proofErr w:type="spellEnd"/>
      <w:r w:rsidRPr="00577FC5">
        <w:rPr>
          <w:rFonts w:ascii="Times New Roman" w:hAnsi="Times New Roman"/>
          <w:sz w:val="24"/>
          <w:szCs w:val="24"/>
        </w:rPr>
        <w:t xml:space="preserve">, GMAT, THEA, ACCUPLACER, TOFEL, CLEP, and GED.  </w:t>
      </w:r>
    </w:p>
    <w:p w:rsidR="00570922" w:rsidRDefault="00570922" w:rsidP="00570922">
      <w:pPr>
        <w:spacing w:after="0" w:line="480" w:lineRule="auto"/>
        <w:ind w:right="475" w:firstLine="720"/>
        <w:rPr>
          <w:rFonts w:ascii="Times New Roman" w:hAnsi="Times New Roman"/>
          <w:sz w:val="24"/>
          <w:szCs w:val="24"/>
        </w:rPr>
      </w:pPr>
      <w:r w:rsidRPr="00577FC5">
        <w:rPr>
          <w:rFonts w:ascii="Times New Roman" w:hAnsi="Times New Roman"/>
          <w:sz w:val="24"/>
          <w:szCs w:val="24"/>
        </w:rPr>
        <w:t>Disabled students are integrated into the University community.  Students obtain special accommodations and services by completion of an application which may be obtained through Disability Services, in compliance with the Rehabilitation Act of 1973, as amended, and the Americans with Disabilities Act of 1990.</w:t>
      </w:r>
      <w:r>
        <w:rPr>
          <w:rFonts w:ascii="Times New Roman" w:hAnsi="Times New Roman"/>
          <w:sz w:val="24"/>
          <w:szCs w:val="24"/>
        </w:rPr>
        <w:t xml:space="preserve">  </w:t>
      </w:r>
    </w:p>
    <w:p w:rsidR="00570922" w:rsidRDefault="00570922" w:rsidP="00570922">
      <w:pPr>
        <w:rPr>
          <w:rFonts w:ascii="Times New Roman" w:hAnsi="Times New Roman"/>
          <w:sz w:val="24"/>
          <w:szCs w:val="24"/>
        </w:rPr>
      </w:pPr>
      <w:r>
        <w:rPr>
          <w:rFonts w:ascii="Times New Roman" w:hAnsi="Times New Roman"/>
          <w:sz w:val="24"/>
          <w:szCs w:val="24"/>
        </w:rPr>
        <w:br w:type="page"/>
      </w:r>
    </w:p>
    <w:p w:rsidR="00570922" w:rsidRDefault="00570922" w:rsidP="00570922">
      <w:pPr>
        <w:spacing w:after="0" w:line="480" w:lineRule="auto"/>
        <w:ind w:right="475" w:firstLine="720"/>
        <w:jc w:val="center"/>
        <w:rPr>
          <w:rFonts w:ascii="Times New Roman" w:hAnsi="Times New Roman"/>
          <w:b/>
          <w:sz w:val="24"/>
          <w:szCs w:val="24"/>
        </w:rPr>
      </w:pPr>
      <w:r w:rsidRPr="00A20F1F">
        <w:rPr>
          <w:rFonts w:ascii="Times New Roman" w:hAnsi="Times New Roman"/>
          <w:b/>
          <w:sz w:val="24"/>
          <w:szCs w:val="24"/>
        </w:rPr>
        <w:lastRenderedPageBreak/>
        <w:t>Physical Resources</w:t>
      </w:r>
    </w:p>
    <w:p w:rsidR="00570922" w:rsidRDefault="00570922" w:rsidP="00570922">
      <w:pPr>
        <w:spacing w:after="0" w:line="480" w:lineRule="auto"/>
        <w:ind w:right="475" w:firstLine="720"/>
        <w:rPr>
          <w:rFonts w:ascii="Times New Roman" w:hAnsi="Times New Roman"/>
          <w:sz w:val="24"/>
          <w:szCs w:val="24"/>
        </w:rPr>
      </w:pPr>
      <w:r>
        <w:rPr>
          <w:rFonts w:ascii="Times New Roman" w:hAnsi="Times New Roman"/>
          <w:sz w:val="24"/>
          <w:szCs w:val="24"/>
        </w:rPr>
        <w:t>Stephen F. Austin State University’s (SFASU) Richard and Lucille DeWitt School of Nursing moved from the SFASU campus to the new $13 million state-of-the-art academic facility in January, 2010.  The entire nursing program is located in the new facility.</w:t>
      </w:r>
    </w:p>
    <w:p w:rsidR="00570922" w:rsidRDefault="00570922" w:rsidP="00570922">
      <w:pPr>
        <w:spacing w:after="0" w:line="480" w:lineRule="auto"/>
        <w:ind w:right="475" w:firstLine="720"/>
        <w:rPr>
          <w:rFonts w:ascii="Times New Roman" w:hAnsi="Times New Roman"/>
          <w:sz w:val="24"/>
          <w:szCs w:val="24"/>
        </w:rPr>
      </w:pPr>
      <w:r>
        <w:rPr>
          <w:rFonts w:ascii="Times New Roman" w:hAnsi="Times New Roman"/>
          <w:sz w:val="24"/>
          <w:szCs w:val="24"/>
        </w:rPr>
        <w:t xml:space="preserve">The 17-acre site for the new building was donated to SFASU in 2006 by Lucille DeWitt of Nacogdoches and her late husband, Richard DeWitt.  The site formerly served as a distribution center for the Kentucky Fried Chicken restaurants owned by the couple.  The year following the site donation, the Texas Legislature passed House Bill 1775 authorizing the construction of the nursing facility on the donated property.  The building is 41,000 square feet, including a 9,000 square-foot simulation laboratory.  There are three wings to the SON: the education wing, the simulation wing, and the administrative wing.  The simulation lab is designed like a hospital and includes an emergency room with ambulance bay, an intensive care unit, a pediatric area, and a neonatal intensive care unit.  The simulation laboratory features nine of the most advanced patient mannequins available for nursing education.  The computerized </w:t>
      </w:r>
      <w:proofErr w:type="spellStart"/>
      <w:r>
        <w:rPr>
          <w:rFonts w:ascii="Times New Roman" w:hAnsi="Times New Roman"/>
          <w:sz w:val="24"/>
          <w:szCs w:val="24"/>
        </w:rPr>
        <w:t>Sim</w:t>
      </w:r>
      <w:proofErr w:type="spellEnd"/>
      <w:r>
        <w:rPr>
          <w:rFonts w:ascii="Times New Roman" w:hAnsi="Times New Roman"/>
          <w:sz w:val="24"/>
          <w:szCs w:val="24"/>
        </w:rPr>
        <w:t xml:space="preserve"> Man 3G mannequins can simulate almost any patient condition.  The conditions are manipulated remotely to be filmed as students treat the ‘patients’.  The video can be streamed into classrooms or recorded for later review.</w:t>
      </w:r>
    </w:p>
    <w:p w:rsidR="00570922" w:rsidRDefault="00570922" w:rsidP="00570922">
      <w:pPr>
        <w:spacing w:after="0" w:line="480" w:lineRule="auto"/>
        <w:ind w:right="475" w:firstLine="720"/>
        <w:rPr>
          <w:rFonts w:ascii="Times New Roman" w:hAnsi="Times New Roman"/>
          <w:sz w:val="24"/>
          <w:szCs w:val="24"/>
        </w:rPr>
      </w:pPr>
      <w:r>
        <w:rPr>
          <w:rFonts w:ascii="Times New Roman" w:hAnsi="Times New Roman"/>
          <w:sz w:val="24"/>
          <w:szCs w:val="24"/>
        </w:rPr>
        <w:t xml:space="preserve">There are 10 medical-surgical beds in the simulation lab with one unit being an ICU area.  There is an OB-Pedi area with three beds and a nursery unit which converts to a neonatal ICU.  There is a 10-bed health assessment unit, a fundamental’s skills area, and an ER with an ambulance bay.  There are two fully equipped nurses’ stations and two medication </w:t>
      </w:r>
      <w:proofErr w:type="spellStart"/>
      <w:r>
        <w:rPr>
          <w:rFonts w:ascii="Times New Roman" w:hAnsi="Times New Roman"/>
          <w:sz w:val="24"/>
          <w:szCs w:val="24"/>
        </w:rPr>
        <w:t>Pyxis</w:t>
      </w:r>
      <w:proofErr w:type="spellEnd"/>
      <w:r>
        <w:rPr>
          <w:rFonts w:ascii="Times New Roman" w:hAnsi="Times New Roman"/>
          <w:sz w:val="24"/>
          <w:szCs w:val="24"/>
        </w:rPr>
        <w:t xml:space="preserve"> units.  The Ed and Gwen Cole simulation Lab also has a massive control </w:t>
      </w:r>
      <w:r>
        <w:rPr>
          <w:rFonts w:ascii="Times New Roman" w:hAnsi="Times New Roman"/>
          <w:sz w:val="24"/>
          <w:szCs w:val="24"/>
        </w:rPr>
        <w:lastRenderedPageBreak/>
        <w:t xml:space="preserve">room where </w:t>
      </w:r>
      <w:proofErr w:type="gramStart"/>
      <w:r>
        <w:rPr>
          <w:rFonts w:ascii="Times New Roman" w:hAnsi="Times New Roman"/>
          <w:sz w:val="24"/>
          <w:szCs w:val="24"/>
        </w:rPr>
        <w:t>faculty operate</w:t>
      </w:r>
      <w:proofErr w:type="gramEnd"/>
      <w:r>
        <w:rPr>
          <w:rFonts w:ascii="Times New Roman" w:hAnsi="Times New Roman"/>
          <w:sz w:val="24"/>
          <w:szCs w:val="24"/>
        </w:rPr>
        <w:t xml:space="preserve"> the computers that change the parameters on the patient simulations that are being run in the simulation lab.  A virtual tour of the SON is located </w:t>
      </w:r>
      <w:r w:rsidRPr="006B0D3C">
        <w:rPr>
          <w:rFonts w:ascii="Times New Roman" w:hAnsi="Times New Roman"/>
          <w:color w:val="000000" w:themeColor="text1"/>
          <w:sz w:val="24"/>
          <w:szCs w:val="24"/>
        </w:rPr>
        <w:t xml:space="preserve">at </w:t>
      </w:r>
      <w:hyperlink r:id="rId34" w:history="1">
        <w:r w:rsidRPr="006B0D3C">
          <w:rPr>
            <w:rStyle w:val="Hyperlink"/>
            <w:rFonts w:ascii="Times New Roman" w:hAnsi="Times New Roman"/>
            <w:color w:val="000000" w:themeColor="text1"/>
            <w:sz w:val="24"/>
            <w:szCs w:val="24"/>
          </w:rPr>
          <w:t>www.nursing.sfasu.edu</w:t>
        </w:r>
      </w:hyperlink>
      <w:r>
        <w:rPr>
          <w:rFonts w:ascii="Times New Roman" w:hAnsi="Times New Roman"/>
          <w:sz w:val="24"/>
          <w:szCs w:val="24"/>
        </w:rPr>
        <w:t>.</w:t>
      </w:r>
    </w:p>
    <w:p w:rsidR="00570922" w:rsidRDefault="00570922" w:rsidP="00570922">
      <w:pPr>
        <w:spacing w:after="0" w:line="480" w:lineRule="auto"/>
        <w:ind w:right="475" w:firstLine="720"/>
        <w:rPr>
          <w:rFonts w:ascii="Times New Roman" w:hAnsi="Times New Roman"/>
          <w:sz w:val="24"/>
          <w:szCs w:val="24"/>
        </w:rPr>
      </w:pPr>
      <w:r>
        <w:rPr>
          <w:rFonts w:ascii="Times New Roman" w:hAnsi="Times New Roman"/>
          <w:sz w:val="24"/>
          <w:szCs w:val="24"/>
        </w:rPr>
        <w:t xml:space="preserve">In 2010, the Ed &amp; Gwen Cole Simulation Laboratory became a </w:t>
      </w:r>
      <w:proofErr w:type="spellStart"/>
      <w:r>
        <w:rPr>
          <w:rFonts w:ascii="Times New Roman" w:hAnsi="Times New Roman"/>
          <w:sz w:val="24"/>
          <w:szCs w:val="24"/>
        </w:rPr>
        <w:t>Laerdal</w:t>
      </w:r>
      <w:proofErr w:type="spellEnd"/>
      <w:r>
        <w:rPr>
          <w:rFonts w:ascii="Times New Roman" w:hAnsi="Times New Roman"/>
          <w:sz w:val="24"/>
          <w:szCs w:val="24"/>
        </w:rPr>
        <w:t xml:space="preserve"> Simulation Center of Excellence.  There are only 23 simulation Centers of Excellence in the nation.  The SFASU Center is the only Center located in a rural area.  In order to achieve this designation, a simulation program must demonstrate best practices in simulation design and implementation throughout the curriculum.  In addition, the simulation center must demonstrate community partnerships to improve patient care in the area.</w:t>
      </w:r>
    </w:p>
    <w:p w:rsidR="00570922" w:rsidRDefault="00570922" w:rsidP="00570922">
      <w:pPr>
        <w:spacing w:after="0" w:line="480" w:lineRule="auto"/>
        <w:ind w:right="475" w:firstLine="720"/>
        <w:rPr>
          <w:rFonts w:ascii="Times New Roman" w:hAnsi="Times New Roman"/>
          <w:sz w:val="24"/>
          <w:szCs w:val="24"/>
        </w:rPr>
      </w:pPr>
      <w:r>
        <w:rPr>
          <w:rFonts w:ascii="Times New Roman" w:hAnsi="Times New Roman"/>
          <w:sz w:val="24"/>
          <w:szCs w:val="24"/>
        </w:rPr>
        <w:t>The education wing has four classrooms which will seat 100 students.  One of the classrooms is a computer testing center with 100 computers built into the desks.  If students are taking tests or conducting web-based activities, the computer can be raised.  After use, the computer can then be placed back in the desk for lecture activities.  There is one divided classroom which can be set up to accommodate two classes of 60 and 40 students.  There is a student computer caf</w:t>
      </w:r>
      <w:r>
        <w:rPr>
          <w:rFonts w:ascii="Times New Roman" w:hAnsi="Times New Roman" w:cs="Times New Roman"/>
          <w:sz w:val="24"/>
          <w:szCs w:val="24"/>
        </w:rPr>
        <w:t>é</w:t>
      </w:r>
      <w:r>
        <w:rPr>
          <w:rFonts w:ascii="Times New Roman" w:hAnsi="Times New Roman"/>
          <w:sz w:val="24"/>
          <w:szCs w:val="24"/>
        </w:rPr>
        <w:t xml:space="preserve"> with 29 computers and a printer to which the students have access from 7 a.m. to 5 p.m., Monday through Friday.  The student lounge has a kitchen with a refrigerator, three microwaves, coffeepots, and vending machines.  There is an outdoor patio with picnic benches and ceiling fans.  There are handicap accessible bathrooms for both men and women in the education wing.</w:t>
      </w:r>
    </w:p>
    <w:p w:rsidR="00570922" w:rsidRDefault="00570922" w:rsidP="00570922">
      <w:pPr>
        <w:spacing w:after="0" w:line="480" w:lineRule="auto"/>
        <w:ind w:right="475" w:firstLine="720"/>
        <w:rPr>
          <w:rFonts w:ascii="Times New Roman" w:hAnsi="Times New Roman"/>
          <w:sz w:val="24"/>
          <w:szCs w:val="24"/>
        </w:rPr>
      </w:pPr>
      <w:r>
        <w:rPr>
          <w:rFonts w:ascii="Times New Roman" w:hAnsi="Times New Roman"/>
          <w:sz w:val="24"/>
          <w:szCs w:val="24"/>
        </w:rPr>
        <w:t xml:space="preserve">The administrative wing has a main lobby with a reception area which is staffed by work study students.  There are 34 faculty offices and offices for the senior secretary, the nursing advisor, the director’s administrative assistant, and the director.  The administrative wing has a large workroom with a copy machine, fax machine, faculty mailboxes, and a </w:t>
      </w:r>
      <w:r>
        <w:rPr>
          <w:rFonts w:ascii="Times New Roman" w:hAnsi="Times New Roman"/>
          <w:sz w:val="24"/>
          <w:szCs w:val="24"/>
        </w:rPr>
        <w:lastRenderedPageBreak/>
        <w:t xml:space="preserve">supply and storage room.  There is a conference room which seats twelve.  The faculty lounge has a kitchen with two microwaves, a refrigerator, and seating for approximately sixteen.  There is a secure file room where </w:t>
      </w:r>
      <w:proofErr w:type="gramStart"/>
      <w:r>
        <w:rPr>
          <w:rFonts w:ascii="Times New Roman" w:hAnsi="Times New Roman"/>
          <w:sz w:val="24"/>
          <w:szCs w:val="24"/>
        </w:rPr>
        <w:t>students</w:t>
      </w:r>
      <w:proofErr w:type="gramEnd"/>
      <w:r>
        <w:rPr>
          <w:rFonts w:ascii="Times New Roman" w:hAnsi="Times New Roman"/>
          <w:sz w:val="24"/>
          <w:szCs w:val="24"/>
        </w:rPr>
        <w:t xml:space="preserve"> records are kept.</w:t>
      </w:r>
    </w:p>
    <w:p w:rsidR="00570922" w:rsidRDefault="00570922" w:rsidP="00570922">
      <w:pPr>
        <w:spacing w:after="0" w:line="480" w:lineRule="auto"/>
        <w:ind w:right="475" w:firstLine="720"/>
        <w:rPr>
          <w:rFonts w:ascii="Times New Roman" w:hAnsi="Times New Roman"/>
          <w:sz w:val="24"/>
          <w:szCs w:val="24"/>
        </w:rPr>
      </w:pPr>
      <w:r>
        <w:rPr>
          <w:rFonts w:ascii="Times New Roman" w:hAnsi="Times New Roman"/>
          <w:sz w:val="24"/>
          <w:szCs w:val="24"/>
        </w:rPr>
        <w:t xml:space="preserve">All </w:t>
      </w:r>
      <w:proofErr w:type="gramStart"/>
      <w:r>
        <w:rPr>
          <w:rFonts w:ascii="Times New Roman" w:hAnsi="Times New Roman"/>
          <w:sz w:val="24"/>
          <w:szCs w:val="24"/>
        </w:rPr>
        <w:t>faculty</w:t>
      </w:r>
      <w:proofErr w:type="gramEnd"/>
      <w:r>
        <w:rPr>
          <w:rFonts w:ascii="Times New Roman" w:hAnsi="Times New Roman"/>
          <w:sz w:val="24"/>
          <w:szCs w:val="24"/>
        </w:rPr>
        <w:t xml:space="preserve"> have an individual office with new furniture and fixtures.  Each office has a desk, bookcase, credenza, computer, printer, and telephone.  Currently, there are five vacant offices.  This will be sufficient for the one FTE secretary for the Graduate Program and for adjunct faculty who will be used to release currently faculty from undergraduate clinical to teach in the MSN program.  The administrative wing has male and female handicap accessible restrooms.  There will not be any new construction or remodeling projects for this program.</w:t>
      </w:r>
    </w:p>
    <w:p w:rsidR="00570922" w:rsidRDefault="00570922" w:rsidP="00570922">
      <w:pPr>
        <w:spacing w:after="0" w:line="480" w:lineRule="auto"/>
        <w:ind w:right="475" w:firstLine="720"/>
        <w:rPr>
          <w:rFonts w:ascii="Times New Roman" w:hAnsi="Times New Roman"/>
          <w:sz w:val="24"/>
          <w:szCs w:val="24"/>
        </w:rPr>
      </w:pPr>
    </w:p>
    <w:p w:rsidR="00570922" w:rsidRDefault="00570922" w:rsidP="00570922">
      <w:pPr>
        <w:jc w:val="center"/>
        <w:rPr>
          <w:rFonts w:ascii="Times New Roman" w:hAnsi="Times New Roman"/>
          <w:b/>
          <w:sz w:val="24"/>
          <w:szCs w:val="24"/>
        </w:rPr>
      </w:pPr>
      <w:r w:rsidRPr="00A20F1F">
        <w:rPr>
          <w:rFonts w:ascii="Times New Roman" w:hAnsi="Times New Roman"/>
          <w:b/>
          <w:sz w:val="24"/>
          <w:szCs w:val="24"/>
        </w:rPr>
        <w:br w:type="page"/>
      </w:r>
      <w:r>
        <w:rPr>
          <w:rFonts w:ascii="Times New Roman" w:hAnsi="Times New Roman"/>
          <w:b/>
          <w:sz w:val="24"/>
          <w:szCs w:val="24"/>
        </w:rPr>
        <w:lastRenderedPageBreak/>
        <w:t>Financial Support</w:t>
      </w:r>
    </w:p>
    <w:p w:rsidR="00570922" w:rsidRDefault="00570922" w:rsidP="00570922">
      <w:pPr>
        <w:autoSpaceDE w:val="0"/>
        <w:autoSpaceDN w:val="0"/>
        <w:adjustRightInd w:val="0"/>
        <w:spacing w:after="0" w:line="480" w:lineRule="auto"/>
        <w:ind w:firstLine="720"/>
        <w:rPr>
          <w:rFonts w:ascii="Times New Roman" w:hAnsi="Times New Roman"/>
          <w:sz w:val="24"/>
          <w:szCs w:val="24"/>
        </w:rPr>
      </w:pPr>
      <w:r w:rsidRPr="00577FC5">
        <w:rPr>
          <w:rFonts w:ascii="Times New Roman" w:hAnsi="Times New Roman"/>
          <w:sz w:val="24"/>
          <w:szCs w:val="24"/>
        </w:rPr>
        <w:t xml:space="preserve">The University is fully committed to successful development of a </w:t>
      </w:r>
      <w:r>
        <w:rPr>
          <w:rFonts w:ascii="Times New Roman" w:hAnsi="Times New Roman"/>
          <w:sz w:val="24"/>
          <w:szCs w:val="24"/>
        </w:rPr>
        <w:t>Graduate P</w:t>
      </w:r>
      <w:r w:rsidRPr="00577FC5">
        <w:rPr>
          <w:rFonts w:ascii="Times New Roman" w:hAnsi="Times New Roman"/>
          <w:sz w:val="24"/>
          <w:szCs w:val="24"/>
        </w:rPr>
        <w:t xml:space="preserve">rogram at SFASU.  </w:t>
      </w:r>
      <w:r>
        <w:rPr>
          <w:rFonts w:ascii="Times New Roman" w:hAnsi="Times New Roman"/>
          <w:sz w:val="24"/>
          <w:szCs w:val="24"/>
        </w:rPr>
        <w:t>Regarding economic outlook, the Financial Report ending August 31, 2010 states:</w:t>
      </w:r>
    </w:p>
    <w:p w:rsidR="00570922" w:rsidRDefault="00570922" w:rsidP="00570922">
      <w:pPr>
        <w:autoSpaceDE w:val="0"/>
        <w:autoSpaceDN w:val="0"/>
        <w:adjustRightInd w:val="0"/>
        <w:spacing w:after="0" w:line="240" w:lineRule="auto"/>
        <w:ind w:left="720" w:right="720" w:firstLine="720"/>
        <w:rPr>
          <w:rFonts w:ascii="Times New Roman" w:hAnsi="Times New Roman"/>
          <w:sz w:val="24"/>
          <w:szCs w:val="24"/>
        </w:rPr>
      </w:pPr>
      <w:r>
        <w:rPr>
          <w:rFonts w:ascii="Times New Roman" w:hAnsi="Times New Roman"/>
          <w:sz w:val="24"/>
          <w:szCs w:val="24"/>
        </w:rPr>
        <w:t>Management is not aware of any facts, decisions, or conditions that are expected to have a material effect on the financial position or results of operations during the fiscal year 2011.  Enrollment trends continue to remain positive (see Appendix H).</w:t>
      </w:r>
    </w:p>
    <w:p w:rsidR="00570922" w:rsidRDefault="00570922" w:rsidP="00570922">
      <w:pPr>
        <w:autoSpaceDE w:val="0"/>
        <w:autoSpaceDN w:val="0"/>
        <w:adjustRightInd w:val="0"/>
        <w:spacing w:after="0" w:line="240" w:lineRule="auto"/>
        <w:ind w:left="720" w:right="720" w:firstLine="720"/>
        <w:rPr>
          <w:rFonts w:ascii="Times New Roman" w:hAnsi="Times New Roman"/>
          <w:sz w:val="24"/>
          <w:szCs w:val="24"/>
        </w:rPr>
      </w:pPr>
    </w:p>
    <w:p w:rsidR="00570922" w:rsidRDefault="00570922" w:rsidP="00570922">
      <w:pPr>
        <w:autoSpaceDE w:val="0"/>
        <w:autoSpaceDN w:val="0"/>
        <w:adjustRightInd w:val="0"/>
        <w:spacing w:after="0" w:line="480" w:lineRule="auto"/>
        <w:ind w:firstLine="720"/>
        <w:rPr>
          <w:rFonts w:ascii="Times New Roman" w:hAnsi="Times New Roman"/>
          <w:sz w:val="24"/>
          <w:szCs w:val="24"/>
        </w:rPr>
      </w:pPr>
      <w:r w:rsidRPr="003D1A2B">
        <w:rPr>
          <w:rFonts w:ascii="Times New Roman" w:hAnsi="Times New Roman"/>
          <w:i/>
          <w:sz w:val="24"/>
          <w:szCs w:val="24"/>
        </w:rPr>
        <w:t>Table 6</w:t>
      </w:r>
      <w:r w:rsidRPr="003D1A2B">
        <w:rPr>
          <w:rFonts w:ascii="Times New Roman" w:hAnsi="Times New Roman"/>
          <w:sz w:val="24"/>
          <w:szCs w:val="24"/>
        </w:rPr>
        <w:t xml:space="preserve"> presents</w:t>
      </w:r>
      <w:r w:rsidRPr="00577FC5">
        <w:rPr>
          <w:rFonts w:ascii="Times New Roman" w:hAnsi="Times New Roman"/>
          <w:sz w:val="24"/>
          <w:szCs w:val="24"/>
        </w:rPr>
        <w:t xml:space="preserve"> the </w:t>
      </w:r>
      <w:r>
        <w:rPr>
          <w:rFonts w:ascii="Times New Roman" w:hAnsi="Times New Roman"/>
          <w:sz w:val="24"/>
          <w:szCs w:val="24"/>
        </w:rPr>
        <w:t>first</w:t>
      </w:r>
      <w:r w:rsidRPr="00577FC5">
        <w:rPr>
          <w:rFonts w:ascii="Times New Roman" w:hAnsi="Times New Roman"/>
          <w:sz w:val="24"/>
          <w:szCs w:val="24"/>
        </w:rPr>
        <w:t xml:space="preserve"> year budget for the </w:t>
      </w:r>
      <w:r>
        <w:rPr>
          <w:rFonts w:ascii="Times New Roman" w:hAnsi="Times New Roman"/>
          <w:sz w:val="24"/>
          <w:szCs w:val="24"/>
        </w:rPr>
        <w:t>Graduate P</w:t>
      </w:r>
      <w:r w:rsidRPr="00577FC5">
        <w:rPr>
          <w:rFonts w:ascii="Times New Roman" w:hAnsi="Times New Roman"/>
          <w:sz w:val="24"/>
          <w:szCs w:val="24"/>
        </w:rPr>
        <w:t>rogram.</w:t>
      </w:r>
    </w:p>
    <w:tbl>
      <w:tblPr>
        <w:tblpPr w:leftFromText="180" w:rightFromText="180" w:vertAnchor="text" w:horzAnchor="margin" w:tblpX="-72" w:tblpY="338"/>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0"/>
      </w:tblGrid>
      <w:tr w:rsidR="00570922" w:rsidTr="00E02453">
        <w:tc>
          <w:tcPr>
            <w:tcW w:w="10170" w:type="dxa"/>
            <w:tcBorders>
              <w:top w:val="single" w:sz="4" w:space="0" w:color="auto"/>
              <w:left w:val="single" w:sz="4" w:space="0" w:color="auto"/>
              <w:bottom w:val="single" w:sz="4" w:space="0" w:color="auto"/>
              <w:right w:val="single" w:sz="4" w:space="0" w:color="auto"/>
            </w:tcBorders>
            <w:hideMark/>
          </w:tcPr>
          <w:p w:rsidR="00570922" w:rsidRPr="003D1A2B" w:rsidRDefault="00570922" w:rsidP="00E02453">
            <w:pPr>
              <w:spacing w:after="0" w:line="480" w:lineRule="auto"/>
              <w:rPr>
                <w:rFonts w:ascii="Times New Roman" w:hAnsi="Times New Roman"/>
                <w:b/>
                <w:i/>
              </w:rPr>
            </w:pPr>
            <w:r w:rsidRPr="003D1A2B">
              <w:rPr>
                <w:rFonts w:ascii="Times New Roman" w:hAnsi="Times New Roman"/>
                <w:b/>
                <w:i/>
              </w:rPr>
              <w:t>Table 6.  MSN-FNP First Year Budget.</w:t>
            </w:r>
          </w:p>
        </w:tc>
      </w:tr>
      <w:tr w:rsidR="00570922" w:rsidTr="00E02453">
        <w:tc>
          <w:tcPr>
            <w:tcW w:w="10170" w:type="dxa"/>
            <w:tcBorders>
              <w:top w:val="single" w:sz="4" w:space="0" w:color="auto"/>
              <w:left w:val="single" w:sz="4" w:space="0" w:color="auto"/>
              <w:bottom w:val="single" w:sz="4" w:space="0" w:color="auto"/>
              <w:right w:val="single" w:sz="4" w:space="0" w:color="auto"/>
            </w:tcBorders>
            <w:hideMark/>
          </w:tcPr>
          <w:p w:rsidR="00570922" w:rsidRDefault="00570922" w:rsidP="00E02453">
            <w:pPr>
              <w:spacing w:after="0" w:line="480" w:lineRule="auto"/>
              <w:rPr>
                <w:rFonts w:ascii="Times New Roman" w:hAnsi="Times New Roman"/>
                <w:b/>
                <w:sz w:val="20"/>
                <w:szCs w:val="20"/>
              </w:rPr>
            </w:pPr>
            <w:r>
              <w:rPr>
                <w:rFonts w:ascii="Times New Roman" w:hAnsi="Times New Roman"/>
                <w:b/>
                <w:sz w:val="20"/>
                <w:szCs w:val="20"/>
              </w:rPr>
              <w:t>Year 1 (2012-2013)</w:t>
            </w:r>
          </w:p>
        </w:tc>
      </w:tr>
      <w:tr w:rsidR="00570922" w:rsidTr="00E02453">
        <w:tc>
          <w:tcPr>
            <w:tcW w:w="10170" w:type="dxa"/>
            <w:tcBorders>
              <w:top w:val="single" w:sz="4" w:space="0" w:color="auto"/>
              <w:left w:val="single" w:sz="4" w:space="0" w:color="auto"/>
              <w:bottom w:val="single" w:sz="4" w:space="0" w:color="auto"/>
              <w:right w:val="single" w:sz="4" w:space="0" w:color="auto"/>
            </w:tcBorders>
          </w:tcPr>
          <w:p w:rsidR="00570922" w:rsidRPr="00A45902" w:rsidRDefault="00570922" w:rsidP="00E02453">
            <w:pPr>
              <w:spacing w:after="0" w:line="240" w:lineRule="auto"/>
              <w:rPr>
                <w:rFonts w:ascii="Times New Roman" w:hAnsi="Times New Roman"/>
                <w:b/>
                <w:sz w:val="20"/>
                <w:szCs w:val="20"/>
              </w:rPr>
            </w:pPr>
            <w:r w:rsidRPr="00A45902">
              <w:rPr>
                <w:rFonts w:ascii="Times New Roman" w:hAnsi="Times New Roman"/>
                <w:b/>
                <w:sz w:val="20"/>
                <w:szCs w:val="20"/>
              </w:rPr>
              <w:t>Personnel</w:t>
            </w:r>
          </w:p>
          <w:p w:rsidR="00570922" w:rsidRPr="00A45902" w:rsidRDefault="00570922" w:rsidP="00E02453">
            <w:pPr>
              <w:spacing w:after="0" w:line="240" w:lineRule="auto"/>
              <w:rPr>
                <w:rFonts w:ascii="Times New Roman" w:hAnsi="Times New Roman"/>
                <w:sz w:val="20"/>
                <w:szCs w:val="20"/>
              </w:rPr>
            </w:pPr>
            <w:r w:rsidRPr="00A45902">
              <w:rPr>
                <w:rFonts w:ascii="Times New Roman" w:hAnsi="Times New Roman"/>
                <w:sz w:val="20"/>
                <w:szCs w:val="20"/>
              </w:rPr>
              <w:t>Coordinator - $100,000 base for 12 months + $28,000 fringe</w:t>
            </w:r>
          </w:p>
          <w:p w:rsidR="00570922" w:rsidRPr="00A45902" w:rsidRDefault="00570922" w:rsidP="00E02453">
            <w:pPr>
              <w:spacing w:after="0" w:line="240" w:lineRule="auto"/>
              <w:rPr>
                <w:rFonts w:ascii="Times New Roman" w:hAnsi="Times New Roman"/>
                <w:sz w:val="20"/>
                <w:szCs w:val="20"/>
              </w:rPr>
            </w:pPr>
            <w:r w:rsidRPr="00A45902">
              <w:rPr>
                <w:rFonts w:ascii="Times New Roman" w:hAnsi="Times New Roman"/>
                <w:sz w:val="20"/>
                <w:szCs w:val="20"/>
              </w:rPr>
              <w:t>Adjunct faculty:</w:t>
            </w:r>
          </w:p>
          <w:p w:rsidR="00570922" w:rsidRPr="00A45902" w:rsidRDefault="00570922" w:rsidP="00E02453">
            <w:pPr>
              <w:spacing w:after="0" w:line="240" w:lineRule="auto"/>
              <w:rPr>
                <w:rFonts w:ascii="Times New Roman" w:hAnsi="Times New Roman"/>
                <w:sz w:val="20"/>
                <w:szCs w:val="20"/>
              </w:rPr>
            </w:pPr>
            <w:r w:rsidRPr="00A45902">
              <w:rPr>
                <w:rFonts w:ascii="Times New Roman" w:hAnsi="Times New Roman"/>
                <w:sz w:val="20"/>
                <w:szCs w:val="20"/>
              </w:rPr>
              <w:t xml:space="preserve">(1 ea. </w:t>
            </w:r>
            <w:proofErr w:type="spellStart"/>
            <w:r w:rsidRPr="00A45902">
              <w:rPr>
                <w:rFonts w:ascii="Times New Roman" w:hAnsi="Times New Roman"/>
                <w:sz w:val="20"/>
                <w:szCs w:val="20"/>
              </w:rPr>
              <w:t>Sem</w:t>
            </w:r>
            <w:proofErr w:type="spellEnd"/>
            <w:r w:rsidRPr="00A45902">
              <w:rPr>
                <w:rFonts w:ascii="Times New Roman" w:hAnsi="Times New Roman"/>
                <w:sz w:val="20"/>
                <w:szCs w:val="20"/>
              </w:rPr>
              <w:t>) $5,355 x 3 = $16,065</w:t>
            </w:r>
          </w:p>
          <w:p w:rsidR="00570922" w:rsidRPr="00A45902" w:rsidRDefault="00570922" w:rsidP="00E02453">
            <w:pPr>
              <w:spacing w:after="0" w:line="240" w:lineRule="auto"/>
              <w:rPr>
                <w:rFonts w:ascii="Times New Roman" w:hAnsi="Times New Roman"/>
                <w:sz w:val="20"/>
                <w:szCs w:val="20"/>
              </w:rPr>
            </w:pPr>
          </w:p>
          <w:p w:rsidR="00570922" w:rsidRDefault="00570922" w:rsidP="00E02453">
            <w:pPr>
              <w:spacing w:after="0" w:line="240" w:lineRule="auto"/>
              <w:rPr>
                <w:rFonts w:ascii="Times New Roman" w:hAnsi="Times New Roman"/>
                <w:sz w:val="20"/>
                <w:szCs w:val="20"/>
              </w:rPr>
            </w:pPr>
            <w:r w:rsidRPr="00A45902">
              <w:rPr>
                <w:rFonts w:ascii="Times New Roman" w:hAnsi="Times New Roman"/>
                <w:sz w:val="20"/>
                <w:szCs w:val="20"/>
              </w:rPr>
              <w:t>Secretarial support (1 FTE) for 12 months - $30,000 base  + $8,400 fringe</w:t>
            </w:r>
          </w:p>
        </w:tc>
      </w:tr>
      <w:tr w:rsidR="00570922" w:rsidTr="00E02453">
        <w:tc>
          <w:tcPr>
            <w:tcW w:w="10170" w:type="dxa"/>
            <w:tcBorders>
              <w:top w:val="single" w:sz="4" w:space="0" w:color="auto"/>
              <w:left w:val="single" w:sz="4" w:space="0" w:color="auto"/>
              <w:bottom w:val="single" w:sz="4" w:space="0" w:color="auto"/>
              <w:right w:val="single" w:sz="4" w:space="0" w:color="auto"/>
            </w:tcBorders>
            <w:hideMark/>
          </w:tcPr>
          <w:p w:rsidR="00570922" w:rsidRDefault="00570922" w:rsidP="00E02453">
            <w:pPr>
              <w:spacing w:after="0" w:line="240" w:lineRule="auto"/>
              <w:rPr>
                <w:rFonts w:ascii="Times New Roman" w:hAnsi="Times New Roman"/>
                <w:sz w:val="20"/>
                <w:szCs w:val="20"/>
              </w:rPr>
            </w:pPr>
            <w:r>
              <w:rPr>
                <w:rFonts w:ascii="Times New Roman" w:hAnsi="Times New Roman"/>
                <w:sz w:val="20"/>
                <w:szCs w:val="20"/>
              </w:rPr>
              <w:t>Library - $12,854 for book and journal subscriptions and access to electronic databases</w:t>
            </w:r>
          </w:p>
        </w:tc>
      </w:tr>
      <w:tr w:rsidR="00570922" w:rsidTr="00E02453">
        <w:tc>
          <w:tcPr>
            <w:tcW w:w="10170" w:type="dxa"/>
            <w:tcBorders>
              <w:top w:val="single" w:sz="4" w:space="0" w:color="auto"/>
              <w:left w:val="single" w:sz="4" w:space="0" w:color="auto"/>
              <w:bottom w:val="single" w:sz="4" w:space="0" w:color="auto"/>
              <w:right w:val="single" w:sz="4" w:space="0" w:color="auto"/>
            </w:tcBorders>
            <w:hideMark/>
          </w:tcPr>
          <w:p w:rsidR="00570922" w:rsidRDefault="00570922" w:rsidP="00E02453">
            <w:pPr>
              <w:spacing w:after="0" w:line="240" w:lineRule="auto"/>
              <w:rPr>
                <w:rFonts w:ascii="Times New Roman" w:hAnsi="Times New Roman"/>
                <w:sz w:val="20"/>
                <w:szCs w:val="20"/>
              </w:rPr>
            </w:pPr>
            <w:r>
              <w:rPr>
                <w:rFonts w:ascii="Times New Roman" w:hAnsi="Times New Roman"/>
                <w:sz w:val="20"/>
                <w:szCs w:val="20"/>
              </w:rPr>
              <w:t>O&amp;M - $5,000 – phone, copying, office supplies, webinars</w:t>
            </w:r>
          </w:p>
        </w:tc>
      </w:tr>
      <w:tr w:rsidR="00570922" w:rsidTr="00E02453">
        <w:tc>
          <w:tcPr>
            <w:tcW w:w="10170" w:type="dxa"/>
            <w:tcBorders>
              <w:top w:val="single" w:sz="4" w:space="0" w:color="auto"/>
              <w:left w:val="single" w:sz="4" w:space="0" w:color="auto"/>
              <w:bottom w:val="single" w:sz="4" w:space="0" w:color="auto"/>
              <w:right w:val="single" w:sz="4" w:space="0" w:color="auto"/>
            </w:tcBorders>
            <w:hideMark/>
          </w:tcPr>
          <w:p w:rsidR="00570922" w:rsidRDefault="00570922" w:rsidP="00E02453">
            <w:pPr>
              <w:spacing w:after="0" w:line="480" w:lineRule="auto"/>
              <w:rPr>
                <w:rFonts w:ascii="Times New Roman" w:hAnsi="Times New Roman"/>
                <w:sz w:val="20"/>
                <w:szCs w:val="20"/>
                <w:highlight w:val="yellow"/>
              </w:rPr>
            </w:pPr>
            <w:r w:rsidRPr="00A45902">
              <w:rPr>
                <w:rFonts w:ascii="Times New Roman" w:hAnsi="Times New Roman"/>
                <w:sz w:val="20"/>
                <w:szCs w:val="20"/>
              </w:rPr>
              <w:t>Total for Year 1:  $200,319</w:t>
            </w:r>
          </w:p>
        </w:tc>
      </w:tr>
    </w:tbl>
    <w:p w:rsidR="00570922" w:rsidRDefault="00570922" w:rsidP="00570922">
      <w:pPr>
        <w:autoSpaceDE w:val="0"/>
        <w:autoSpaceDN w:val="0"/>
        <w:adjustRightInd w:val="0"/>
        <w:spacing w:after="0" w:line="480" w:lineRule="auto"/>
        <w:ind w:firstLine="720"/>
        <w:rPr>
          <w:rFonts w:ascii="Times New Roman" w:hAnsi="Times New Roman"/>
          <w:sz w:val="24"/>
          <w:szCs w:val="24"/>
        </w:rPr>
      </w:pPr>
    </w:p>
    <w:p w:rsidR="00570922" w:rsidRDefault="00570922" w:rsidP="00570922">
      <w:pPr>
        <w:autoSpaceDE w:val="0"/>
        <w:autoSpaceDN w:val="0"/>
        <w:adjustRightInd w:val="0"/>
        <w:spacing w:after="0" w:line="480" w:lineRule="auto"/>
        <w:ind w:firstLine="720"/>
        <w:rPr>
          <w:rFonts w:ascii="Times New Roman" w:hAnsi="Times New Roman"/>
          <w:sz w:val="24"/>
          <w:szCs w:val="24"/>
        </w:rPr>
      </w:pPr>
      <w:r w:rsidRPr="00577FC5">
        <w:rPr>
          <w:rFonts w:ascii="Times New Roman" w:hAnsi="Times New Roman"/>
          <w:sz w:val="24"/>
          <w:szCs w:val="24"/>
        </w:rPr>
        <w:t>The three major sources of funding for the program include: 1) formula funding, 2) tuition and fees, and 3) general revenues</w:t>
      </w:r>
      <w:r w:rsidRPr="003D1A2B">
        <w:rPr>
          <w:rFonts w:ascii="Times New Roman" w:hAnsi="Times New Roman"/>
          <w:sz w:val="24"/>
          <w:szCs w:val="24"/>
        </w:rPr>
        <w:t xml:space="preserve">.  As </w:t>
      </w:r>
      <w:r w:rsidRPr="003D1A2B">
        <w:rPr>
          <w:rFonts w:ascii="Times New Roman" w:hAnsi="Times New Roman"/>
          <w:i/>
          <w:sz w:val="24"/>
          <w:szCs w:val="24"/>
        </w:rPr>
        <w:t>Table 7</w:t>
      </w:r>
      <w:r w:rsidRPr="003D1A2B">
        <w:rPr>
          <w:rFonts w:ascii="Times New Roman" w:hAnsi="Times New Roman"/>
          <w:sz w:val="24"/>
          <w:szCs w:val="24"/>
        </w:rPr>
        <w:t xml:space="preserve"> indicates</w:t>
      </w:r>
      <w:r w:rsidRPr="00577FC5">
        <w:rPr>
          <w:rFonts w:ascii="Times New Roman" w:hAnsi="Times New Roman"/>
          <w:sz w:val="24"/>
          <w:szCs w:val="24"/>
        </w:rPr>
        <w:t xml:space="preserve">, formula funding and tuition and fees will generate </w:t>
      </w:r>
      <w:r w:rsidRPr="008E52EA">
        <w:rPr>
          <w:rFonts w:ascii="Times New Roman" w:hAnsi="Times New Roman"/>
          <w:sz w:val="24"/>
          <w:szCs w:val="24"/>
        </w:rPr>
        <w:t>$</w:t>
      </w:r>
      <w:r>
        <w:rPr>
          <w:rFonts w:ascii="Times New Roman" w:hAnsi="Times New Roman"/>
          <w:sz w:val="24"/>
          <w:szCs w:val="24"/>
        </w:rPr>
        <w:t>74,943</w:t>
      </w:r>
      <w:r w:rsidRPr="00577FC5">
        <w:rPr>
          <w:rFonts w:ascii="Times New Roman" w:hAnsi="Times New Roman"/>
          <w:sz w:val="24"/>
          <w:szCs w:val="24"/>
        </w:rPr>
        <w:t xml:space="preserve">.  Since the cost of the program for the first </w:t>
      </w:r>
      <w:r>
        <w:rPr>
          <w:rFonts w:ascii="Times New Roman" w:hAnsi="Times New Roman"/>
          <w:sz w:val="24"/>
          <w:szCs w:val="24"/>
        </w:rPr>
        <w:t>year</w:t>
      </w:r>
      <w:r w:rsidRPr="00577FC5">
        <w:rPr>
          <w:rFonts w:ascii="Times New Roman" w:hAnsi="Times New Roman"/>
          <w:sz w:val="24"/>
          <w:szCs w:val="24"/>
        </w:rPr>
        <w:t xml:space="preserve"> is $</w:t>
      </w:r>
      <w:r>
        <w:rPr>
          <w:rFonts w:ascii="Times New Roman" w:hAnsi="Times New Roman"/>
          <w:sz w:val="24"/>
          <w:szCs w:val="24"/>
        </w:rPr>
        <w:t>200,319</w:t>
      </w:r>
      <w:r w:rsidRPr="00577FC5">
        <w:rPr>
          <w:rFonts w:ascii="Times New Roman" w:hAnsi="Times New Roman"/>
          <w:sz w:val="24"/>
          <w:szCs w:val="24"/>
        </w:rPr>
        <w:t>, the remaining funds will be covered by general revenue funds</w:t>
      </w:r>
      <w:r>
        <w:rPr>
          <w:rFonts w:ascii="Times New Roman" w:hAnsi="Times New Roman"/>
          <w:sz w:val="24"/>
          <w:szCs w:val="24"/>
        </w:rPr>
        <w:t xml:space="preserve"> from the University</w:t>
      </w:r>
      <w:r w:rsidRPr="00577FC5">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570922" w:rsidRPr="00577FC5" w:rsidTr="00E02453">
        <w:tc>
          <w:tcPr>
            <w:tcW w:w="9576" w:type="dxa"/>
            <w:gridSpan w:val="2"/>
          </w:tcPr>
          <w:p w:rsidR="00570922" w:rsidRPr="00D7362D" w:rsidRDefault="00570922" w:rsidP="00E02453">
            <w:pPr>
              <w:autoSpaceDE w:val="0"/>
              <w:autoSpaceDN w:val="0"/>
              <w:adjustRightInd w:val="0"/>
              <w:spacing w:after="0" w:line="480" w:lineRule="auto"/>
              <w:rPr>
                <w:rFonts w:ascii="Times New Roman" w:hAnsi="Times New Roman"/>
                <w:b/>
                <w:i/>
                <w:sz w:val="24"/>
                <w:szCs w:val="24"/>
              </w:rPr>
            </w:pPr>
            <w:r w:rsidRPr="00D7362D">
              <w:rPr>
                <w:rFonts w:ascii="Times New Roman" w:hAnsi="Times New Roman"/>
                <w:b/>
                <w:i/>
                <w:sz w:val="24"/>
                <w:szCs w:val="24"/>
              </w:rPr>
              <w:t>Table 7. Projected Revenue Sources for the First Year</w:t>
            </w:r>
          </w:p>
        </w:tc>
      </w:tr>
      <w:tr w:rsidR="00570922" w:rsidRPr="00577FC5" w:rsidTr="00E02453">
        <w:tc>
          <w:tcPr>
            <w:tcW w:w="4788" w:type="dxa"/>
          </w:tcPr>
          <w:p w:rsidR="00570922" w:rsidRPr="003B4F63" w:rsidRDefault="00570922" w:rsidP="00E02453">
            <w:pPr>
              <w:autoSpaceDE w:val="0"/>
              <w:autoSpaceDN w:val="0"/>
              <w:adjustRightInd w:val="0"/>
              <w:spacing w:after="0" w:line="240" w:lineRule="auto"/>
              <w:rPr>
                <w:rFonts w:ascii="Times New Roman" w:hAnsi="Times New Roman"/>
                <w:sz w:val="20"/>
                <w:szCs w:val="20"/>
              </w:rPr>
            </w:pPr>
            <w:r w:rsidRPr="003B4F63">
              <w:rPr>
                <w:rFonts w:ascii="Times New Roman" w:hAnsi="Times New Roman"/>
                <w:sz w:val="20"/>
                <w:szCs w:val="20"/>
              </w:rPr>
              <w:t>Formula Funding</w:t>
            </w:r>
          </w:p>
        </w:tc>
        <w:tc>
          <w:tcPr>
            <w:tcW w:w="4788" w:type="dxa"/>
          </w:tcPr>
          <w:p w:rsidR="00570922" w:rsidRPr="003B4F63" w:rsidRDefault="00570922" w:rsidP="00E02453">
            <w:pPr>
              <w:autoSpaceDE w:val="0"/>
              <w:autoSpaceDN w:val="0"/>
              <w:adjustRightInd w:val="0"/>
              <w:spacing w:after="0" w:line="240" w:lineRule="auto"/>
              <w:rPr>
                <w:rFonts w:ascii="Times New Roman" w:hAnsi="Times New Roman"/>
                <w:sz w:val="20"/>
                <w:szCs w:val="20"/>
              </w:rPr>
            </w:pPr>
            <w:r w:rsidRPr="003B4F63">
              <w:rPr>
                <w:rFonts w:ascii="Times New Roman" w:hAnsi="Times New Roman"/>
                <w:sz w:val="20"/>
                <w:szCs w:val="20"/>
              </w:rPr>
              <w:t>Year 1: $0</w:t>
            </w:r>
          </w:p>
          <w:p w:rsidR="00570922" w:rsidRPr="003B4F63" w:rsidRDefault="00570922" w:rsidP="00E02453">
            <w:pPr>
              <w:autoSpaceDE w:val="0"/>
              <w:autoSpaceDN w:val="0"/>
              <w:adjustRightInd w:val="0"/>
              <w:spacing w:after="0" w:line="240" w:lineRule="auto"/>
              <w:rPr>
                <w:rFonts w:ascii="Times New Roman" w:hAnsi="Times New Roman"/>
                <w:sz w:val="20"/>
                <w:szCs w:val="20"/>
              </w:rPr>
            </w:pPr>
          </w:p>
        </w:tc>
      </w:tr>
      <w:tr w:rsidR="00570922" w:rsidRPr="00577FC5" w:rsidTr="00E02453">
        <w:tc>
          <w:tcPr>
            <w:tcW w:w="4788" w:type="dxa"/>
          </w:tcPr>
          <w:p w:rsidR="00570922" w:rsidRPr="003B4F63" w:rsidRDefault="00570922" w:rsidP="00E02453">
            <w:pPr>
              <w:autoSpaceDE w:val="0"/>
              <w:autoSpaceDN w:val="0"/>
              <w:adjustRightInd w:val="0"/>
              <w:spacing w:after="0" w:line="240" w:lineRule="auto"/>
              <w:rPr>
                <w:rFonts w:ascii="Times New Roman" w:hAnsi="Times New Roman"/>
                <w:sz w:val="20"/>
                <w:szCs w:val="20"/>
              </w:rPr>
            </w:pPr>
            <w:r w:rsidRPr="003B4F63">
              <w:rPr>
                <w:rFonts w:ascii="Times New Roman" w:hAnsi="Times New Roman"/>
                <w:sz w:val="20"/>
                <w:szCs w:val="20"/>
              </w:rPr>
              <w:t>Tuition and Fees</w:t>
            </w:r>
          </w:p>
        </w:tc>
        <w:tc>
          <w:tcPr>
            <w:tcW w:w="4788" w:type="dxa"/>
          </w:tcPr>
          <w:p w:rsidR="00570922" w:rsidRPr="003B4F63" w:rsidRDefault="00570922" w:rsidP="00E02453">
            <w:pPr>
              <w:autoSpaceDE w:val="0"/>
              <w:autoSpaceDN w:val="0"/>
              <w:adjustRightInd w:val="0"/>
              <w:spacing w:after="0" w:line="240" w:lineRule="auto"/>
              <w:rPr>
                <w:rFonts w:ascii="Times New Roman" w:hAnsi="Times New Roman"/>
                <w:sz w:val="20"/>
                <w:szCs w:val="20"/>
              </w:rPr>
            </w:pPr>
            <w:r w:rsidRPr="003B4F63">
              <w:rPr>
                <w:rFonts w:ascii="Times New Roman" w:hAnsi="Times New Roman"/>
                <w:sz w:val="20"/>
                <w:szCs w:val="20"/>
              </w:rPr>
              <w:t>Year 1: $</w:t>
            </w:r>
            <w:r>
              <w:rPr>
                <w:rFonts w:ascii="Times New Roman" w:hAnsi="Times New Roman"/>
                <w:sz w:val="20"/>
                <w:szCs w:val="20"/>
              </w:rPr>
              <w:t>76,650</w:t>
            </w:r>
          </w:p>
          <w:p w:rsidR="00570922" w:rsidRPr="003B4F63" w:rsidRDefault="00570922" w:rsidP="00E02453">
            <w:pPr>
              <w:autoSpaceDE w:val="0"/>
              <w:autoSpaceDN w:val="0"/>
              <w:adjustRightInd w:val="0"/>
              <w:spacing w:after="0" w:line="240" w:lineRule="auto"/>
              <w:rPr>
                <w:rFonts w:ascii="Times New Roman" w:hAnsi="Times New Roman"/>
                <w:sz w:val="20"/>
                <w:szCs w:val="20"/>
              </w:rPr>
            </w:pPr>
          </w:p>
        </w:tc>
      </w:tr>
      <w:tr w:rsidR="00570922" w:rsidRPr="00577FC5" w:rsidTr="00E02453">
        <w:tc>
          <w:tcPr>
            <w:tcW w:w="4788" w:type="dxa"/>
          </w:tcPr>
          <w:p w:rsidR="00570922" w:rsidRPr="003B4F63" w:rsidRDefault="00570922" w:rsidP="00E02453">
            <w:pPr>
              <w:autoSpaceDE w:val="0"/>
              <w:autoSpaceDN w:val="0"/>
              <w:adjustRightInd w:val="0"/>
              <w:spacing w:after="0" w:line="240" w:lineRule="auto"/>
              <w:rPr>
                <w:rFonts w:ascii="Times New Roman" w:hAnsi="Times New Roman"/>
                <w:sz w:val="20"/>
                <w:szCs w:val="20"/>
              </w:rPr>
            </w:pPr>
            <w:r w:rsidRPr="003B4F63">
              <w:rPr>
                <w:rFonts w:ascii="Times New Roman" w:hAnsi="Times New Roman"/>
                <w:sz w:val="20"/>
                <w:szCs w:val="20"/>
              </w:rPr>
              <w:t>General Revenue (Provided by University)</w:t>
            </w:r>
          </w:p>
        </w:tc>
        <w:tc>
          <w:tcPr>
            <w:tcW w:w="4788" w:type="dxa"/>
          </w:tcPr>
          <w:p w:rsidR="00570922" w:rsidRPr="003B4F63" w:rsidRDefault="00570922" w:rsidP="00E02453">
            <w:pPr>
              <w:autoSpaceDE w:val="0"/>
              <w:autoSpaceDN w:val="0"/>
              <w:adjustRightInd w:val="0"/>
              <w:spacing w:after="0" w:line="240" w:lineRule="auto"/>
              <w:rPr>
                <w:rFonts w:ascii="Times New Roman" w:hAnsi="Times New Roman"/>
                <w:sz w:val="20"/>
                <w:szCs w:val="20"/>
              </w:rPr>
            </w:pPr>
            <w:r w:rsidRPr="003B4F63">
              <w:rPr>
                <w:rFonts w:ascii="Times New Roman" w:hAnsi="Times New Roman"/>
                <w:sz w:val="20"/>
                <w:szCs w:val="20"/>
              </w:rPr>
              <w:t>Year 1: $</w:t>
            </w:r>
            <w:r>
              <w:rPr>
                <w:rFonts w:ascii="Times New Roman" w:hAnsi="Times New Roman"/>
                <w:sz w:val="20"/>
                <w:szCs w:val="20"/>
              </w:rPr>
              <w:t>123,669</w:t>
            </w:r>
          </w:p>
          <w:p w:rsidR="00570922" w:rsidRPr="003B4F63" w:rsidRDefault="00570922" w:rsidP="00E02453">
            <w:pPr>
              <w:autoSpaceDE w:val="0"/>
              <w:autoSpaceDN w:val="0"/>
              <w:adjustRightInd w:val="0"/>
              <w:spacing w:after="0" w:line="240" w:lineRule="auto"/>
              <w:rPr>
                <w:rFonts w:ascii="Times New Roman" w:hAnsi="Times New Roman"/>
                <w:sz w:val="20"/>
                <w:szCs w:val="20"/>
              </w:rPr>
            </w:pPr>
          </w:p>
        </w:tc>
      </w:tr>
    </w:tbl>
    <w:p w:rsidR="00570922" w:rsidRDefault="00570922" w:rsidP="00570922">
      <w:pPr>
        <w:spacing w:after="0" w:line="480" w:lineRule="auto"/>
        <w:ind w:right="475" w:firstLine="720"/>
        <w:jc w:val="center"/>
        <w:rPr>
          <w:rFonts w:ascii="Times New Roman" w:hAnsi="Times New Roman"/>
          <w:sz w:val="24"/>
          <w:szCs w:val="24"/>
        </w:rPr>
      </w:pPr>
    </w:p>
    <w:p w:rsidR="00570922" w:rsidRPr="00ED3ED2" w:rsidRDefault="00570922" w:rsidP="00570922">
      <w:pPr>
        <w:jc w:val="center"/>
        <w:rPr>
          <w:rFonts w:ascii="Times New Roman" w:hAnsi="Times New Roman"/>
          <w:b/>
          <w:sz w:val="24"/>
          <w:szCs w:val="24"/>
        </w:rPr>
      </w:pPr>
      <w:r>
        <w:rPr>
          <w:rFonts w:ascii="Times New Roman" w:hAnsi="Times New Roman"/>
          <w:sz w:val="24"/>
          <w:szCs w:val="24"/>
        </w:rPr>
        <w:br w:type="page"/>
      </w:r>
      <w:r w:rsidRPr="00ED3ED2">
        <w:rPr>
          <w:rFonts w:ascii="Times New Roman" w:hAnsi="Times New Roman"/>
          <w:b/>
          <w:sz w:val="24"/>
          <w:szCs w:val="24"/>
        </w:rPr>
        <w:lastRenderedPageBreak/>
        <w:t>Evaluation and Assessment</w:t>
      </w:r>
    </w:p>
    <w:p w:rsidR="00570922" w:rsidRPr="00577FC5" w:rsidRDefault="00570922" w:rsidP="00570922">
      <w:pPr>
        <w:autoSpaceDE w:val="0"/>
        <w:autoSpaceDN w:val="0"/>
        <w:adjustRightInd w:val="0"/>
        <w:spacing w:after="0" w:line="480" w:lineRule="auto"/>
        <w:ind w:firstLine="360"/>
        <w:rPr>
          <w:rFonts w:ascii="Times New Roman" w:hAnsi="Times New Roman"/>
          <w:sz w:val="24"/>
          <w:szCs w:val="24"/>
        </w:rPr>
      </w:pPr>
      <w:r w:rsidRPr="00577FC5">
        <w:rPr>
          <w:rFonts w:ascii="Times New Roman" w:hAnsi="Times New Roman"/>
          <w:sz w:val="24"/>
          <w:szCs w:val="24"/>
        </w:rPr>
        <w:t xml:space="preserve">The SON has an extensive and robust evaluation plan.  SFASU purchased an evaluation tracking system called </w:t>
      </w:r>
      <w:proofErr w:type="spellStart"/>
      <w:r w:rsidRPr="00577FC5">
        <w:rPr>
          <w:rFonts w:ascii="Times New Roman" w:hAnsi="Times New Roman"/>
          <w:sz w:val="24"/>
          <w:szCs w:val="24"/>
        </w:rPr>
        <w:t>TracDat</w:t>
      </w:r>
      <w:proofErr w:type="spellEnd"/>
      <w:r w:rsidRPr="00577FC5">
        <w:rPr>
          <w:rFonts w:ascii="Times New Roman" w:hAnsi="Times New Roman"/>
          <w:sz w:val="24"/>
          <w:szCs w:val="24"/>
        </w:rPr>
        <w:t xml:space="preserve"> in 2009 for the purpose of tracking evaluation components for programs.  </w:t>
      </w:r>
      <w:proofErr w:type="spellStart"/>
      <w:r w:rsidRPr="00577FC5">
        <w:rPr>
          <w:rFonts w:ascii="Times New Roman" w:hAnsi="Times New Roman"/>
          <w:sz w:val="24"/>
          <w:szCs w:val="24"/>
        </w:rPr>
        <w:t>TracDat</w:t>
      </w:r>
      <w:proofErr w:type="spellEnd"/>
      <w:r w:rsidRPr="00577FC5">
        <w:rPr>
          <w:rFonts w:ascii="Times New Roman" w:hAnsi="Times New Roman"/>
          <w:sz w:val="24"/>
          <w:szCs w:val="24"/>
        </w:rPr>
        <w:t xml:space="preserve"> is an online system which has two major categories:  PLO’s and Support Unit.  The PLO part of the system requires that the PLO’s (terminal objectives) for each program (BSN, RN-BSN, and MSN) be evaluated yearly.  Each PLO must have two methods for assessing achievement and each method must have a criterion benchmark.  Data is then entered to document achievement and, if not met, an action plan is required.  The support unit section focuses on the SON’s assessment of the following goals:</w:t>
      </w:r>
    </w:p>
    <w:p w:rsidR="00570922" w:rsidRPr="00577FC5" w:rsidRDefault="00570922" w:rsidP="00570922">
      <w:pPr>
        <w:numPr>
          <w:ilvl w:val="0"/>
          <w:numId w:val="3"/>
        </w:numPr>
        <w:autoSpaceDE w:val="0"/>
        <w:autoSpaceDN w:val="0"/>
        <w:adjustRightInd w:val="0"/>
        <w:spacing w:after="0" w:line="480" w:lineRule="auto"/>
        <w:rPr>
          <w:rFonts w:ascii="Times New Roman" w:hAnsi="Times New Roman"/>
          <w:sz w:val="24"/>
          <w:szCs w:val="24"/>
        </w:rPr>
      </w:pPr>
      <w:r w:rsidRPr="00577FC5">
        <w:rPr>
          <w:rFonts w:ascii="Times New Roman" w:hAnsi="Times New Roman"/>
          <w:sz w:val="24"/>
          <w:szCs w:val="24"/>
        </w:rPr>
        <w:t>Provide high quality teaching/learning experience for students;</w:t>
      </w:r>
    </w:p>
    <w:p w:rsidR="00570922" w:rsidRPr="00577FC5" w:rsidRDefault="00570922" w:rsidP="00570922">
      <w:pPr>
        <w:numPr>
          <w:ilvl w:val="0"/>
          <w:numId w:val="3"/>
        </w:numPr>
        <w:autoSpaceDE w:val="0"/>
        <w:autoSpaceDN w:val="0"/>
        <w:adjustRightInd w:val="0"/>
        <w:spacing w:after="0" w:line="480" w:lineRule="auto"/>
        <w:rPr>
          <w:rFonts w:ascii="Times New Roman" w:hAnsi="Times New Roman"/>
          <w:sz w:val="24"/>
          <w:szCs w:val="24"/>
        </w:rPr>
      </w:pPr>
      <w:r w:rsidRPr="00577FC5">
        <w:rPr>
          <w:rFonts w:ascii="Times New Roman" w:hAnsi="Times New Roman"/>
          <w:sz w:val="24"/>
          <w:szCs w:val="24"/>
        </w:rPr>
        <w:t>Provide relevant 21</w:t>
      </w:r>
      <w:r w:rsidRPr="00577FC5">
        <w:rPr>
          <w:rFonts w:ascii="Times New Roman" w:hAnsi="Times New Roman"/>
          <w:sz w:val="24"/>
          <w:szCs w:val="24"/>
          <w:vertAlign w:val="superscript"/>
        </w:rPr>
        <w:t>st</w:t>
      </w:r>
      <w:r w:rsidRPr="00577FC5">
        <w:rPr>
          <w:rFonts w:ascii="Times New Roman" w:hAnsi="Times New Roman"/>
          <w:sz w:val="24"/>
          <w:szCs w:val="24"/>
        </w:rPr>
        <w:t xml:space="preserve"> Century curriculum to meet healthcare needs of clients;</w:t>
      </w:r>
    </w:p>
    <w:p w:rsidR="00570922" w:rsidRPr="00577FC5" w:rsidRDefault="00570922" w:rsidP="00570922">
      <w:pPr>
        <w:numPr>
          <w:ilvl w:val="0"/>
          <w:numId w:val="3"/>
        </w:numPr>
        <w:autoSpaceDE w:val="0"/>
        <w:autoSpaceDN w:val="0"/>
        <w:adjustRightInd w:val="0"/>
        <w:spacing w:after="0" w:line="480" w:lineRule="auto"/>
        <w:rPr>
          <w:rFonts w:ascii="Times New Roman" w:hAnsi="Times New Roman"/>
          <w:sz w:val="24"/>
          <w:szCs w:val="24"/>
        </w:rPr>
      </w:pPr>
      <w:r w:rsidRPr="00577FC5">
        <w:rPr>
          <w:rFonts w:ascii="Times New Roman" w:hAnsi="Times New Roman"/>
          <w:sz w:val="24"/>
          <w:szCs w:val="24"/>
        </w:rPr>
        <w:t>Provide high quality services and experiences for students;</w:t>
      </w:r>
    </w:p>
    <w:p w:rsidR="00570922" w:rsidRPr="00577FC5" w:rsidRDefault="00570922" w:rsidP="00570922">
      <w:pPr>
        <w:numPr>
          <w:ilvl w:val="0"/>
          <w:numId w:val="3"/>
        </w:numPr>
        <w:autoSpaceDE w:val="0"/>
        <w:autoSpaceDN w:val="0"/>
        <w:adjustRightInd w:val="0"/>
        <w:spacing w:after="0" w:line="480" w:lineRule="auto"/>
        <w:rPr>
          <w:rFonts w:ascii="Times New Roman" w:hAnsi="Times New Roman"/>
          <w:sz w:val="24"/>
          <w:szCs w:val="24"/>
        </w:rPr>
      </w:pPr>
      <w:r w:rsidRPr="00577FC5">
        <w:rPr>
          <w:rFonts w:ascii="Times New Roman" w:hAnsi="Times New Roman"/>
          <w:sz w:val="24"/>
          <w:szCs w:val="24"/>
        </w:rPr>
        <w:t>Maintain adequate resources;</w:t>
      </w:r>
    </w:p>
    <w:p w:rsidR="00570922" w:rsidRPr="00577FC5" w:rsidRDefault="00570922" w:rsidP="00570922">
      <w:pPr>
        <w:numPr>
          <w:ilvl w:val="0"/>
          <w:numId w:val="3"/>
        </w:numPr>
        <w:autoSpaceDE w:val="0"/>
        <w:autoSpaceDN w:val="0"/>
        <w:adjustRightInd w:val="0"/>
        <w:spacing w:after="0" w:line="480" w:lineRule="auto"/>
        <w:rPr>
          <w:rFonts w:ascii="Times New Roman" w:hAnsi="Times New Roman"/>
          <w:sz w:val="24"/>
          <w:szCs w:val="24"/>
        </w:rPr>
      </w:pPr>
      <w:r w:rsidRPr="00577FC5">
        <w:rPr>
          <w:rFonts w:ascii="Times New Roman" w:hAnsi="Times New Roman"/>
          <w:sz w:val="24"/>
          <w:szCs w:val="24"/>
        </w:rPr>
        <w:t>Provide health related public service;</w:t>
      </w:r>
    </w:p>
    <w:p w:rsidR="00570922" w:rsidRPr="00577FC5" w:rsidRDefault="00570922" w:rsidP="00570922">
      <w:pPr>
        <w:numPr>
          <w:ilvl w:val="0"/>
          <w:numId w:val="3"/>
        </w:numPr>
        <w:autoSpaceDE w:val="0"/>
        <w:autoSpaceDN w:val="0"/>
        <w:adjustRightInd w:val="0"/>
        <w:spacing w:after="0" w:line="480" w:lineRule="auto"/>
        <w:rPr>
          <w:rFonts w:ascii="Times New Roman" w:hAnsi="Times New Roman"/>
          <w:sz w:val="24"/>
          <w:szCs w:val="24"/>
        </w:rPr>
      </w:pPr>
      <w:r w:rsidRPr="00577FC5">
        <w:rPr>
          <w:rFonts w:ascii="Times New Roman" w:hAnsi="Times New Roman"/>
          <w:sz w:val="24"/>
          <w:szCs w:val="24"/>
        </w:rPr>
        <w:t>Maintain quality relationships with SON alumni/nursing graduates</w:t>
      </w:r>
    </w:p>
    <w:p w:rsidR="00570922" w:rsidRPr="00577FC5" w:rsidRDefault="00570922" w:rsidP="00570922">
      <w:pPr>
        <w:numPr>
          <w:ilvl w:val="0"/>
          <w:numId w:val="3"/>
        </w:numPr>
        <w:autoSpaceDE w:val="0"/>
        <w:autoSpaceDN w:val="0"/>
        <w:adjustRightInd w:val="0"/>
        <w:spacing w:after="0" w:line="480" w:lineRule="auto"/>
        <w:rPr>
          <w:rFonts w:ascii="Times New Roman" w:hAnsi="Times New Roman"/>
          <w:sz w:val="24"/>
          <w:szCs w:val="24"/>
        </w:rPr>
      </w:pPr>
      <w:r w:rsidRPr="00577FC5">
        <w:rPr>
          <w:rFonts w:ascii="Times New Roman" w:hAnsi="Times New Roman"/>
          <w:sz w:val="24"/>
          <w:szCs w:val="24"/>
        </w:rPr>
        <w:t>Faculty will advance the science of nursing by engaging in research, scholarly activities, and faculty development.</w:t>
      </w:r>
    </w:p>
    <w:p w:rsidR="00570922" w:rsidRPr="00577FC5" w:rsidRDefault="00570922" w:rsidP="00570922">
      <w:pPr>
        <w:autoSpaceDE w:val="0"/>
        <w:autoSpaceDN w:val="0"/>
        <w:adjustRightInd w:val="0"/>
        <w:spacing w:line="480" w:lineRule="auto"/>
        <w:ind w:firstLine="360"/>
        <w:rPr>
          <w:rFonts w:ascii="Times New Roman" w:hAnsi="Times New Roman"/>
          <w:sz w:val="24"/>
          <w:szCs w:val="24"/>
        </w:rPr>
      </w:pPr>
      <w:r w:rsidRPr="00577FC5">
        <w:rPr>
          <w:rFonts w:ascii="Times New Roman" w:hAnsi="Times New Roman"/>
          <w:sz w:val="24"/>
          <w:szCs w:val="24"/>
        </w:rPr>
        <w:t>As with the PLO’s, two methods for assessing achievement and criterion benchmarks must be delineated.  Data is entered to document achievement and, if not met, an action plan is required.  The system also requires that supporting documentation be linked to each PLO and s</w:t>
      </w:r>
      <w:r>
        <w:rPr>
          <w:rFonts w:ascii="Times New Roman" w:hAnsi="Times New Roman"/>
          <w:sz w:val="24"/>
          <w:szCs w:val="24"/>
        </w:rPr>
        <w:t xml:space="preserve">upport unit goal.  </w:t>
      </w:r>
      <w:r w:rsidRPr="00C4145D">
        <w:rPr>
          <w:rFonts w:ascii="Times New Roman" w:hAnsi="Times New Roman"/>
          <w:i/>
          <w:sz w:val="24"/>
          <w:szCs w:val="24"/>
        </w:rPr>
        <w:t>Appendix I</w:t>
      </w:r>
      <w:r w:rsidRPr="00C4145D">
        <w:rPr>
          <w:rFonts w:ascii="Times New Roman" w:hAnsi="Times New Roman"/>
          <w:sz w:val="24"/>
          <w:szCs w:val="24"/>
        </w:rPr>
        <w:t xml:space="preserve"> provides the support</w:t>
      </w:r>
      <w:r w:rsidRPr="00577FC5">
        <w:rPr>
          <w:rFonts w:ascii="Times New Roman" w:hAnsi="Times New Roman"/>
          <w:sz w:val="24"/>
          <w:szCs w:val="24"/>
        </w:rPr>
        <w:t xml:space="preserve"> unit goals </w:t>
      </w:r>
      <w:r>
        <w:rPr>
          <w:rFonts w:ascii="Times New Roman" w:hAnsi="Times New Roman"/>
          <w:sz w:val="24"/>
          <w:szCs w:val="24"/>
        </w:rPr>
        <w:t xml:space="preserve">and PLO evaluation forms </w:t>
      </w:r>
      <w:r w:rsidRPr="00577FC5">
        <w:rPr>
          <w:rFonts w:ascii="Times New Roman" w:hAnsi="Times New Roman"/>
          <w:sz w:val="24"/>
          <w:szCs w:val="24"/>
        </w:rPr>
        <w:t>for the SON.  The Evaluation Committee is developing the assessment methods and criteria for the MSN.</w:t>
      </w:r>
    </w:p>
    <w:p w:rsidR="00570922" w:rsidRPr="00577FC5" w:rsidRDefault="00570922" w:rsidP="00570922">
      <w:pPr>
        <w:autoSpaceDE w:val="0"/>
        <w:autoSpaceDN w:val="0"/>
        <w:adjustRightInd w:val="0"/>
        <w:spacing w:line="480" w:lineRule="auto"/>
        <w:ind w:firstLine="360"/>
        <w:rPr>
          <w:rFonts w:ascii="Times New Roman" w:hAnsi="Times New Roman"/>
          <w:sz w:val="24"/>
          <w:szCs w:val="24"/>
        </w:rPr>
      </w:pPr>
      <w:proofErr w:type="spellStart"/>
      <w:r w:rsidRPr="00577FC5">
        <w:rPr>
          <w:rFonts w:ascii="Times New Roman" w:hAnsi="Times New Roman"/>
          <w:sz w:val="24"/>
          <w:szCs w:val="24"/>
        </w:rPr>
        <w:lastRenderedPageBreak/>
        <w:t>TracDat</w:t>
      </w:r>
      <w:proofErr w:type="spellEnd"/>
      <w:r w:rsidRPr="00577FC5">
        <w:rPr>
          <w:rFonts w:ascii="Times New Roman" w:hAnsi="Times New Roman"/>
          <w:sz w:val="24"/>
          <w:szCs w:val="24"/>
        </w:rPr>
        <w:t xml:space="preserve"> is the online system that provides a universal template for all departments in the University to document program outcomes and the achievement of goals related to the organizational functioning of each department.  Supporting documentation for each </w:t>
      </w:r>
      <w:r>
        <w:rPr>
          <w:rFonts w:ascii="Times New Roman" w:hAnsi="Times New Roman"/>
          <w:sz w:val="24"/>
          <w:szCs w:val="24"/>
        </w:rPr>
        <w:t>goal</w:t>
      </w:r>
      <w:r w:rsidRPr="00577FC5">
        <w:rPr>
          <w:rFonts w:ascii="Times New Roman" w:hAnsi="Times New Roman"/>
          <w:sz w:val="24"/>
          <w:szCs w:val="24"/>
        </w:rPr>
        <w:t xml:space="preserve"> is provided in the form of aggregate tables.  However, the program does not have the capacity to trend data over time and compare/contrast changes in the criterion scores.  The SON is in the process of purchasing a ro</w:t>
      </w:r>
      <w:r>
        <w:rPr>
          <w:rFonts w:ascii="Times New Roman" w:hAnsi="Times New Roman"/>
          <w:sz w:val="24"/>
          <w:szCs w:val="24"/>
        </w:rPr>
        <w:t>bust evaluation system called Typhon</w:t>
      </w:r>
      <w:r w:rsidRPr="00577FC5">
        <w:rPr>
          <w:rFonts w:ascii="Times New Roman" w:hAnsi="Times New Roman"/>
          <w:sz w:val="24"/>
          <w:szCs w:val="24"/>
        </w:rPr>
        <w:t>.  This program will allow the school to manage and maintain data specific to:</w:t>
      </w:r>
    </w:p>
    <w:p w:rsidR="00570922" w:rsidRPr="00577FC5" w:rsidRDefault="00570922" w:rsidP="00570922">
      <w:pPr>
        <w:numPr>
          <w:ilvl w:val="0"/>
          <w:numId w:val="4"/>
        </w:numPr>
        <w:autoSpaceDE w:val="0"/>
        <w:autoSpaceDN w:val="0"/>
        <w:adjustRightInd w:val="0"/>
        <w:spacing w:after="0" w:line="480" w:lineRule="auto"/>
        <w:rPr>
          <w:rFonts w:ascii="Times New Roman" w:hAnsi="Times New Roman"/>
          <w:sz w:val="24"/>
          <w:szCs w:val="24"/>
        </w:rPr>
      </w:pPr>
      <w:r w:rsidRPr="00577FC5">
        <w:rPr>
          <w:rFonts w:ascii="Times New Roman" w:hAnsi="Times New Roman"/>
          <w:sz w:val="24"/>
          <w:szCs w:val="24"/>
        </w:rPr>
        <w:t xml:space="preserve"> accreditati</w:t>
      </w:r>
      <w:r>
        <w:rPr>
          <w:rFonts w:ascii="Times New Roman" w:hAnsi="Times New Roman"/>
          <w:sz w:val="24"/>
          <w:szCs w:val="24"/>
        </w:rPr>
        <w:t xml:space="preserve">on and performance standards, </w:t>
      </w:r>
    </w:p>
    <w:p w:rsidR="00570922" w:rsidRPr="00577FC5" w:rsidRDefault="00570922" w:rsidP="00570922">
      <w:pPr>
        <w:numPr>
          <w:ilvl w:val="0"/>
          <w:numId w:val="4"/>
        </w:numPr>
        <w:autoSpaceDE w:val="0"/>
        <w:autoSpaceDN w:val="0"/>
        <w:adjustRightInd w:val="0"/>
        <w:spacing w:after="0" w:line="480" w:lineRule="auto"/>
        <w:rPr>
          <w:rFonts w:ascii="Times New Roman" w:hAnsi="Times New Roman"/>
          <w:sz w:val="24"/>
          <w:szCs w:val="24"/>
        </w:rPr>
      </w:pPr>
      <w:r w:rsidRPr="00577FC5">
        <w:rPr>
          <w:rFonts w:ascii="Times New Roman" w:hAnsi="Times New Roman"/>
          <w:sz w:val="24"/>
          <w:szCs w:val="24"/>
        </w:rPr>
        <w:t xml:space="preserve">electronic curriculum management system which allows for the mapping of competencies and outcomes,  </w:t>
      </w:r>
    </w:p>
    <w:p w:rsidR="00570922" w:rsidRPr="00577FC5" w:rsidRDefault="00570922" w:rsidP="00570922">
      <w:pPr>
        <w:numPr>
          <w:ilvl w:val="0"/>
          <w:numId w:val="4"/>
        </w:numPr>
        <w:autoSpaceDE w:val="0"/>
        <w:autoSpaceDN w:val="0"/>
        <w:adjustRightInd w:val="0"/>
        <w:spacing w:after="0" w:line="480" w:lineRule="auto"/>
        <w:rPr>
          <w:rFonts w:ascii="Times New Roman" w:hAnsi="Times New Roman"/>
          <w:sz w:val="24"/>
          <w:szCs w:val="24"/>
        </w:rPr>
      </w:pPr>
      <w:r w:rsidRPr="00577FC5">
        <w:rPr>
          <w:rFonts w:ascii="Times New Roman" w:hAnsi="Times New Roman"/>
          <w:sz w:val="24"/>
          <w:szCs w:val="24"/>
        </w:rPr>
        <w:t>extensive reporting capability, including trending data over time,</w:t>
      </w:r>
    </w:p>
    <w:p w:rsidR="00570922" w:rsidRPr="00577FC5" w:rsidRDefault="00570922" w:rsidP="00570922">
      <w:pPr>
        <w:numPr>
          <w:ilvl w:val="0"/>
          <w:numId w:val="4"/>
        </w:numPr>
        <w:autoSpaceDE w:val="0"/>
        <w:autoSpaceDN w:val="0"/>
        <w:adjustRightInd w:val="0"/>
        <w:spacing w:after="0" w:line="480" w:lineRule="auto"/>
        <w:rPr>
          <w:rFonts w:ascii="Times New Roman" w:hAnsi="Times New Roman"/>
          <w:sz w:val="24"/>
          <w:szCs w:val="24"/>
        </w:rPr>
      </w:pPr>
      <w:proofErr w:type="gramStart"/>
      <w:r w:rsidRPr="00577FC5">
        <w:rPr>
          <w:rFonts w:ascii="Times New Roman" w:hAnsi="Times New Roman"/>
          <w:sz w:val="24"/>
          <w:szCs w:val="24"/>
        </w:rPr>
        <w:t>web-based</w:t>
      </w:r>
      <w:proofErr w:type="gramEnd"/>
      <w:r w:rsidRPr="00577FC5">
        <w:rPr>
          <w:rFonts w:ascii="Times New Roman" w:hAnsi="Times New Roman"/>
          <w:sz w:val="24"/>
          <w:szCs w:val="24"/>
        </w:rPr>
        <w:t xml:space="preserve"> with full mobile compatibility (allows students and preceptors convenient and reliable access to the evaluation system via stationary or mobile devices).</w:t>
      </w:r>
    </w:p>
    <w:p w:rsidR="00570922" w:rsidRPr="00577FC5" w:rsidRDefault="00570922" w:rsidP="00570922">
      <w:pPr>
        <w:autoSpaceDE w:val="0"/>
        <w:autoSpaceDN w:val="0"/>
        <w:adjustRightInd w:val="0"/>
        <w:spacing w:line="480" w:lineRule="auto"/>
        <w:ind w:firstLine="360"/>
        <w:rPr>
          <w:rFonts w:ascii="Times New Roman" w:hAnsi="Times New Roman"/>
          <w:sz w:val="24"/>
          <w:szCs w:val="24"/>
        </w:rPr>
      </w:pPr>
      <w:r w:rsidRPr="00577FC5">
        <w:rPr>
          <w:rFonts w:ascii="Times New Roman" w:hAnsi="Times New Roman"/>
          <w:sz w:val="24"/>
          <w:szCs w:val="24"/>
        </w:rPr>
        <w:t xml:space="preserve">Currently, the graduate program at the University of Texas at Tyler is using the system to evaluate and monitor evaluation components for their MSN program and have been very pleased with its functionality.  </w:t>
      </w:r>
    </w:p>
    <w:p w:rsidR="00570922" w:rsidRDefault="00570922" w:rsidP="00570922">
      <w:pPr>
        <w:pStyle w:val="NoSpacing"/>
        <w:spacing w:line="480" w:lineRule="auto"/>
        <w:ind w:firstLine="360"/>
        <w:rPr>
          <w:rFonts w:ascii="Times New Roman" w:hAnsi="Times New Roman"/>
          <w:sz w:val="24"/>
          <w:szCs w:val="24"/>
        </w:rPr>
      </w:pPr>
      <w:r w:rsidRPr="00577FC5">
        <w:rPr>
          <w:rFonts w:ascii="Times New Roman" w:hAnsi="Times New Roman"/>
          <w:sz w:val="24"/>
          <w:szCs w:val="24"/>
        </w:rPr>
        <w:t xml:space="preserve">The SON uses the NLNAC standards to organize the </w:t>
      </w:r>
      <w:r>
        <w:rPr>
          <w:rFonts w:ascii="Times New Roman" w:hAnsi="Times New Roman"/>
          <w:sz w:val="24"/>
          <w:szCs w:val="24"/>
        </w:rPr>
        <w:t xml:space="preserve">SON </w:t>
      </w:r>
      <w:r w:rsidRPr="00577FC5">
        <w:rPr>
          <w:rFonts w:ascii="Times New Roman" w:hAnsi="Times New Roman"/>
          <w:sz w:val="24"/>
          <w:szCs w:val="24"/>
        </w:rPr>
        <w:t>Master Schedule for Program Evaluation</w:t>
      </w:r>
      <w:r>
        <w:rPr>
          <w:rFonts w:ascii="Times New Roman" w:hAnsi="Times New Roman"/>
          <w:sz w:val="24"/>
          <w:szCs w:val="24"/>
        </w:rPr>
        <w:t xml:space="preserve"> (see </w:t>
      </w:r>
      <w:r w:rsidRPr="008A134E">
        <w:rPr>
          <w:rFonts w:ascii="Times New Roman" w:hAnsi="Times New Roman"/>
          <w:sz w:val="24"/>
          <w:szCs w:val="24"/>
        </w:rPr>
        <w:t xml:space="preserve">Appendix J </w:t>
      </w:r>
      <w:r w:rsidRPr="008A134E">
        <w:rPr>
          <w:rFonts w:ascii="Times New Roman" w:hAnsi="Times New Roman"/>
          <w:i/>
          <w:sz w:val="24"/>
          <w:szCs w:val="24"/>
        </w:rPr>
        <w:t>Table 8</w:t>
      </w:r>
      <w:r w:rsidRPr="008A134E">
        <w:rPr>
          <w:rFonts w:ascii="Times New Roman" w:hAnsi="Times New Roman"/>
          <w:sz w:val="24"/>
          <w:szCs w:val="24"/>
        </w:rPr>
        <w:t xml:space="preserve">).  Appendix J </w:t>
      </w:r>
      <w:r w:rsidRPr="008A134E">
        <w:rPr>
          <w:rFonts w:ascii="Times New Roman" w:hAnsi="Times New Roman"/>
          <w:i/>
          <w:sz w:val="24"/>
          <w:szCs w:val="24"/>
        </w:rPr>
        <w:t>Table 8</w:t>
      </w:r>
      <w:r w:rsidRPr="008A134E">
        <w:rPr>
          <w:rFonts w:ascii="Times New Roman" w:hAnsi="Times New Roman"/>
          <w:sz w:val="24"/>
          <w:szCs w:val="24"/>
        </w:rPr>
        <w:t xml:space="preserve"> presents the NLNAC standards, while Appendix J </w:t>
      </w:r>
      <w:r w:rsidRPr="008A134E">
        <w:rPr>
          <w:rFonts w:ascii="Times New Roman" w:hAnsi="Times New Roman"/>
          <w:i/>
          <w:sz w:val="24"/>
          <w:szCs w:val="24"/>
        </w:rPr>
        <w:t>Table 9</w:t>
      </w:r>
      <w:r w:rsidRPr="008A134E">
        <w:rPr>
          <w:rFonts w:ascii="Times New Roman" w:hAnsi="Times New Roman"/>
          <w:sz w:val="24"/>
          <w:szCs w:val="24"/>
        </w:rPr>
        <w:t xml:space="preserve"> presents the specific evaluation plan for the SON’s Graduate Program.</w:t>
      </w:r>
    </w:p>
    <w:p w:rsidR="00570922" w:rsidRDefault="00570922" w:rsidP="00570922">
      <w:pPr>
        <w:spacing w:after="0" w:line="480" w:lineRule="auto"/>
        <w:ind w:right="475" w:firstLine="720"/>
        <w:rPr>
          <w:rFonts w:ascii="Times New Roman" w:hAnsi="Times New Roman"/>
          <w:sz w:val="24"/>
          <w:szCs w:val="24"/>
        </w:rPr>
      </w:pPr>
    </w:p>
    <w:p w:rsidR="00570922" w:rsidRDefault="00570922" w:rsidP="00570922">
      <w:pPr>
        <w:rPr>
          <w:rFonts w:ascii="Times New Roman" w:hAnsi="Times New Roman"/>
          <w:sz w:val="24"/>
          <w:szCs w:val="24"/>
        </w:rPr>
      </w:pPr>
      <w:r>
        <w:rPr>
          <w:rFonts w:ascii="Times New Roman" w:hAnsi="Times New Roman"/>
          <w:sz w:val="24"/>
          <w:szCs w:val="24"/>
        </w:rPr>
        <w:br w:type="page"/>
      </w:r>
    </w:p>
    <w:p w:rsidR="00570922" w:rsidRPr="00E57075" w:rsidRDefault="00570922" w:rsidP="00570922">
      <w:pPr>
        <w:spacing w:after="0" w:line="480" w:lineRule="auto"/>
        <w:ind w:right="475" w:firstLine="720"/>
        <w:jc w:val="center"/>
        <w:rPr>
          <w:rFonts w:ascii="Times New Roman" w:eastAsia="Times New Roman" w:hAnsi="Times New Roman" w:cs="Times New Roman"/>
          <w:sz w:val="144"/>
          <w:szCs w:val="144"/>
        </w:rPr>
      </w:pPr>
      <w:r w:rsidRPr="00E57075">
        <w:rPr>
          <w:rFonts w:ascii="Times New Roman" w:eastAsia="Times New Roman" w:hAnsi="Times New Roman" w:cs="Times New Roman"/>
          <w:sz w:val="144"/>
          <w:szCs w:val="144"/>
        </w:rPr>
        <w:lastRenderedPageBreak/>
        <w:t>Appendix A</w:t>
      </w:r>
    </w:p>
    <w:p w:rsidR="00570922" w:rsidRDefault="00570922" w:rsidP="0057092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230"/>
      </w:tblGrid>
      <w:tr w:rsidR="00570922" w:rsidRPr="00577FC5" w:rsidTr="00E02453">
        <w:tc>
          <w:tcPr>
            <w:tcW w:w="9018" w:type="dxa"/>
            <w:gridSpan w:val="2"/>
          </w:tcPr>
          <w:p w:rsidR="00570922" w:rsidRPr="00477641" w:rsidRDefault="00570922" w:rsidP="00E02453">
            <w:pPr>
              <w:pStyle w:val="NoSpacing"/>
              <w:rPr>
                <w:rFonts w:ascii="Times New Roman" w:hAnsi="Times New Roman"/>
                <w:b/>
                <w:sz w:val="24"/>
                <w:szCs w:val="24"/>
                <w:vertAlign w:val="superscript"/>
              </w:rPr>
            </w:pPr>
            <w:r w:rsidRPr="00477641">
              <w:rPr>
                <w:rFonts w:ascii="Times New Roman" w:hAnsi="Times New Roman"/>
                <w:b/>
                <w:i/>
                <w:sz w:val="24"/>
                <w:szCs w:val="24"/>
              </w:rPr>
              <w:lastRenderedPageBreak/>
              <w:t>Table 1</w:t>
            </w:r>
            <w:r w:rsidRPr="00477641">
              <w:rPr>
                <w:rFonts w:ascii="Times New Roman" w:hAnsi="Times New Roman"/>
                <w:b/>
                <w:sz w:val="24"/>
                <w:szCs w:val="24"/>
              </w:rPr>
              <w:t>.  Population to Primary Care Physician Ratio</w:t>
            </w:r>
          </w:p>
        </w:tc>
      </w:tr>
      <w:tr w:rsidR="00570922" w:rsidRPr="00577FC5" w:rsidTr="00E02453">
        <w:tc>
          <w:tcPr>
            <w:tcW w:w="4788" w:type="dxa"/>
          </w:tcPr>
          <w:p w:rsidR="00570922" w:rsidRPr="00477641" w:rsidRDefault="00570922" w:rsidP="00E02453">
            <w:pPr>
              <w:pStyle w:val="NoSpacing"/>
              <w:rPr>
                <w:rFonts w:ascii="Times New Roman" w:hAnsi="Times New Roman"/>
                <w:sz w:val="20"/>
                <w:szCs w:val="20"/>
              </w:rPr>
            </w:pPr>
            <w:r w:rsidRPr="00477641">
              <w:rPr>
                <w:rFonts w:ascii="Times New Roman" w:hAnsi="Times New Roman"/>
                <w:sz w:val="20"/>
                <w:szCs w:val="20"/>
              </w:rPr>
              <w:t>County</w:t>
            </w:r>
          </w:p>
        </w:tc>
        <w:tc>
          <w:tcPr>
            <w:tcW w:w="4230" w:type="dxa"/>
          </w:tcPr>
          <w:p w:rsidR="00570922" w:rsidRPr="00477641" w:rsidRDefault="00570922" w:rsidP="00E02453">
            <w:pPr>
              <w:pStyle w:val="NoSpacing"/>
              <w:rPr>
                <w:rFonts w:ascii="Times New Roman" w:hAnsi="Times New Roman"/>
                <w:sz w:val="20"/>
                <w:szCs w:val="20"/>
              </w:rPr>
            </w:pPr>
            <w:r w:rsidRPr="00477641">
              <w:rPr>
                <w:rFonts w:ascii="Times New Roman" w:hAnsi="Times New Roman"/>
                <w:sz w:val="20"/>
                <w:szCs w:val="20"/>
              </w:rPr>
              <w:t>Ratio of Uninsured/Medicaid Population* to Medicaid-Accepting Primary Care Physician #</w:t>
            </w:r>
          </w:p>
        </w:tc>
      </w:tr>
      <w:tr w:rsidR="00570922" w:rsidRPr="00577FC5" w:rsidTr="00E02453">
        <w:tc>
          <w:tcPr>
            <w:tcW w:w="4788" w:type="dxa"/>
          </w:tcPr>
          <w:p w:rsidR="00570922" w:rsidRPr="00477641" w:rsidRDefault="00570922" w:rsidP="00E02453">
            <w:pPr>
              <w:pStyle w:val="NoSpacing"/>
              <w:rPr>
                <w:rFonts w:ascii="Times New Roman" w:hAnsi="Times New Roman"/>
                <w:sz w:val="20"/>
                <w:szCs w:val="20"/>
              </w:rPr>
            </w:pPr>
            <w:r w:rsidRPr="00477641">
              <w:rPr>
                <w:rFonts w:ascii="Times New Roman" w:hAnsi="Times New Roman"/>
                <w:sz w:val="20"/>
                <w:szCs w:val="20"/>
              </w:rPr>
              <w:t>Nacogdoches</w:t>
            </w:r>
          </w:p>
        </w:tc>
        <w:tc>
          <w:tcPr>
            <w:tcW w:w="4230" w:type="dxa"/>
          </w:tcPr>
          <w:p w:rsidR="00570922" w:rsidRPr="00477641" w:rsidRDefault="00570922" w:rsidP="00E02453">
            <w:pPr>
              <w:pStyle w:val="NoSpacing"/>
              <w:rPr>
                <w:rFonts w:ascii="Times New Roman" w:hAnsi="Times New Roman"/>
                <w:sz w:val="20"/>
                <w:szCs w:val="20"/>
              </w:rPr>
            </w:pPr>
            <w:r w:rsidRPr="00477641">
              <w:rPr>
                <w:rFonts w:ascii="Times New Roman" w:hAnsi="Times New Roman"/>
                <w:sz w:val="20"/>
                <w:szCs w:val="20"/>
              </w:rPr>
              <w:t>4667:1</w:t>
            </w:r>
          </w:p>
          <w:p w:rsidR="00570922" w:rsidRPr="00477641" w:rsidRDefault="00570922" w:rsidP="00E02453">
            <w:pPr>
              <w:pStyle w:val="NoSpacing"/>
              <w:rPr>
                <w:rFonts w:ascii="Times New Roman" w:hAnsi="Times New Roman"/>
                <w:sz w:val="20"/>
                <w:szCs w:val="20"/>
              </w:rPr>
            </w:pPr>
          </w:p>
        </w:tc>
      </w:tr>
      <w:tr w:rsidR="00570922" w:rsidRPr="00577FC5" w:rsidTr="00E02453">
        <w:tc>
          <w:tcPr>
            <w:tcW w:w="4788" w:type="dxa"/>
          </w:tcPr>
          <w:p w:rsidR="00570922" w:rsidRPr="00477641" w:rsidRDefault="00570922" w:rsidP="00E02453">
            <w:pPr>
              <w:pStyle w:val="NoSpacing"/>
              <w:rPr>
                <w:rFonts w:ascii="Times New Roman" w:hAnsi="Times New Roman"/>
                <w:sz w:val="20"/>
                <w:szCs w:val="20"/>
              </w:rPr>
            </w:pPr>
            <w:r w:rsidRPr="00477641">
              <w:rPr>
                <w:rFonts w:ascii="Times New Roman" w:hAnsi="Times New Roman"/>
                <w:sz w:val="20"/>
                <w:szCs w:val="20"/>
              </w:rPr>
              <w:t>Angelina</w:t>
            </w:r>
          </w:p>
        </w:tc>
        <w:tc>
          <w:tcPr>
            <w:tcW w:w="4230" w:type="dxa"/>
          </w:tcPr>
          <w:p w:rsidR="00570922" w:rsidRPr="00477641" w:rsidRDefault="00570922" w:rsidP="00E02453">
            <w:pPr>
              <w:pStyle w:val="NoSpacing"/>
              <w:rPr>
                <w:rFonts w:ascii="Times New Roman" w:hAnsi="Times New Roman"/>
                <w:sz w:val="20"/>
                <w:szCs w:val="20"/>
              </w:rPr>
            </w:pPr>
            <w:r w:rsidRPr="00477641">
              <w:rPr>
                <w:rFonts w:ascii="Times New Roman" w:hAnsi="Times New Roman"/>
                <w:sz w:val="20"/>
                <w:szCs w:val="20"/>
              </w:rPr>
              <w:t>4868:1</w:t>
            </w:r>
          </w:p>
          <w:p w:rsidR="00570922" w:rsidRPr="00477641" w:rsidRDefault="00570922" w:rsidP="00E02453">
            <w:pPr>
              <w:pStyle w:val="NoSpacing"/>
              <w:rPr>
                <w:rFonts w:ascii="Times New Roman" w:hAnsi="Times New Roman"/>
                <w:sz w:val="20"/>
                <w:szCs w:val="20"/>
              </w:rPr>
            </w:pPr>
          </w:p>
        </w:tc>
      </w:tr>
      <w:tr w:rsidR="00570922" w:rsidRPr="00577FC5" w:rsidTr="00E02453">
        <w:tc>
          <w:tcPr>
            <w:tcW w:w="4788" w:type="dxa"/>
          </w:tcPr>
          <w:p w:rsidR="00570922" w:rsidRPr="00477641" w:rsidRDefault="00570922" w:rsidP="00E02453">
            <w:pPr>
              <w:pStyle w:val="NoSpacing"/>
              <w:rPr>
                <w:rFonts w:ascii="Times New Roman" w:hAnsi="Times New Roman"/>
                <w:sz w:val="20"/>
                <w:szCs w:val="20"/>
              </w:rPr>
            </w:pPr>
            <w:r w:rsidRPr="00477641">
              <w:rPr>
                <w:rFonts w:ascii="Times New Roman" w:hAnsi="Times New Roman"/>
                <w:sz w:val="20"/>
                <w:szCs w:val="20"/>
              </w:rPr>
              <w:t>Cherokee</w:t>
            </w:r>
          </w:p>
        </w:tc>
        <w:tc>
          <w:tcPr>
            <w:tcW w:w="4230" w:type="dxa"/>
          </w:tcPr>
          <w:p w:rsidR="00570922" w:rsidRPr="00477641" w:rsidRDefault="00570922" w:rsidP="00E02453">
            <w:pPr>
              <w:pStyle w:val="NoSpacing"/>
              <w:rPr>
                <w:rFonts w:ascii="Times New Roman" w:hAnsi="Times New Roman"/>
                <w:sz w:val="20"/>
                <w:szCs w:val="20"/>
              </w:rPr>
            </w:pPr>
            <w:r w:rsidRPr="00477641">
              <w:rPr>
                <w:rFonts w:ascii="Times New Roman" w:hAnsi="Times New Roman"/>
                <w:sz w:val="20"/>
                <w:szCs w:val="20"/>
              </w:rPr>
              <w:t>5548:1</w:t>
            </w:r>
          </w:p>
          <w:p w:rsidR="00570922" w:rsidRPr="00477641" w:rsidRDefault="00570922" w:rsidP="00E02453">
            <w:pPr>
              <w:pStyle w:val="NoSpacing"/>
              <w:rPr>
                <w:rFonts w:ascii="Times New Roman" w:hAnsi="Times New Roman"/>
                <w:sz w:val="20"/>
                <w:szCs w:val="20"/>
              </w:rPr>
            </w:pPr>
          </w:p>
        </w:tc>
      </w:tr>
      <w:tr w:rsidR="00570922" w:rsidRPr="00577FC5" w:rsidTr="00E02453">
        <w:tc>
          <w:tcPr>
            <w:tcW w:w="4788" w:type="dxa"/>
          </w:tcPr>
          <w:p w:rsidR="00570922" w:rsidRPr="00477641" w:rsidRDefault="00570922" w:rsidP="00E02453">
            <w:pPr>
              <w:pStyle w:val="NoSpacing"/>
              <w:rPr>
                <w:rFonts w:ascii="Times New Roman" w:hAnsi="Times New Roman"/>
                <w:sz w:val="20"/>
                <w:szCs w:val="20"/>
              </w:rPr>
            </w:pPr>
            <w:r w:rsidRPr="00477641">
              <w:rPr>
                <w:rFonts w:ascii="Times New Roman" w:hAnsi="Times New Roman"/>
                <w:sz w:val="20"/>
                <w:szCs w:val="20"/>
              </w:rPr>
              <w:t>Sabine</w:t>
            </w:r>
          </w:p>
        </w:tc>
        <w:tc>
          <w:tcPr>
            <w:tcW w:w="4230" w:type="dxa"/>
          </w:tcPr>
          <w:p w:rsidR="00570922" w:rsidRPr="00477641" w:rsidRDefault="00570922" w:rsidP="00E02453">
            <w:pPr>
              <w:pStyle w:val="NoSpacing"/>
              <w:rPr>
                <w:rFonts w:ascii="Times New Roman" w:hAnsi="Times New Roman"/>
                <w:sz w:val="20"/>
                <w:szCs w:val="20"/>
              </w:rPr>
            </w:pPr>
            <w:r w:rsidRPr="00477641">
              <w:rPr>
                <w:rFonts w:ascii="Times New Roman" w:hAnsi="Times New Roman"/>
                <w:sz w:val="20"/>
                <w:szCs w:val="20"/>
              </w:rPr>
              <w:t>4313:1</w:t>
            </w:r>
          </w:p>
          <w:p w:rsidR="00570922" w:rsidRPr="00477641" w:rsidRDefault="00570922" w:rsidP="00E02453">
            <w:pPr>
              <w:pStyle w:val="NoSpacing"/>
              <w:rPr>
                <w:rFonts w:ascii="Times New Roman" w:hAnsi="Times New Roman"/>
                <w:sz w:val="20"/>
                <w:szCs w:val="20"/>
              </w:rPr>
            </w:pPr>
          </w:p>
        </w:tc>
      </w:tr>
      <w:tr w:rsidR="00570922" w:rsidRPr="00577FC5" w:rsidTr="00E02453">
        <w:tc>
          <w:tcPr>
            <w:tcW w:w="4788" w:type="dxa"/>
          </w:tcPr>
          <w:p w:rsidR="00570922" w:rsidRPr="00477641" w:rsidRDefault="00570922" w:rsidP="00E02453">
            <w:pPr>
              <w:pStyle w:val="NoSpacing"/>
              <w:rPr>
                <w:rFonts w:ascii="Times New Roman" w:hAnsi="Times New Roman"/>
                <w:sz w:val="20"/>
                <w:szCs w:val="20"/>
              </w:rPr>
            </w:pPr>
            <w:r w:rsidRPr="00477641">
              <w:rPr>
                <w:rFonts w:ascii="Times New Roman" w:hAnsi="Times New Roman"/>
                <w:sz w:val="20"/>
                <w:szCs w:val="20"/>
              </w:rPr>
              <w:t>San Augustine</w:t>
            </w:r>
          </w:p>
        </w:tc>
        <w:tc>
          <w:tcPr>
            <w:tcW w:w="4230" w:type="dxa"/>
          </w:tcPr>
          <w:p w:rsidR="00570922" w:rsidRPr="00477641" w:rsidRDefault="00570922" w:rsidP="00E02453">
            <w:pPr>
              <w:pStyle w:val="NoSpacing"/>
              <w:rPr>
                <w:rFonts w:ascii="Times New Roman" w:hAnsi="Times New Roman"/>
                <w:sz w:val="20"/>
                <w:szCs w:val="20"/>
              </w:rPr>
            </w:pPr>
            <w:r w:rsidRPr="00477641">
              <w:rPr>
                <w:rFonts w:ascii="Times New Roman" w:hAnsi="Times New Roman"/>
                <w:sz w:val="20"/>
                <w:szCs w:val="20"/>
              </w:rPr>
              <w:t>4457:1</w:t>
            </w:r>
          </w:p>
          <w:p w:rsidR="00570922" w:rsidRPr="00477641" w:rsidRDefault="00570922" w:rsidP="00E02453">
            <w:pPr>
              <w:pStyle w:val="NoSpacing"/>
              <w:rPr>
                <w:rFonts w:ascii="Times New Roman" w:hAnsi="Times New Roman"/>
                <w:sz w:val="20"/>
                <w:szCs w:val="20"/>
              </w:rPr>
            </w:pPr>
          </w:p>
        </w:tc>
      </w:tr>
      <w:tr w:rsidR="00570922" w:rsidRPr="00577FC5" w:rsidTr="00E02453">
        <w:tc>
          <w:tcPr>
            <w:tcW w:w="4788" w:type="dxa"/>
          </w:tcPr>
          <w:p w:rsidR="00570922" w:rsidRPr="00477641" w:rsidRDefault="00570922" w:rsidP="00E02453">
            <w:pPr>
              <w:pStyle w:val="NoSpacing"/>
              <w:rPr>
                <w:rFonts w:ascii="Times New Roman" w:hAnsi="Times New Roman"/>
                <w:sz w:val="20"/>
                <w:szCs w:val="20"/>
              </w:rPr>
            </w:pPr>
            <w:r w:rsidRPr="00477641">
              <w:rPr>
                <w:rFonts w:ascii="Times New Roman" w:hAnsi="Times New Roman"/>
                <w:sz w:val="20"/>
                <w:szCs w:val="20"/>
              </w:rPr>
              <w:t>Shelby</w:t>
            </w:r>
          </w:p>
        </w:tc>
        <w:tc>
          <w:tcPr>
            <w:tcW w:w="4230" w:type="dxa"/>
          </w:tcPr>
          <w:p w:rsidR="00570922" w:rsidRPr="00477641" w:rsidRDefault="00570922" w:rsidP="00E02453">
            <w:pPr>
              <w:pStyle w:val="NoSpacing"/>
              <w:rPr>
                <w:rFonts w:ascii="Times New Roman" w:hAnsi="Times New Roman"/>
                <w:sz w:val="20"/>
                <w:szCs w:val="20"/>
              </w:rPr>
            </w:pPr>
            <w:r w:rsidRPr="00477641">
              <w:rPr>
                <w:rFonts w:ascii="Times New Roman" w:hAnsi="Times New Roman"/>
                <w:sz w:val="20"/>
                <w:szCs w:val="20"/>
              </w:rPr>
              <w:t>5790:1</w:t>
            </w:r>
          </w:p>
          <w:p w:rsidR="00570922" w:rsidRPr="00477641" w:rsidRDefault="00570922" w:rsidP="00E02453">
            <w:pPr>
              <w:pStyle w:val="NoSpacing"/>
              <w:rPr>
                <w:rFonts w:ascii="Times New Roman" w:hAnsi="Times New Roman"/>
                <w:sz w:val="20"/>
                <w:szCs w:val="20"/>
              </w:rPr>
            </w:pPr>
          </w:p>
        </w:tc>
      </w:tr>
      <w:tr w:rsidR="00570922" w:rsidRPr="00577FC5" w:rsidTr="00E02453">
        <w:tc>
          <w:tcPr>
            <w:tcW w:w="4788" w:type="dxa"/>
          </w:tcPr>
          <w:p w:rsidR="00570922" w:rsidRPr="00477641" w:rsidRDefault="00570922" w:rsidP="00E02453">
            <w:pPr>
              <w:pStyle w:val="NoSpacing"/>
              <w:rPr>
                <w:rFonts w:ascii="Times New Roman" w:hAnsi="Times New Roman"/>
                <w:sz w:val="20"/>
                <w:szCs w:val="20"/>
              </w:rPr>
            </w:pPr>
            <w:r w:rsidRPr="00477641">
              <w:rPr>
                <w:rFonts w:ascii="Times New Roman" w:hAnsi="Times New Roman"/>
                <w:sz w:val="20"/>
                <w:szCs w:val="20"/>
              </w:rPr>
              <w:t>Underserved Level</w:t>
            </w:r>
          </w:p>
        </w:tc>
        <w:tc>
          <w:tcPr>
            <w:tcW w:w="4230" w:type="dxa"/>
          </w:tcPr>
          <w:p w:rsidR="00570922" w:rsidRDefault="00570922" w:rsidP="00E02453">
            <w:pPr>
              <w:pStyle w:val="NoSpacing"/>
              <w:rPr>
                <w:rFonts w:ascii="Times New Roman" w:hAnsi="Times New Roman"/>
                <w:sz w:val="20"/>
                <w:szCs w:val="20"/>
              </w:rPr>
            </w:pPr>
            <w:r w:rsidRPr="00477641">
              <w:rPr>
                <w:rFonts w:ascii="Times New Roman" w:hAnsi="Times New Roman"/>
                <w:sz w:val="20"/>
                <w:szCs w:val="20"/>
              </w:rPr>
              <w:t>3500:1</w:t>
            </w:r>
          </w:p>
          <w:p w:rsidR="00570922" w:rsidRPr="00477641" w:rsidRDefault="00570922" w:rsidP="00E02453">
            <w:pPr>
              <w:pStyle w:val="NoSpacing"/>
              <w:rPr>
                <w:rFonts w:ascii="Times New Roman" w:hAnsi="Times New Roman"/>
                <w:sz w:val="20"/>
                <w:szCs w:val="20"/>
              </w:rPr>
            </w:pPr>
          </w:p>
        </w:tc>
      </w:tr>
      <w:tr w:rsidR="00570922" w:rsidRPr="00577FC5" w:rsidTr="00E02453">
        <w:tc>
          <w:tcPr>
            <w:tcW w:w="9018" w:type="dxa"/>
            <w:gridSpan w:val="2"/>
          </w:tcPr>
          <w:p w:rsidR="00570922" w:rsidRPr="00477641" w:rsidRDefault="00570922" w:rsidP="00E02453">
            <w:pPr>
              <w:pStyle w:val="NoSpacing"/>
              <w:rPr>
                <w:rFonts w:ascii="Times New Roman" w:hAnsi="Times New Roman"/>
                <w:sz w:val="20"/>
                <w:szCs w:val="20"/>
              </w:rPr>
            </w:pPr>
            <w:r w:rsidRPr="00477641">
              <w:rPr>
                <w:rFonts w:ascii="Times New Roman" w:hAnsi="Times New Roman"/>
                <w:sz w:val="20"/>
                <w:szCs w:val="20"/>
              </w:rPr>
              <w:t>*2005 Selected Health Facts</w:t>
            </w:r>
            <w:r>
              <w:rPr>
                <w:rFonts w:ascii="Times New Roman" w:hAnsi="Times New Roman"/>
                <w:sz w:val="20"/>
                <w:szCs w:val="20"/>
              </w:rPr>
              <w:t xml:space="preserve"> </w:t>
            </w:r>
          </w:p>
        </w:tc>
      </w:tr>
    </w:tbl>
    <w:p w:rsidR="00570922" w:rsidRPr="00993A69" w:rsidRDefault="00570922" w:rsidP="00570922">
      <w:pPr>
        <w:autoSpaceDE w:val="0"/>
        <w:autoSpaceDN w:val="0"/>
        <w:adjustRightInd w:val="0"/>
        <w:spacing w:after="0" w:line="480" w:lineRule="auto"/>
        <w:rPr>
          <w:rFonts w:ascii="Times New Roman" w:hAnsi="Times New Roman"/>
          <w:sz w:val="20"/>
          <w:szCs w:val="20"/>
          <w:highlight w:val="yellow"/>
        </w:rPr>
      </w:pPr>
      <w:r w:rsidRPr="003B4F63">
        <w:rPr>
          <w:rFonts w:ascii="Times New Roman" w:hAnsi="Times New Roman"/>
          <w:i/>
          <w:color w:val="000000"/>
          <w:sz w:val="20"/>
          <w:szCs w:val="20"/>
        </w:rPr>
        <w:t>Texas Medicaid and Healthcare Partnership</w:t>
      </w:r>
      <w:r w:rsidRPr="003B4F63">
        <w:rPr>
          <w:rFonts w:ascii="Times New Roman" w:hAnsi="Times New Roman"/>
          <w:color w:val="000000"/>
          <w:sz w:val="20"/>
          <w:szCs w:val="20"/>
        </w:rPr>
        <w:t xml:space="preserve"> </w:t>
      </w:r>
      <w:r w:rsidRPr="00993A69">
        <w:rPr>
          <w:rFonts w:ascii="Times New Roman" w:hAnsi="Times New Roman"/>
          <w:sz w:val="20"/>
          <w:szCs w:val="20"/>
        </w:rPr>
        <w:t>Provider (</w:t>
      </w:r>
      <w:hyperlink r:id="rId35" w:history="1">
        <w:r w:rsidRPr="00993A69">
          <w:rPr>
            <w:rStyle w:val="Hyperlink"/>
            <w:rFonts w:ascii="Times New Roman" w:hAnsi="Times New Roman"/>
            <w:color w:val="auto"/>
            <w:sz w:val="20"/>
            <w:szCs w:val="20"/>
          </w:rPr>
          <w:t>http://www.tmhp.com/Pages/default.aspx</w:t>
        </w:r>
      </w:hyperlink>
      <w:r w:rsidRPr="00993A69">
        <w:rPr>
          <w:rFonts w:ascii="Times New Roman" w:hAnsi="Times New Roman"/>
          <w:sz w:val="20"/>
          <w:szCs w:val="20"/>
        </w:rPr>
        <w:t>)</w:t>
      </w:r>
    </w:p>
    <w:tbl>
      <w:tblPr>
        <w:tblpPr w:leftFromText="180" w:rightFromText="180" w:vertAnchor="text" w:horzAnchor="margin" w:tblpY="5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230"/>
      </w:tblGrid>
      <w:tr w:rsidR="00570922" w:rsidRPr="00577FC5" w:rsidTr="00E02453">
        <w:tc>
          <w:tcPr>
            <w:tcW w:w="9018" w:type="dxa"/>
            <w:gridSpan w:val="2"/>
          </w:tcPr>
          <w:p w:rsidR="00570922" w:rsidRPr="00577FC5" w:rsidRDefault="00570922" w:rsidP="00E02453">
            <w:pPr>
              <w:autoSpaceDE w:val="0"/>
              <w:autoSpaceDN w:val="0"/>
              <w:adjustRightInd w:val="0"/>
              <w:spacing w:after="0" w:line="480" w:lineRule="auto"/>
              <w:rPr>
                <w:rFonts w:ascii="Times New Roman" w:hAnsi="Times New Roman"/>
                <w:b/>
                <w:color w:val="000000"/>
                <w:sz w:val="24"/>
                <w:szCs w:val="24"/>
              </w:rPr>
            </w:pPr>
            <w:r w:rsidRPr="00577FC5">
              <w:rPr>
                <w:rFonts w:ascii="Times New Roman" w:hAnsi="Times New Roman"/>
                <w:b/>
                <w:i/>
                <w:color w:val="000000"/>
                <w:sz w:val="24"/>
                <w:szCs w:val="24"/>
              </w:rPr>
              <w:t>Table 2.</w:t>
            </w:r>
            <w:r w:rsidRPr="00577FC5">
              <w:rPr>
                <w:rFonts w:ascii="Times New Roman" w:hAnsi="Times New Roman"/>
                <w:b/>
                <w:color w:val="000000"/>
                <w:sz w:val="24"/>
                <w:szCs w:val="24"/>
              </w:rPr>
              <w:t xml:space="preserve">  Nurse Practitioner Providers per 100,000 population for Texas</w:t>
            </w:r>
          </w:p>
        </w:tc>
      </w:tr>
      <w:tr w:rsidR="00570922" w:rsidRPr="00577FC5" w:rsidTr="00E02453">
        <w:tc>
          <w:tcPr>
            <w:tcW w:w="4788" w:type="dxa"/>
          </w:tcPr>
          <w:p w:rsidR="00570922" w:rsidRPr="00EB5CD7" w:rsidRDefault="00570922" w:rsidP="00E02453">
            <w:pPr>
              <w:autoSpaceDE w:val="0"/>
              <w:autoSpaceDN w:val="0"/>
              <w:adjustRightInd w:val="0"/>
              <w:spacing w:after="0" w:line="480" w:lineRule="auto"/>
              <w:jc w:val="both"/>
              <w:rPr>
                <w:rFonts w:ascii="Times New Roman" w:hAnsi="Times New Roman"/>
                <w:color w:val="000000"/>
                <w:sz w:val="20"/>
                <w:szCs w:val="20"/>
              </w:rPr>
            </w:pPr>
            <w:r w:rsidRPr="00EB5CD7">
              <w:rPr>
                <w:rFonts w:ascii="Times New Roman" w:hAnsi="Times New Roman"/>
                <w:color w:val="000000"/>
                <w:sz w:val="20"/>
                <w:szCs w:val="20"/>
              </w:rPr>
              <w:t>Border Metropolitan</w:t>
            </w:r>
          </w:p>
        </w:tc>
        <w:tc>
          <w:tcPr>
            <w:tcW w:w="4230" w:type="dxa"/>
          </w:tcPr>
          <w:p w:rsidR="00570922" w:rsidRPr="00EB5CD7" w:rsidRDefault="00570922" w:rsidP="00E02453">
            <w:pPr>
              <w:autoSpaceDE w:val="0"/>
              <w:autoSpaceDN w:val="0"/>
              <w:adjustRightInd w:val="0"/>
              <w:spacing w:after="0" w:line="480" w:lineRule="auto"/>
              <w:jc w:val="both"/>
              <w:rPr>
                <w:rFonts w:ascii="Times New Roman" w:hAnsi="Times New Roman"/>
                <w:color w:val="000000"/>
                <w:sz w:val="20"/>
                <w:szCs w:val="20"/>
              </w:rPr>
            </w:pPr>
            <w:r w:rsidRPr="00EB5CD7">
              <w:rPr>
                <w:rFonts w:ascii="Times New Roman" w:hAnsi="Times New Roman"/>
                <w:color w:val="000000"/>
                <w:sz w:val="20"/>
                <w:szCs w:val="20"/>
              </w:rPr>
              <w:t>17</w:t>
            </w:r>
          </w:p>
        </w:tc>
      </w:tr>
      <w:tr w:rsidR="00570922" w:rsidRPr="00577FC5" w:rsidTr="00E02453">
        <w:tc>
          <w:tcPr>
            <w:tcW w:w="4788" w:type="dxa"/>
          </w:tcPr>
          <w:p w:rsidR="00570922" w:rsidRPr="00EB5CD7" w:rsidRDefault="00570922" w:rsidP="00E02453">
            <w:pPr>
              <w:autoSpaceDE w:val="0"/>
              <w:autoSpaceDN w:val="0"/>
              <w:adjustRightInd w:val="0"/>
              <w:spacing w:after="0" w:line="480" w:lineRule="auto"/>
              <w:jc w:val="both"/>
              <w:rPr>
                <w:rFonts w:ascii="Times New Roman" w:hAnsi="Times New Roman"/>
                <w:color w:val="000000"/>
                <w:sz w:val="20"/>
                <w:szCs w:val="20"/>
              </w:rPr>
            </w:pPr>
            <w:r w:rsidRPr="00EB5CD7">
              <w:rPr>
                <w:rFonts w:ascii="Times New Roman" w:hAnsi="Times New Roman"/>
                <w:color w:val="000000"/>
                <w:sz w:val="20"/>
                <w:szCs w:val="20"/>
              </w:rPr>
              <w:t>Non Border Metropolitan</w:t>
            </w:r>
          </w:p>
        </w:tc>
        <w:tc>
          <w:tcPr>
            <w:tcW w:w="4230" w:type="dxa"/>
          </w:tcPr>
          <w:p w:rsidR="00570922" w:rsidRPr="00EB5CD7" w:rsidRDefault="00570922" w:rsidP="00E02453">
            <w:pPr>
              <w:autoSpaceDE w:val="0"/>
              <w:autoSpaceDN w:val="0"/>
              <w:adjustRightInd w:val="0"/>
              <w:spacing w:after="0" w:line="480" w:lineRule="auto"/>
              <w:jc w:val="both"/>
              <w:rPr>
                <w:rFonts w:ascii="Times New Roman" w:hAnsi="Times New Roman"/>
                <w:color w:val="000000"/>
                <w:sz w:val="20"/>
                <w:szCs w:val="20"/>
              </w:rPr>
            </w:pPr>
            <w:r w:rsidRPr="00EB5CD7">
              <w:rPr>
                <w:rFonts w:ascii="Times New Roman" w:hAnsi="Times New Roman"/>
                <w:color w:val="000000"/>
                <w:sz w:val="20"/>
                <w:szCs w:val="20"/>
              </w:rPr>
              <w:t>25.1</w:t>
            </w:r>
          </w:p>
        </w:tc>
      </w:tr>
      <w:tr w:rsidR="00570922" w:rsidRPr="00577FC5" w:rsidTr="00E02453">
        <w:tc>
          <w:tcPr>
            <w:tcW w:w="4788" w:type="dxa"/>
          </w:tcPr>
          <w:p w:rsidR="00570922" w:rsidRPr="00EB5CD7" w:rsidRDefault="00570922" w:rsidP="00E02453">
            <w:pPr>
              <w:autoSpaceDE w:val="0"/>
              <w:autoSpaceDN w:val="0"/>
              <w:adjustRightInd w:val="0"/>
              <w:spacing w:after="0" w:line="480" w:lineRule="auto"/>
              <w:jc w:val="both"/>
              <w:rPr>
                <w:rFonts w:ascii="Times New Roman" w:hAnsi="Times New Roman"/>
                <w:color w:val="000000"/>
                <w:sz w:val="20"/>
                <w:szCs w:val="20"/>
              </w:rPr>
            </w:pPr>
            <w:r w:rsidRPr="00EB5CD7">
              <w:rPr>
                <w:rFonts w:ascii="Times New Roman" w:hAnsi="Times New Roman"/>
                <w:color w:val="000000"/>
                <w:sz w:val="20"/>
                <w:szCs w:val="20"/>
              </w:rPr>
              <w:t>Border Non Metropolitan</w:t>
            </w:r>
          </w:p>
        </w:tc>
        <w:tc>
          <w:tcPr>
            <w:tcW w:w="4230" w:type="dxa"/>
          </w:tcPr>
          <w:p w:rsidR="00570922" w:rsidRPr="00EB5CD7" w:rsidRDefault="00570922" w:rsidP="00E02453">
            <w:pPr>
              <w:autoSpaceDE w:val="0"/>
              <w:autoSpaceDN w:val="0"/>
              <w:adjustRightInd w:val="0"/>
              <w:spacing w:after="0" w:line="480" w:lineRule="auto"/>
              <w:jc w:val="both"/>
              <w:rPr>
                <w:rFonts w:ascii="Times New Roman" w:hAnsi="Times New Roman"/>
                <w:color w:val="000000"/>
                <w:sz w:val="20"/>
                <w:szCs w:val="20"/>
              </w:rPr>
            </w:pPr>
            <w:r w:rsidRPr="00EB5CD7">
              <w:rPr>
                <w:rFonts w:ascii="Times New Roman" w:hAnsi="Times New Roman"/>
                <w:color w:val="000000"/>
                <w:sz w:val="20"/>
                <w:szCs w:val="20"/>
              </w:rPr>
              <w:t>8.3</w:t>
            </w:r>
          </w:p>
        </w:tc>
      </w:tr>
      <w:tr w:rsidR="00570922" w:rsidRPr="00577FC5" w:rsidTr="00E02453">
        <w:tc>
          <w:tcPr>
            <w:tcW w:w="4788" w:type="dxa"/>
          </w:tcPr>
          <w:p w:rsidR="00570922" w:rsidRPr="00EB5CD7" w:rsidRDefault="00570922" w:rsidP="00E02453">
            <w:pPr>
              <w:autoSpaceDE w:val="0"/>
              <w:autoSpaceDN w:val="0"/>
              <w:adjustRightInd w:val="0"/>
              <w:spacing w:after="0" w:line="480" w:lineRule="auto"/>
              <w:jc w:val="both"/>
              <w:rPr>
                <w:rFonts w:ascii="Times New Roman" w:hAnsi="Times New Roman"/>
                <w:color w:val="000000"/>
                <w:sz w:val="20"/>
                <w:szCs w:val="20"/>
              </w:rPr>
            </w:pPr>
            <w:r w:rsidRPr="00EB5CD7">
              <w:rPr>
                <w:rFonts w:ascii="Times New Roman" w:hAnsi="Times New Roman"/>
                <w:color w:val="000000"/>
                <w:sz w:val="20"/>
                <w:szCs w:val="20"/>
              </w:rPr>
              <w:t>Non Border Non Metropolitan</w:t>
            </w:r>
          </w:p>
        </w:tc>
        <w:tc>
          <w:tcPr>
            <w:tcW w:w="4230" w:type="dxa"/>
          </w:tcPr>
          <w:p w:rsidR="00570922" w:rsidRPr="00EB5CD7" w:rsidRDefault="00570922" w:rsidP="00E02453">
            <w:pPr>
              <w:autoSpaceDE w:val="0"/>
              <w:autoSpaceDN w:val="0"/>
              <w:adjustRightInd w:val="0"/>
              <w:spacing w:after="0" w:line="480" w:lineRule="auto"/>
              <w:jc w:val="both"/>
              <w:rPr>
                <w:rFonts w:ascii="Times New Roman" w:hAnsi="Times New Roman"/>
                <w:color w:val="000000"/>
                <w:sz w:val="20"/>
                <w:szCs w:val="20"/>
              </w:rPr>
            </w:pPr>
            <w:r w:rsidRPr="00EB5CD7">
              <w:rPr>
                <w:rFonts w:ascii="Times New Roman" w:hAnsi="Times New Roman"/>
                <w:color w:val="000000"/>
                <w:sz w:val="20"/>
                <w:szCs w:val="20"/>
              </w:rPr>
              <w:t>15.5</w:t>
            </w:r>
          </w:p>
        </w:tc>
      </w:tr>
    </w:tbl>
    <w:p w:rsidR="00570922" w:rsidRDefault="00570922" w:rsidP="00570922">
      <w:pPr>
        <w:spacing w:after="0" w:line="480" w:lineRule="auto"/>
        <w:ind w:right="475" w:firstLine="720"/>
        <w:rPr>
          <w:rFonts w:ascii="Times New Roman" w:eastAsia="Times New Roman" w:hAnsi="Times New Roman" w:cs="Times New Roman"/>
          <w:sz w:val="24"/>
          <w:szCs w:val="24"/>
        </w:rPr>
      </w:pPr>
    </w:p>
    <w:p w:rsidR="00570922" w:rsidRDefault="00570922" w:rsidP="00570922">
      <w:pPr>
        <w:spacing w:after="0" w:line="480" w:lineRule="auto"/>
        <w:ind w:right="475" w:firstLine="720"/>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pPr w:leftFromText="180" w:rightFromText="180" w:vertAnchor="page" w:horzAnchor="margin" w:tblpY="2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520"/>
        <w:gridCol w:w="2070"/>
        <w:gridCol w:w="3168"/>
      </w:tblGrid>
      <w:tr w:rsidR="00570922" w:rsidRPr="00577FC5" w:rsidTr="00E02453">
        <w:tc>
          <w:tcPr>
            <w:tcW w:w="9576" w:type="dxa"/>
            <w:gridSpan w:val="4"/>
          </w:tcPr>
          <w:p w:rsidR="00570922" w:rsidRPr="00577FC5" w:rsidRDefault="00570922" w:rsidP="00E02453">
            <w:pPr>
              <w:autoSpaceDE w:val="0"/>
              <w:autoSpaceDN w:val="0"/>
              <w:adjustRightInd w:val="0"/>
              <w:spacing w:after="0" w:line="480" w:lineRule="auto"/>
              <w:rPr>
                <w:rFonts w:ascii="Times New Roman" w:hAnsi="Times New Roman"/>
                <w:color w:val="000000"/>
                <w:sz w:val="24"/>
                <w:szCs w:val="24"/>
              </w:rPr>
            </w:pPr>
            <w:r w:rsidRPr="00577FC5">
              <w:rPr>
                <w:rFonts w:ascii="Times New Roman" w:hAnsi="Times New Roman"/>
                <w:b/>
                <w:i/>
                <w:color w:val="000000"/>
                <w:sz w:val="24"/>
                <w:szCs w:val="24"/>
              </w:rPr>
              <w:lastRenderedPageBreak/>
              <w:t>Table 3.</w:t>
            </w:r>
            <w:r w:rsidRPr="00577FC5">
              <w:rPr>
                <w:rFonts w:ascii="Times New Roman" w:hAnsi="Times New Roman"/>
                <w:b/>
                <w:color w:val="000000"/>
                <w:sz w:val="24"/>
                <w:szCs w:val="24"/>
              </w:rPr>
              <w:t xml:space="preserve">  East Texas Nurse Practitioner Provider Status</w:t>
            </w:r>
          </w:p>
        </w:tc>
      </w:tr>
      <w:tr w:rsidR="00570922" w:rsidRPr="00EB5CD7" w:rsidTr="00E02453">
        <w:tc>
          <w:tcPr>
            <w:tcW w:w="181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County</w:t>
            </w:r>
          </w:p>
        </w:tc>
        <w:tc>
          <w:tcPr>
            <w:tcW w:w="252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Number of Nurse Practitioner Providers</w:t>
            </w:r>
          </w:p>
        </w:tc>
        <w:tc>
          <w:tcPr>
            <w:tcW w:w="207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Providers per 100,000 population</w:t>
            </w:r>
          </w:p>
        </w:tc>
        <w:tc>
          <w:tcPr>
            <w:tcW w:w="316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Rank out of 254 counties in Texas</w:t>
            </w:r>
          </w:p>
        </w:tc>
      </w:tr>
      <w:tr w:rsidR="00570922" w:rsidRPr="00EB5CD7" w:rsidTr="00E02453">
        <w:tc>
          <w:tcPr>
            <w:tcW w:w="181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Angelina</w:t>
            </w:r>
          </w:p>
        </w:tc>
        <w:tc>
          <w:tcPr>
            <w:tcW w:w="252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21</w:t>
            </w:r>
          </w:p>
        </w:tc>
        <w:tc>
          <w:tcPr>
            <w:tcW w:w="207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24.8</w:t>
            </w:r>
          </w:p>
        </w:tc>
        <w:tc>
          <w:tcPr>
            <w:tcW w:w="316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54</w:t>
            </w:r>
          </w:p>
        </w:tc>
      </w:tr>
      <w:tr w:rsidR="00570922" w:rsidRPr="00EB5CD7" w:rsidTr="00E02453">
        <w:tc>
          <w:tcPr>
            <w:tcW w:w="181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Cherokee</w:t>
            </w:r>
          </w:p>
        </w:tc>
        <w:tc>
          <w:tcPr>
            <w:tcW w:w="252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7</w:t>
            </w:r>
          </w:p>
        </w:tc>
        <w:tc>
          <w:tcPr>
            <w:tcW w:w="207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14.1</w:t>
            </w:r>
          </w:p>
        </w:tc>
        <w:tc>
          <w:tcPr>
            <w:tcW w:w="316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124</w:t>
            </w:r>
          </w:p>
        </w:tc>
      </w:tr>
      <w:tr w:rsidR="00570922" w:rsidRPr="00EB5CD7" w:rsidTr="00E02453">
        <w:tc>
          <w:tcPr>
            <w:tcW w:w="181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Houston</w:t>
            </w:r>
          </w:p>
        </w:tc>
        <w:tc>
          <w:tcPr>
            <w:tcW w:w="252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3</w:t>
            </w:r>
          </w:p>
        </w:tc>
        <w:tc>
          <w:tcPr>
            <w:tcW w:w="207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12.3</w:t>
            </w:r>
          </w:p>
        </w:tc>
        <w:tc>
          <w:tcPr>
            <w:tcW w:w="316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134</w:t>
            </w:r>
          </w:p>
        </w:tc>
      </w:tr>
      <w:tr w:rsidR="00570922" w:rsidRPr="00EB5CD7" w:rsidTr="00E02453">
        <w:tc>
          <w:tcPr>
            <w:tcW w:w="181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Jasper</w:t>
            </w:r>
          </w:p>
        </w:tc>
        <w:tc>
          <w:tcPr>
            <w:tcW w:w="252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9</w:t>
            </w:r>
          </w:p>
        </w:tc>
        <w:tc>
          <w:tcPr>
            <w:tcW w:w="207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25.1</w:t>
            </w:r>
          </w:p>
        </w:tc>
        <w:tc>
          <w:tcPr>
            <w:tcW w:w="316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53</w:t>
            </w:r>
          </w:p>
        </w:tc>
      </w:tr>
      <w:tr w:rsidR="00570922" w:rsidRPr="00EB5CD7" w:rsidTr="00E02453">
        <w:tc>
          <w:tcPr>
            <w:tcW w:w="181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Nacogdoches</w:t>
            </w:r>
          </w:p>
        </w:tc>
        <w:tc>
          <w:tcPr>
            <w:tcW w:w="252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10</w:t>
            </w:r>
          </w:p>
        </w:tc>
        <w:tc>
          <w:tcPr>
            <w:tcW w:w="207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15.7</w:t>
            </w:r>
          </w:p>
        </w:tc>
        <w:tc>
          <w:tcPr>
            <w:tcW w:w="316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110</w:t>
            </w:r>
          </w:p>
        </w:tc>
      </w:tr>
      <w:tr w:rsidR="00570922" w:rsidRPr="00EB5CD7" w:rsidTr="00E02453">
        <w:tc>
          <w:tcPr>
            <w:tcW w:w="181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Newton</w:t>
            </w:r>
          </w:p>
        </w:tc>
        <w:tc>
          <w:tcPr>
            <w:tcW w:w="252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0</w:t>
            </w:r>
          </w:p>
        </w:tc>
        <w:tc>
          <w:tcPr>
            <w:tcW w:w="207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0</w:t>
            </w:r>
          </w:p>
        </w:tc>
        <w:tc>
          <w:tcPr>
            <w:tcW w:w="316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w:t>
            </w:r>
          </w:p>
        </w:tc>
      </w:tr>
      <w:tr w:rsidR="00570922" w:rsidRPr="00EB5CD7" w:rsidTr="00E02453">
        <w:tc>
          <w:tcPr>
            <w:tcW w:w="181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Panola</w:t>
            </w:r>
          </w:p>
        </w:tc>
        <w:tc>
          <w:tcPr>
            <w:tcW w:w="252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w:t>
            </w:r>
          </w:p>
        </w:tc>
        <w:tc>
          <w:tcPr>
            <w:tcW w:w="207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4.2</w:t>
            </w:r>
          </w:p>
        </w:tc>
        <w:tc>
          <w:tcPr>
            <w:tcW w:w="316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190</w:t>
            </w:r>
          </w:p>
        </w:tc>
      </w:tr>
      <w:tr w:rsidR="00570922" w:rsidRPr="00EB5CD7" w:rsidTr="00E02453">
        <w:tc>
          <w:tcPr>
            <w:tcW w:w="181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Polk</w:t>
            </w:r>
          </w:p>
        </w:tc>
        <w:tc>
          <w:tcPr>
            <w:tcW w:w="252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7</w:t>
            </w:r>
          </w:p>
        </w:tc>
        <w:tc>
          <w:tcPr>
            <w:tcW w:w="207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14.3</w:t>
            </w:r>
          </w:p>
        </w:tc>
        <w:tc>
          <w:tcPr>
            <w:tcW w:w="316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122</w:t>
            </w:r>
          </w:p>
        </w:tc>
      </w:tr>
      <w:tr w:rsidR="00570922" w:rsidRPr="00EB5CD7" w:rsidTr="00E02453">
        <w:tc>
          <w:tcPr>
            <w:tcW w:w="181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Rusk</w:t>
            </w:r>
          </w:p>
        </w:tc>
        <w:tc>
          <w:tcPr>
            <w:tcW w:w="252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8</w:t>
            </w:r>
          </w:p>
        </w:tc>
        <w:tc>
          <w:tcPr>
            <w:tcW w:w="207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16.1</w:t>
            </w:r>
          </w:p>
        </w:tc>
        <w:tc>
          <w:tcPr>
            <w:tcW w:w="316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105</w:t>
            </w:r>
          </w:p>
        </w:tc>
      </w:tr>
      <w:tr w:rsidR="00570922" w:rsidRPr="00EB5CD7" w:rsidTr="00E02453">
        <w:tc>
          <w:tcPr>
            <w:tcW w:w="181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Sabine</w:t>
            </w:r>
          </w:p>
        </w:tc>
        <w:tc>
          <w:tcPr>
            <w:tcW w:w="252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2</w:t>
            </w:r>
          </w:p>
        </w:tc>
        <w:tc>
          <w:tcPr>
            <w:tcW w:w="207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18.15</w:t>
            </w:r>
          </w:p>
        </w:tc>
        <w:tc>
          <w:tcPr>
            <w:tcW w:w="316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90</w:t>
            </w:r>
          </w:p>
        </w:tc>
      </w:tr>
      <w:tr w:rsidR="00570922" w:rsidRPr="00EB5CD7" w:rsidTr="00E02453">
        <w:tc>
          <w:tcPr>
            <w:tcW w:w="181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San Augustine</w:t>
            </w:r>
          </w:p>
        </w:tc>
        <w:tc>
          <w:tcPr>
            <w:tcW w:w="252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2</w:t>
            </w:r>
          </w:p>
        </w:tc>
        <w:tc>
          <w:tcPr>
            <w:tcW w:w="207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21</w:t>
            </w:r>
          </w:p>
        </w:tc>
        <w:tc>
          <w:tcPr>
            <w:tcW w:w="316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73</w:t>
            </w:r>
          </w:p>
        </w:tc>
      </w:tr>
      <w:tr w:rsidR="00570922" w:rsidRPr="00EB5CD7" w:rsidTr="00E02453">
        <w:tc>
          <w:tcPr>
            <w:tcW w:w="181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San Jacinto</w:t>
            </w:r>
          </w:p>
        </w:tc>
        <w:tc>
          <w:tcPr>
            <w:tcW w:w="252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w:t>
            </w:r>
          </w:p>
        </w:tc>
        <w:tc>
          <w:tcPr>
            <w:tcW w:w="207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3.6</w:t>
            </w:r>
          </w:p>
        </w:tc>
        <w:tc>
          <w:tcPr>
            <w:tcW w:w="316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193</w:t>
            </w:r>
          </w:p>
        </w:tc>
      </w:tr>
      <w:tr w:rsidR="00570922" w:rsidRPr="00EB5CD7" w:rsidTr="00E02453">
        <w:tc>
          <w:tcPr>
            <w:tcW w:w="181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 xml:space="preserve">Shelby </w:t>
            </w:r>
          </w:p>
        </w:tc>
        <w:tc>
          <w:tcPr>
            <w:tcW w:w="252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5</w:t>
            </w:r>
          </w:p>
        </w:tc>
        <w:tc>
          <w:tcPr>
            <w:tcW w:w="207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18.9</w:t>
            </w:r>
          </w:p>
        </w:tc>
        <w:tc>
          <w:tcPr>
            <w:tcW w:w="316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88</w:t>
            </w:r>
          </w:p>
        </w:tc>
      </w:tr>
      <w:tr w:rsidR="00570922" w:rsidRPr="00EB5CD7" w:rsidTr="00E02453">
        <w:tc>
          <w:tcPr>
            <w:tcW w:w="181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Trinity</w:t>
            </w:r>
          </w:p>
        </w:tc>
        <w:tc>
          <w:tcPr>
            <w:tcW w:w="252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w:t>
            </w:r>
          </w:p>
        </w:tc>
        <w:tc>
          <w:tcPr>
            <w:tcW w:w="207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6.6</w:t>
            </w:r>
          </w:p>
        </w:tc>
        <w:tc>
          <w:tcPr>
            <w:tcW w:w="316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178</w:t>
            </w:r>
          </w:p>
        </w:tc>
      </w:tr>
      <w:tr w:rsidR="00570922" w:rsidRPr="00EB5CD7" w:rsidTr="00E02453">
        <w:tc>
          <w:tcPr>
            <w:tcW w:w="181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Tyler</w:t>
            </w:r>
          </w:p>
        </w:tc>
        <w:tc>
          <w:tcPr>
            <w:tcW w:w="252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3</w:t>
            </w:r>
          </w:p>
        </w:tc>
        <w:tc>
          <w:tcPr>
            <w:tcW w:w="2070"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13.6</w:t>
            </w:r>
          </w:p>
        </w:tc>
        <w:tc>
          <w:tcPr>
            <w:tcW w:w="3168" w:type="dxa"/>
          </w:tcPr>
          <w:p w:rsidR="00570922" w:rsidRPr="00EB5CD7" w:rsidRDefault="00570922" w:rsidP="00E02453">
            <w:pPr>
              <w:autoSpaceDE w:val="0"/>
              <w:autoSpaceDN w:val="0"/>
              <w:adjustRightInd w:val="0"/>
              <w:spacing w:after="0" w:line="480" w:lineRule="auto"/>
              <w:rPr>
                <w:rFonts w:ascii="Times New Roman" w:hAnsi="Times New Roman"/>
                <w:color w:val="000000"/>
                <w:sz w:val="20"/>
                <w:szCs w:val="20"/>
              </w:rPr>
            </w:pPr>
            <w:r w:rsidRPr="00EB5CD7">
              <w:rPr>
                <w:rFonts w:ascii="Times New Roman" w:hAnsi="Times New Roman"/>
                <w:color w:val="000000"/>
                <w:sz w:val="20"/>
                <w:szCs w:val="20"/>
              </w:rPr>
              <w:t>126</w:t>
            </w:r>
          </w:p>
        </w:tc>
      </w:tr>
    </w:tbl>
    <w:p w:rsidR="00570922" w:rsidRDefault="00570922" w:rsidP="00570922">
      <w:pPr>
        <w:spacing w:after="0" w:line="480" w:lineRule="auto"/>
        <w:ind w:right="475" w:firstLine="720"/>
        <w:rPr>
          <w:rFonts w:ascii="Times New Roman" w:eastAsia="Times New Roman" w:hAnsi="Times New Roman" w:cs="Times New Roman"/>
          <w:sz w:val="24"/>
          <w:szCs w:val="24"/>
        </w:rPr>
      </w:pPr>
    </w:p>
    <w:p w:rsidR="00570922" w:rsidRDefault="00570922" w:rsidP="00570922">
      <w:pPr>
        <w:spacing w:after="0" w:line="480" w:lineRule="auto"/>
        <w:ind w:right="475" w:firstLine="720"/>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922" w:rsidRDefault="00570922" w:rsidP="00570922">
      <w:pPr>
        <w:spacing w:after="0" w:line="480" w:lineRule="auto"/>
        <w:ind w:right="475" w:firstLine="720"/>
        <w:rPr>
          <w:rFonts w:ascii="Times New Roman" w:eastAsia="Times New Roman" w:hAnsi="Times New Roman" w:cs="Times New Roman"/>
          <w:sz w:val="144"/>
          <w:szCs w:val="144"/>
        </w:rPr>
      </w:pPr>
      <w:r>
        <w:rPr>
          <w:rFonts w:ascii="Times New Roman" w:eastAsia="Times New Roman" w:hAnsi="Times New Roman" w:cs="Times New Roman"/>
          <w:sz w:val="144"/>
          <w:szCs w:val="144"/>
        </w:rPr>
        <w:lastRenderedPageBreak/>
        <w:t>Appendix B</w:t>
      </w:r>
    </w:p>
    <w:p w:rsidR="00570922" w:rsidRDefault="00570922" w:rsidP="00570922">
      <w:pPr>
        <w:rPr>
          <w:rFonts w:ascii="Times New Roman" w:eastAsia="Times New Roman" w:hAnsi="Times New Roman" w:cs="Times New Roman"/>
          <w:sz w:val="144"/>
          <w:szCs w:val="144"/>
        </w:rPr>
      </w:pPr>
      <w:r>
        <w:rPr>
          <w:rFonts w:ascii="Times New Roman" w:eastAsia="Times New Roman" w:hAnsi="Times New Roman" w:cs="Times New Roman"/>
          <w:sz w:val="144"/>
          <w:szCs w:val="144"/>
        </w:rPr>
        <w:br w:type="page"/>
      </w:r>
    </w:p>
    <w:p w:rsidR="00570922" w:rsidRDefault="00570922" w:rsidP="00570922">
      <w:pPr>
        <w:spacing w:after="0" w:line="480" w:lineRule="auto"/>
        <w:ind w:right="475"/>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Survey 1</w:t>
      </w:r>
    </w:p>
    <w:p w:rsidR="00570922" w:rsidRDefault="00570922" w:rsidP="00570922">
      <w:pPr>
        <w:spacing w:after="0" w:line="48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July 15, 2011</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Dear Health Care Provider:</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The Richard &amp; Lucille DeWitt School of Nursing at Stephen F. Austin State University is seeking approval from the Texas Broad of Nursing and the Texas Higher Education Coordinating Board for a Master of Science in Nursing – Family Nurse Practitioner program.  You are being contacted to assess your willingness to have your clinical facility serve as a practice site for FNP students and to assess your willingness to serve as a preceptor.  The School of Nursing would greatly appreciate you completing the following short survey and returning it to the School of Nursing by August 10, 2011.</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Please identify the name of your</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facility_________________________________________________________________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Address of your</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facility_________________________________________________________________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Contact Person (if additional information is needed)</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 of contact person</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Approximate number of patient seen per day and type of patient (i.e. pediatric, adult, </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women’s</w:t>
      </w:r>
      <w:proofErr w:type="gramEnd"/>
      <w:r>
        <w:rPr>
          <w:rFonts w:ascii="Times New Roman" w:eastAsia="Times New Roman" w:hAnsi="Times New Roman" w:cs="Times New Roman"/>
          <w:sz w:val="24"/>
          <w:szCs w:val="24"/>
        </w:rPr>
        <w:t xml:space="preserve"> health, geriatric)?______________________________________________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Would you be willing to have the facility serve as a clinical site for FNP students? (</w:t>
      </w:r>
      <w:proofErr w:type="gramStart"/>
      <w:r>
        <w:rPr>
          <w:rFonts w:ascii="Times New Roman" w:eastAsia="Times New Roman" w:hAnsi="Times New Roman" w:cs="Times New Roman"/>
          <w:sz w:val="24"/>
          <w:szCs w:val="24"/>
        </w:rPr>
        <w:t>circle</w:t>
      </w:r>
      <w:proofErr w:type="gramEnd"/>
      <w:r>
        <w:rPr>
          <w:rFonts w:ascii="Times New Roman" w:eastAsia="Times New Roman" w:hAnsi="Times New Roman" w:cs="Times New Roman"/>
          <w:sz w:val="24"/>
          <w:szCs w:val="24"/>
        </w:rPr>
        <w:t xml:space="preserve"> one)</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Yes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Would you be willing to serve as a preceptor or have a person in your facility serve as a preceptor? (</w:t>
      </w:r>
      <w:proofErr w:type="gramStart"/>
      <w:r>
        <w:rPr>
          <w:rFonts w:ascii="Times New Roman" w:eastAsia="Times New Roman" w:hAnsi="Times New Roman" w:cs="Times New Roman"/>
          <w:sz w:val="24"/>
          <w:szCs w:val="24"/>
        </w:rPr>
        <w:t>circle</w:t>
      </w:r>
      <w:proofErr w:type="gramEnd"/>
      <w:r>
        <w:rPr>
          <w:rFonts w:ascii="Times New Roman" w:eastAsia="Times New Roman" w:hAnsi="Times New Roman" w:cs="Times New Roman"/>
          <w:sz w:val="24"/>
          <w:szCs w:val="24"/>
        </w:rPr>
        <w:t xml:space="preserve"> one)</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Yes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How many FNP students would you be willing to have in your facility per week</w:t>
      </w:r>
      <w:proofErr w:type="gramStart"/>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Please identify the name and credentials of the individual who would serve in the preceptor role</w:t>
      </w:r>
      <w:proofErr w:type="gramStart"/>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____________________________________________________________________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had experience working with FNPs? (</w:t>
      </w:r>
      <w:proofErr w:type="gramStart"/>
      <w:r>
        <w:rPr>
          <w:rFonts w:ascii="Times New Roman" w:eastAsia="Times New Roman" w:hAnsi="Times New Roman" w:cs="Times New Roman"/>
          <w:sz w:val="24"/>
          <w:szCs w:val="24"/>
        </w:rPr>
        <w:t>circle</w:t>
      </w:r>
      <w:proofErr w:type="gramEnd"/>
      <w:r>
        <w:rPr>
          <w:rFonts w:ascii="Times New Roman" w:eastAsia="Times New Roman" w:hAnsi="Times New Roman" w:cs="Times New Roman"/>
          <w:sz w:val="24"/>
          <w:szCs w:val="24"/>
        </w:rPr>
        <w:t xml:space="preserve"> one)     Yes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Please attach a brief CV/Resume of the provider willing to serve as a preceptor.</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Pr="007A4C6F" w:rsidRDefault="00570922" w:rsidP="00570922">
      <w:pPr>
        <w:spacing w:after="0" w:line="240" w:lineRule="auto"/>
        <w:ind w:right="475"/>
        <w:rPr>
          <w:rFonts w:ascii="Times New Roman" w:eastAsia="Times New Roman" w:hAnsi="Times New Roman" w:cs="Times New Roman"/>
          <w:b/>
          <w:sz w:val="24"/>
          <w:szCs w:val="24"/>
        </w:rPr>
      </w:pPr>
      <w:r w:rsidRPr="007A4C6F">
        <w:rPr>
          <w:rFonts w:ascii="Times New Roman" w:eastAsia="Times New Roman" w:hAnsi="Times New Roman" w:cs="Times New Roman"/>
          <w:b/>
          <w:sz w:val="24"/>
          <w:szCs w:val="24"/>
        </w:rPr>
        <w:t>Return to:</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DeWitt School of Nursing</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SFASU</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P.O. Box 6156</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SFA Station</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Nacogdoches, TX 75962</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taking the time to complete this survey.  Should you have additional questions, please feel free to contact Dr. Glenda Walker at 936-468-7704 or </w:t>
      </w:r>
      <w:hyperlink r:id="rId36" w:history="1">
        <w:r w:rsidRPr="005A5BA5">
          <w:rPr>
            <w:rStyle w:val="Hyperlink"/>
            <w:rFonts w:ascii="Times New Roman" w:eastAsia="Times New Roman" w:hAnsi="Times New Roman" w:cs="Times New Roman"/>
            <w:sz w:val="24"/>
            <w:szCs w:val="24"/>
          </w:rPr>
          <w:t>gwarler@sfasu.edu</w:t>
        </w:r>
      </w:hyperlink>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Glenda Walker, DSN, RN</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DeWitt School of Nursing Director</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Stephen F. Austin University</w:t>
      </w:r>
    </w:p>
    <w:p w:rsidR="00570922" w:rsidRDefault="00570922" w:rsidP="0057092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922" w:rsidRDefault="00570922" w:rsidP="00570922">
      <w:pPr>
        <w:spacing w:after="0" w:line="480" w:lineRule="auto"/>
        <w:ind w:right="475"/>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Survey 2</w:t>
      </w:r>
    </w:p>
    <w:p w:rsidR="00570922" w:rsidRDefault="00570922" w:rsidP="00570922">
      <w:pPr>
        <w:spacing w:after="0" w:line="48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July 15, 2011</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Dear Health Care Provider:</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The Richard &amp; Lucille DeWitt School of Nursing at Stephen F. Austin State University is seeking approval from the Texas Broad of Nursing and the Texas Higher Education Coordinating Board for a Master of Science in Nursing – Family Nurse Practitioner program.  You are being contacted to assess your willingness to have your clinical facility serve as a practice site for FNP students and to assess your willingness to serve as a preceptor.  The School of Nursing would greatly appreciate you completing the following short survey and returning it to the School of Nursing by August 10, 2011.</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Please identify the name of your</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facility_________________________________________________________________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Address of your</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facility_________________________________________________________________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Contact Person (if additional information is needed)</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 of contact person</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In the past 5 years, have you employed a nurse practitioner(s)? (</w:t>
      </w:r>
      <w:proofErr w:type="gramStart"/>
      <w:r>
        <w:rPr>
          <w:rFonts w:ascii="Times New Roman" w:eastAsia="Times New Roman" w:hAnsi="Times New Roman" w:cs="Times New Roman"/>
          <w:sz w:val="24"/>
          <w:szCs w:val="24"/>
        </w:rPr>
        <w:t>circle</w:t>
      </w:r>
      <w:proofErr w:type="gramEnd"/>
      <w:r>
        <w:rPr>
          <w:rFonts w:ascii="Times New Roman" w:eastAsia="Times New Roman" w:hAnsi="Times New Roman" w:cs="Times New Roman"/>
          <w:sz w:val="24"/>
          <w:szCs w:val="24"/>
        </w:rPr>
        <w:t xml:space="preserve"> one)</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Please identify number if more than one</w:t>
      </w:r>
      <w:proofErr w:type="gramStart"/>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yes, what type of nurse practitioner were they (i.e.  </w:t>
      </w:r>
      <w:proofErr w:type="gramStart"/>
      <w:r>
        <w:rPr>
          <w:rFonts w:ascii="Times New Roman" w:eastAsia="Times New Roman" w:hAnsi="Times New Roman" w:cs="Times New Roman"/>
          <w:sz w:val="24"/>
          <w:szCs w:val="24"/>
        </w:rPr>
        <w:t>Family, geriatric, adult, pediatric, etc.)</w:t>
      </w:r>
      <w:proofErr w:type="gramEnd"/>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How satisfied are you with the carte the nurse practitioner delivered? (</w:t>
      </w:r>
      <w:proofErr w:type="gramStart"/>
      <w:r>
        <w:rPr>
          <w:rFonts w:ascii="Times New Roman" w:eastAsia="Times New Roman" w:hAnsi="Times New Roman" w:cs="Times New Roman"/>
          <w:sz w:val="24"/>
          <w:szCs w:val="24"/>
        </w:rPr>
        <w:t>circle</w:t>
      </w:r>
      <w:proofErr w:type="gramEnd"/>
      <w:r>
        <w:rPr>
          <w:rFonts w:ascii="Times New Roman" w:eastAsia="Times New Roman" w:hAnsi="Times New Roman" w:cs="Times New Roman"/>
          <w:sz w:val="24"/>
          <w:szCs w:val="24"/>
        </w:rPr>
        <w:t xml:space="preserve"> one)</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Very satisfied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Satisfied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Not satisfied</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If no, are you currently searching for an advanced practice nurse to employee? (</w:t>
      </w:r>
      <w:proofErr w:type="gramStart"/>
      <w:r>
        <w:rPr>
          <w:rFonts w:ascii="Times New Roman" w:eastAsia="Times New Roman" w:hAnsi="Times New Roman" w:cs="Times New Roman"/>
          <w:sz w:val="24"/>
          <w:szCs w:val="24"/>
        </w:rPr>
        <w:t>circle</w:t>
      </w:r>
      <w:proofErr w:type="gramEnd"/>
      <w:r>
        <w:rPr>
          <w:rFonts w:ascii="Times New Roman" w:eastAsia="Times New Roman" w:hAnsi="Times New Roman" w:cs="Times New Roman"/>
          <w:sz w:val="24"/>
          <w:szCs w:val="24"/>
        </w:rPr>
        <w:t xml:space="preserve"> one)</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w:t>
      </w:r>
      <w:r>
        <w:rPr>
          <w:rFonts w:ascii="Times New Roman" w:eastAsia="Times New Roman" w:hAnsi="Times New Roman" w:cs="Times New Roman"/>
          <w:sz w:val="24"/>
          <w:szCs w:val="24"/>
        </w:rPr>
        <w:tab/>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How long have you been searching? (</w:t>
      </w:r>
      <w:proofErr w:type="gramStart"/>
      <w:r>
        <w:rPr>
          <w:rFonts w:ascii="Times New Roman" w:eastAsia="Times New Roman" w:hAnsi="Times New Roman" w:cs="Times New Roman"/>
          <w:sz w:val="24"/>
          <w:szCs w:val="24"/>
        </w:rPr>
        <w:t>circle</w:t>
      </w:r>
      <w:proofErr w:type="gramEnd"/>
      <w:r>
        <w:rPr>
          <w:rFonts w:ascii="Times New Roman" w:eastAsia="Times New Roman" w:hAnsi="Times New Roman" w:cs="Times New Roman"/>
          <w:sz w:val="24"/>
          <w:szCs w:val="24"/>
        </w:rPr>
        <w:t xml:space="preserve"> one)</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Not Applicable</w:t>
      </w:r>
      <w:r>
        <w:rPr>
          <w:rFonts w:ascii="Times New Roman" w:eastAsia="Times New Roman" w:hAnsi="Times New Roman" w:cs="Times New Roman"/>
          <w:sz w:val="24"/>
          <w:szCs w:val="24"/>
        </w:rPr>
        <w:tab/>
        <w:t>1-3 months</w:t>
      </w:r>
      <w:r>
        <w:rPr>
          <w:rFonts w:ascii="Times New Roman" w:eastAsia="Times New Roman" w:hAnsi="Times New Roman" w:cs="Times New Roman"/>
          <w:sz w:val="24"/>
          <w:szCs w:val="24"/>
        </w:rPr>
        <w:tab/>
        <w:t>4-6 months</w:t>
      </w:r>
      <w:r>
        <w:rPr>
          <w:rFonts w:ascii="Times New Roman" w:eastAsia="Times New Roman" w:hAnsi="Times New Roman" w:cs="Times New Roman"/>
          <w:sz w:val="24"/>
          <w:szCs w:val="24"/>
        </w:rPr>
        <w:tab/>
        <w:t>6-9 months</w:t>
      </w:r>
      <w:r>
        <w:rPr>
          <w:rFonts w:ascii="Times New Roman" w:eastAsia="Times New Roman" w:hAnsi="Times New Roman" w:cs="Times New Roman"/>
          <w:sz w:val="24"/>
          <w:szCs w:val="24"/>
        </w:rPr>
        <w:tab/>
        <w:t>10-12 months</w:t>
      </w:r>
      <w:r>
        <w:rPr>
          <w:rFonts w:ascii="Times New Roman" w:eastAsia="Times New Roman" w:hAnsi="Times New Roman" w:cs="Times New Roman"/>
          <w:sz w:val="24"/>
          <w:szCs w:val="24"/>
        </w:rPr>
        <w:tab/>
        <w:t>&gt;1 year</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your practice see patients with: (circle all that </w:t>
      </w:r>
      <w:proofErr w:type="gramStart"/>
      <w:r>
        <w:rPr>
          <w:rFonts w:ascii="Times New Roman" w:eastAsia="Times New Roman" w:hAnsi="Times New Roman" w:cs="Times New Roman"/>
          <w:sz w:val="24"/>
          <w:szCs w:val="24"/>
        </w:rPr>
        <w:t>apply</w:t>
      </w:r>
      <w:proofErr w:type="gramEnd"/>
      <w:r>
        <w:rPr>
          <w:rFonts w:ascii="Times New Roman" w:eastAsia="Times New Roman" w:hAnsi="Times New Roman" w:cs="Times New Roman"/>
          <w:sz w:val="24"/>
          <w:szCs w:val="24"/>
        </w:rPr>
        <w:t>)</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Medicare</w:t>
      </w:r>
      <w:r>
        <w:rPr>
          <w:rFonts w:ascii="Times New Roman" w:eastAsia="Times New Roman" w:hAnsi="Times New Roman" w:cs="Times New Roman"/>
          <w:sz w:val="24"/>
          <w:szCs w:val="24"/>
        </w:rPr>
        <w:tab/>
        <w:t>Medicaid</w:t>
      </w:r>
      <w:r>
        <w:rPr>
          <w:rFonts w:ascii="Times New Roman" w:eastAsia="Times New Roman" w:hAnsi="Times New Roman" w:cs="Times New Roman"/>
          <w:sz w:val="24"/>
          <w:szCs w:val="24"/>
        </w:rPr>
        <w:tab/>
        <w:t>Private Insurance</w:t>
      </w:r>
      <w:r>
        <w:rPr>
          <w:rFonts w:ascii="Times New Roman" w:eastAsia="Times New Roman" w:hAnsi="Times New Roman" w:cs="Times New Roman"/>
          <w:sz w:val="24"/>
          <w:szCs w:val="24"/>
        </w:rPr>
        <w:tab/>
        <w:t>No insurance/self-pay</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Pr="00605D80" w:rsidRDefault="00570922" w:rsidP="00570922">
      <w:pPr>
        <w:spacing w:after="0" w:line="240" w:lineRule="auto"/>
        <w:ind w:right="475"/>
        <w:rPr>
          <w:rFonts w:ascii="Times New Roman" w:eastAsia="Times New Roman" w:hAnsi="Times New Roman" w:cs="Times New Roman"/>
          <w:b/>
          <w:sz w:val="24"/>
          <w:szCs w:val="24"/>
        </w:rPr>
      </w:pPr>
      <w:r w:rsidRPr="00605D80">
        <w:rPr>
          <w:rFonts w:ascii="Times New Roman" w:eastAsia="Times New Roman" w:hAnsi="Times New Roman" w:cs="Times New Roman"/>
          <w:b/>
          <w:sz w:val="24"/>
          <w:szCs w:val="24"/>
        </w:rPr>
        <w:t>Return to:</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DeWitt School of Nursing</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SFASU</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P.O. Box 6156</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SFA Station</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Nacogdoches, TX 75962</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taking the time to complete this survey.  Should you have additional questions, please feel free to contact Dr. Glenda Walker at 936-468-7704 or </w:t>
      </w:r>
      <w:hyperlink r:id="rId37" w:history="1">
        <w:r w:rsidRPr="005A5BA5">
          <w:rPr>
            <w:rStyle w:val="Hyperlink"/>
            <w:rFonts w:ascii="Times New Roman" w:eastAsia="Times New Roman" w:hAnsi="Times New Roman" w:cs="Times New Roman"/>
            <w:sz w:val="24"/>
            <w:szCs w:val="24"/>
          </w:rPr>
          <w:t>gwarler@sfasu.edu</w:t>
        </w:r>
      </w:hyperlink>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Glenda Walker, DSN, RN</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DeWitt School of Nursing Director</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Stephen F. Austin University</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480" w:lineRule="auto"/>
        <w:ind w:right="475"/>
        <w:rPr>
          <w:rFonts w:ascii="Times New Roman" w:eastAsia="Times New Roman" w:hAnsi="Times New Roman" w:cs="Times New Roman"/>
          <w:i/>
          <w:sz w:val="24"/>
          <w:szCs w:val="24"/>
        </w:rPr>
      </w:pPr>
      <w:r>
        <w:rPr>
          <w:rFonts w:ascii="Times New Roman" w:eastAsia="Times New Roman" w:hAnsi="Times New Roman" w:cs="Times New Roman"/>
          <w:sz w:val="24"/>
          <w:szCs w:val="24"/>
        </w:rPr>
        <w:br w:type="page"/>
      </w:r>
      <w:r>
        <w:rPr>
          <w:rFonts w:ascii="Times New Roman" w:eastAsia="Times New Roman" w:hAnsi="Times New Roman" w:cs="Times New Roman"/>
          <w:i/>
          <w:sz w:val="24"/>
          <w:szCs w:val="24"/>
        </w:rPr>
        <w:lastRenderedPageBreak/>
        <w:t>Survey 3</w:t>
      </w:r>
    </w:p>
    <w:p w:rsidR="00570922" w:rsidRDefault="00570922" w:rsidP="00570922">
      <w:pPr>
        <w:spacing w:after="0" w:line="48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July 15, 2011</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Dear Dean/Director:</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The Richard &amp; Lucille DeWitt School of Nursing at Stephen F. Austin State University is seeking approval from the Texas Broad of Nursing and the Texas Higher Education Coordinating Board for a Master of Science in Nursing – Family Nurse Practitioner program.  You are being contacted to assess your willingness to have your clinical facility serve as a practice site for FNP students and to assess your willingness to serve as a preceptor.  The School of Nursing would greatly appreciate you completing the following short survey and returning it to the School of Nursing by August 10, 2011.</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Please identify the name of your institution</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Address of your institution</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Contact Person (if additional information is needed)</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 of contact person</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faculty you currently employee in your school of nursing_______________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How many faculty you employee are nurse practitioners________________________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Are you satisfied with the level of teaching performed by nurse practitioners? (</w:t>
      </w:r>
      <w:proofErr w:type="gramStart"/>
      <w:r>
        <w:rPr>
          <w:rFonts w:ascii="Times New Roman" w:eastAsia="Times New Roman" w:hAnsi="Times New Roman" w:cs="Times New Roman"/>
          <w:sz w:val="24"/>
          <w:szCs w:val="24"/>
        </w:rPr>
        <w:t>circle</w:t>
      </w:r>
      <w:proofErr w:type="gramEnd"/>
      <w:r>
        <w:rPr>
          <w:rFonts w:ascii="Times New Roman" w:eastAsia="Times New Roman" w:hAnsi="Times New Roman" w:cs="Times New Roman"/>
          <w:sz w:val="24"/>
          <w:szCs w:val="24"/>
        </w:rPr>
        <w:t xml:space="preserve"> one)</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Do you have current faculty positions available? (</w:t>
      </w:r>
      <w:proofErr w:type="gramStart"/>
      <w:r>
        <w:rPr>
          <w:rFonts w:ascii="Times New Roman" w:eastAsia="Times New Roman" w:hAnsi="Times New Roman" w:cs="Times New Roman"/>
          <w:sz w:val="24"/>
          <w:szCs w:val="24"/>
        </w:rPr>
        <w:t>circle</w:t>
      </w:r>
      <w:proofErr w:type="gramEnd"/>
      <w:r>
        <w:rPr>
          <w:rFonts w:ascii="Times New Roman" w:eastAsia="Times New Roman" w:hAnsi="Times New Roman" w:cs="Times New Roman"/>
          <w:sz w:val="24"/>
          <w:szCs w:val="24"/>
        </w:rPr>
        <w:t xml:space="preserve"> one)</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If yes, how many positions</w:t>
      </w:r>
      <w:proofErr w:type="gramStart"/>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________________________________________________</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Would you hire an MSN who is a nursing practitioner? (</w:t>
      </w:r>
      <w:proofErr w:type="gramStart"/>
      <w:r>
        <w:rPr>
          <w:rFonts w:ascii="Times New Roman" w:eastAsia="Times New Roman" w:hAnsi="Times New Roman" w:cs="Times New Roman"/>
          <w:sz w:val="24"/>
          <w:szCs w:val="24"/>
        </w:rPr>
        <w:t>circle</w:t>
      </w:r>
      <w:proofErr w:type="gramEnd"/>
      <w:r>
        <w:rPr>
          <w:rFonts w:ascii="Times New Roman" w:eastAsia="Times New Roman" w:hAnsi="Times New Roman" w:cs="Times New Roman"/>
          <w:sz w:val="24"/>
          <w:szCs w:val="24"/>
        </w:rPr>
        <w:t xml:space="preserve"> one)</w:t>
      </w:r>
      <w:r>
        <w:rPr>
          <w:rFonts w:ascii="Times New Roman" w:eastAsia="Times New Roman" w:hAnsi="Times New Roman" w:cs="Times New Roman"/>
          <w:sz w:val="24"/>
          <w:szCs w:val="24"/>
        </w:rPr>
        <w:tab/>
        <w:t>Yes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w:t>
      </w:r>
    </w:p>
    <w:p w:rsidR="00570922" w:rsidRPr="00605D80" w:rsidRDefault="00570922" w:rsidP="00570922">
      <w:pPr>
        <w:spacing w:after="0" w:line="240" w:lineRule="auto"/>
        <w:ind w:right="475"/>
        <w:rPr>
          <w:rFonts w:ascii="Times New Roman" w:eastAsia="Times New Roman" w:hAnsi="Times New Roman" w:cs="Times New Roman"/>
          <w:b/>
          <w:sz w:val="24"/>
          <w:szCs w:val="24"/>
        </w:rPr>
      </w:pPr>
      <w:r w:rsidRPr="00605D80">
        <w:rPr>
          <w:rFonts w:ascii="Times New Roman" w:eastAsia="Times New Roman" w:hAnsi="Times New Roman" w:cs="Times New Roman"/>
          <w:b/>
          <w:sz w:val="24"/>
          <w:szCs w:val="24"/>
        </w:rPr>
        <w:t>Return to:</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DeWitt School of Nursing</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SFASU</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P.O. Box 6156</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SFA Station</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Nacogdoches, TX 75962</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taking the time to complete this survey.  Should you have additional questions, please feel free to contact Dr. Glenda Walker at 936-468-7704 or </w:t>
      </w:r>
      <w:hyperlink r:id="rId38" w:history="1">
        <w:r w:rsidRPr="005A5BA5">
          <w:rPr>
            <w:rStyle w:val="Hyperlink"/>
            <w:rFonts w:ascii="Times New Roman" w:eastAsia="Times New Roman" w:hAnsi="Times New Roman" w:cs="Times New Roman"/>
            <w:sz w:val="24"/>
            <w:szCs w:val="24"/>
          </w:rPr>
          <w:t>gwarler@sfasu.edu</w:t>
        </w:r>
      </w:hyperlink>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Glenda Walker, DSN, RN</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DeWitt School of Nursing Director</w:t>
      </w:r>
    </w:p>
    <w:p w:rsidR="00570922"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Stephen F. Austin University</w:t>
      </w:r>
    </w:p>
    <w:p w:rsidR="00570922" w:rsidRDefault="00570922" w:rsidP="00570922">
      <w:pPr>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24"/>
          <w:szCs w:val="24"/>
        </w:rPr>
      </w:pPr>
    </w:p>
    <w:p w:rsidR="00570922" w:rsidRDefault="00570922" w:rsidP="00570922">
      <w:pPr>
        <w:spacing w:after="0" w:line="240" w:lineRule="auto"/>
        <w:ind w:right="475"/>
        <w:rPr>
          <w:rFonts w:ascii="Times New Roman" w:eastAsia="Times New Roman" w:hAnsi="Times New Roman" w:cs="Times New Roman"/>
          <w:sz w:val="144"/>
          <w:szCs w:val="144"/>
        </w:rPr>
      </w:pPr>
    </w:p>
    <w:p w:rsidR="00570922" w:rsidRPr="00E57075" w:rsidRDefault="00570922" w:rsidP="00570922">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144"/>
          <w:szCs w:val="144"/>
        </w:rPr>
        <w:br w:type="page"/>
      </w:r>
    </w:p>
    <w:p w:rsidR="00570922" w:rsidRPr="00E57075" w:rsidRDefault="00570922" w:rsidP="00570922">
      <w:pPr>
        <w:spacing w:after="0" w:line="480" w:lineRule="auto"/>
        <w:ind w:right="475" w:firstLine="720"/>
        <w:rPr>
          <w:rFonts w:ascii="Times New Roman" w:eastAsia="Times New Roman" w:hAnsi="Times New Roman" w:cs="Times New Roman"/>
          <w:sz w:val="144"/>
          <w:szCs w:val="144"/>
        </w:rPr>
      </w:pPr>
      <w:r>
        <w:rPr>
          <w:rFonts w:ascii="Times New Roman" w:eastAsia="Times New Roman" w:hAnsi="Times New Roman" w:cs="Times New Roman"/>
          <w:sz w:val="144"/>
          <w:szCs w:val="144"/>
        </w:rPr>
        <w:lastRenderedPageBreak/>
        <w:t>Appendix C</w:t>
      </w:r>
    </w:p>
    <w:p w:rsidR="00570922" w:rsidRDefault="00570922" w:rsidP="0057092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922" w:rsidRPr="00D4680B" w:rsidRDefault="00570922" w:rsidP="00570922">
      <w:pPr>
        <w:spacing w:line="480" w:lineRule="auto"/>
        <w:jc w:val="center"/>
        <w:rPr>
          <w:rFonts w:ascii="Times New Roman" w:hAnsi="Times New Roman"/>
          <w:b/>
          <w:sz w:val="24"/>
          <w:szCs w:val="24"/>
        </w:rPr>
      </w:pPr>
      <w:r>
        <w:rPr>
          <w:rFonts w:ascii="Times New Roman" w:hAnsi="Times New Roman"/>
          <w:b/>
          <w:sz w:val="24"/>
          <w:szCs w:val="24"/>
        </w:rPr>
        <w:lastRenderedPageBreak/>
        <w:t>References</w:t>
      </w:r>
    </w:p>
    <w:p w:rsidR="00570922" w:rsidRPr="00EB5CD7" w:rsidRDefault="00570922" w:rsidP="00570922">
      <w:pPr>
        <w:pStyle w:val="NoSpacing"/>
        <w:numPr>
          <w:ilvl w:val="0"/>
          <w:numId w:val="1"/>
        </w:numPr>
        <w:spacing w:line="480" w:lineRule="auto"/>
        <w:rPr>
          <w:rFonts w:ascii="Times New Roman" w:hAnsi="Times New Roman"/>
          <w:sz w:val="24"/>
          <w:szCs w:val="24"/>
        </w:rPr>
      </w:pPr>
      <w:r w:rsidRPr="001D43E3">
        <w:rPr>
          <w:rFonts w:ascii="Times New Roman" w:hAnsi="Times New Roman"/>
          <w:sz w:val="24"/>
          <w:szCs w:val="24"/>
        </w:rPr>
        <w:t>The</w:t>
      </w:r>
      <w:r w:rsidRPr="00D4680B">
        <w:rPr>
          <w:rFonts w:ascii="Times New Roman" w:hAnsi="Times New Roman"/>
          <w:sz w:val="24"/>
          <w:szCs w:val="24"/>
        </w:rPr>
        <w:t xml:space="preserve"> Texas Department of State Health Services Center for Health Statistics. (2010). Selected</w:t>
      </w:r>
      <w:r w:rsidRPr="00EB5CD7">
        <w:rPr>
          <w:rFonts w:ascii="Times New Roman" w:hAnsi="Times New Roman"/>
          <w:sz w:val="24"/>
          <w:szCs w:val="24"/>
        </w:rPr>
        <w:t xml:space="preserve"> Health Facts 2008. Retrieved on July 15, 2011</w:t>
      </w:r>
      <w:r>
        <w:rPr>
          <w:rFonts w:ascii="Times New Roman" w:hAnsi="Times New Roman"/>
          <w:sz w:val="24"/>
          <w:szCs w:val="24"/>
        </w:rPr>
        <w:t>,</w:t>
      </w:r>
      <w:r w:rsidRPr="00EB5CD7">
        <w:rPr>
          <w:rFonts w:ascii="Times New Roman" w:hAnsi="Times New Roman"/>
          <w:sz w:val="24"/>
          <w:szCs w:val="24"/>
        </w:rPr>
        <w:t xml:space="preserve"> from http:www.dshs.state.tx.us/</w:t>
      </w:r>
      <w:proofErr w:type="spellStart"/>
      <w:r w:rsidRPr="00EB5CD7">
        <w:rPr>
          <w:rFonts w:ascii="Times New Roman" w:hAnsi="Times New Roman"/>
          <w:sz w:val="24"/>
          <w:szCs w:val="24"/>
        </w:rPr>
        <w:t>chs</w:t>
      </w:r>
      <w:proofErr w:type="spellEnd"/>
      <w:r w:rsidRPr="00EB5CD7">
        <w:rPr>
          <w:rFonts w:ascii="Times New Roman" w:hAnsi="Times New Roman"/>
          <w:sz w:val="24"/>
          <w:szCs w:val="24"/>
        </w:rPr>
        <w:t>/.</w:t>
      </w:r>
    </w:p>
    <w:p w:rsidR="00570922" w:rsidRDefault="00570922" w:rsidP="00570922">
      <w:pPr>
        <w:pStyle w:val="NoSpacing"/>
        <w:numPr>
          <w:ilvl w:val="0"/>
          <w:numId w:val="1"/>
        </w:numPr>
        <w:spacing w:line="480" w:lineRule="auto"/>
        <w:rPr>
          <w:rFonts w:ascii="Times New Roman" w:hAnsi="Times New Roman"/>
          <w:sz w:val="24"/>
          <w:szCs w:val="24"/>
        </w:rPr>
      </w:pPr>
      <w:r w:rsidRPr="001D43E3">
        <w:rPr>
          <w:rFonts w:ascii="Times New Roman" w:hAnsi="Times New Roman"/>
          <w:sz w:val="24"/>
          <w:szCs w:val="24"/>
        </w:rPr>
        <w:t>Mary</w:t>
      </w:r>
      <w:r w:rsidRPr="00D4680B">
        <w:rPr>
          <w:rFonts w:ascii="Times New Roman" w:hAnsi="Times New Roman"/>
          <w:sz w:val="24"/>
          <w:szCs w:val="24"/>
        </w:rPr>
        <w:t xml:space="preserve"> Wakefield. (June 12, 2011). American Association of Retired Persons Health</w:t>
      </w:r>
    </w:p>
    <w:p w:rsidR="00570922" w:rsidRPr="00D4680B" w:rsidRDefault="00570922" w:rsidP="00570922">
      <w:pPr>
        <w:pStyle w:val="NoSpacing"/>
        <w:spacing w:line="480" w:lineRule="auto"/>
        <w:ind w:firstLine="720"/>
        <w:rPr>
          <w:rFonts w:ascii="Times New Roman" w:hAnsi="Times New Roman"/>
          <w:sz w:val="24"/>
          <w:szCs w:val="24"/>
        </w:rPr>
      </w:pPr>
      <w:proofErr w:type="gramStart"/>
      <w:r w:rsidRPr="00D4680B">
        <w:rPr>
          <w:rFonts w:ascii="Times New Roman" w:hAnsi="Times New Roman"/>
          <w:sz w:val="24"/>
          <w:szCs w:val="24"/>
        </w:rPr>
        <w:t>Solutions Forum.</w:t>
      </w:r>
      <w:proofErr w:type="gramEnd"/>
      <w:r w:rsidRPr="00D4680B">
        <w:rPr>
          <w:rFonts w:ascii="Times New Roman" w:hAnsi="Times New Roman"/>
          <w:sz w:val="24"/>
          <w:szCs w:val="24"/>
        </w:rPr>
        <w:t xml:space="preserve"> </w:t>
      </w:r>
    </w:p>
    <w:p w:rsidR="00570922" w:rsidRPr="0047529E" w:rsidRDefault="00570922" w:rsidP="00570922">
      <w:pPr>
        <w:pStyle w:val="NoSpacing"/>
        <w:numPr>
          <w:ilvl w:val="0"/>
          <w:numId w:val="1"/>
        </w:numPr>
        <w:spacing w:line="480" w:lineRule="auto"/>
        <w:rPr>
          <w:rFonts w:ascii="Times New Roman" w:hAnsi="Times New Roman"/>
          <w:sz w:val="24"/>
          <w:szCs w:val="24"/>
        </w:rPr>
      </w:pPr>
      <w:r w:rsidRPr="001D43E3">
        <w:rPr>
          <w:rFonts w:ascii="Times New Roman" w:hAnsi="Times New Roman"/>
          <w:sz w:val="24"/>
          <w:szCs w:val="24"/>
        </w:rPr>
        <w:t>Ameri</w:t>
      </w:r>
      <w:r w:rsidRPr="0047529E">
        <w:rPr>
          <w:rFonts w:ascii="Times New Roman" w:hAnsi="Times New Roman"/>
          <w:sz w:val="24"/>
          <w:szCs w:val="24"/>
        </w:rPr>
        <w:t>can Association of Colleges of Nursing. (2009). Student Enrollment Expands at U.S. Nursing Colleges and Universities for the 9</w:t>
      </w:r>
      <w:r w:rsidRPr="0047529E">
        <w:rPr>
          <w:rFonts w:ascii="Times New Roman" w:hAnsi="Times New Roman"/>
          <w:sz w:val="24"/>
          <w:szCs w:val="24"/>
          <w:vertAlign w:val="superscript"/>
        </w:rPr>
        <w:t>th</w:t>
      </w:r>
      <w:r w:rsidRPr="0047529E">
        <w:rPr>
          <w:rFonts w:ascii="Times New Roman" w:hAnsi="Times New Roman"/>
          <w:sz w:val="24"/>
          <w:szCs w:val="24"/>
        </w:rPr>
        <w:t xml:space="preserve"> Year Despite Financial Challenges and Capacity Restraints.  Retrieved on December 22, 2010, from </w:t>
      </w:r>
      <w:r w:rsidRPr="000B6A03">
        <w:rPr>
          <w:rFonts w:ascii="Times New Roman" w:hAnsi="Times New Roman"/>
          <w:sz w:val="24"/>
          <w:szCs w:val="24"/>
        </w:rPr>
        <w:t>http://www.aacn.nche.edu/Media/NewsReleases/2009/StudentEnrollment.html</w:t>
      </w:r>
      <w:r>
        <w:rPr>
          <w:rFonts w:ascii="Times New Roman" w:hAnsi="Times New Roman"/>
          <w:sz w:val="24"/>
          <w:szCs w:val="24"/>
        </w:rPr>
        <w:t>.</w:t>
      </w:r>
    </w:p>
    <w:p w:rsidR="00570922" w:rsidRPr="0047529E" w:rsidRDefault="00570922" w:rsidP="00570922">
      <w:pPr>
        <w:pStyle w:val="NoSpacing"/>
        <w:numPr>
          <w:ilvl w:val="0"/>
          <w:numId w:val="1"/>
        </w:numPr>
        <w:spacing w:line="480" w:lineRule="auto"/>
        <w:rPr>
          <w:rFonts w:ascii="Times New Roman" w:hAnsi="Times New Roman"/>
          <w:sz w:val="24"/>
          <w:szCs w:val="24"/>
        </w:rPr>
      </w:pPr>
      <w:r w:rsidRPr="001D43E3">
        <w:rPr>
          <w:rFonts w:ascii="Times New Roman" w:hAnsi="Times New Roman"/>
          <w:sz w:val="24"/>
          <w:szCs w:val="24"/>
        </w:rPr>
        <w:t>American</w:t>
      </w:r>
      <w:r w:rsidRPr="0047529E">
        <w:rPr>
          <w:rFonts w:ascii="Times New Roman" w:hAnsi="Times New Roman"/>
          <w:sz w:val="24"/>
          <w:szCs w:val="24"/>
        </w:rPr>
        <w:t xml:space="preserve"> Association of Colleges of Nursing. (2010). Nursing Faculty Shortage.  Retrieved on December 22, 2010, from http://www.aacn.nche.edu/Media/FactSheets/FacultyShortage.htm</w:t>
      </w:r>
      <w:r>
        <w:rPr>
          <w:rFonts w:ascii="Times New Roman" w:hAnsi="Times New Roman"/>
          <w:sz w:val="24"/>
          <w:szCs w:val="24"/>
        </w:rPr>
        <w:t>.</w:t>
      </w:r>
    </w:p>
    <w:p w:rsidR="00570922" w:rsidRPr="000B6A03" w:rsidRDefault="00570922" w:rsidP="00570922">
      <w:pPr>
        <w:pStyle w:val="NoSpacing"/>
        <w:numPr>
          <w:ilvl w:val="0"/>
          <w:numId w:val="1"/>
        </w:numPr>
        <w:spacing w:line="480" w:lineRule="auto"/>
        <w:rPr>
          <w:rFonts w:ascii="Times New Roman" w:hAnsi="Times New Roman"/>
          <w:sz w:val="24"/>
          <w:szCs w:val="24"/>
        </w:rPr>
      </w:pPr>
      <w:r w:rsidRPr="000B6A03">
        <w:rPr>
          <w:rFonts w:ascii="Times New Roman" w:hAnsi="Times New Roman"/>
          <w:sz w:val="24"/>
          <w:szCs w:val="24"/>
        </w:rPr>
        <w:t>Institute of Medicine. (2011). Nursing: Leading Change, Advancing Health.</w:t>
      </w:r>
    </w:p>
    <w:p w:rsidR="00570922" w:rsidRPr="000B6A03" w:rsidRDefault="00570922" w:rsidP="00570922">
      <w:pPr>
        <w:pStyle w:val="NoSpacing"/>
        <w:numPr>
          <w:ilvl w:val="0"/>
          <w:numId w:val="1"/>
        </w:numPr>
        <w:spacing w:line="480" w:lineRule="auto"/>
        <w:rPr>
          <w:rFonts w:ascii="Times New Roman" w:hAnsi="Times New Roman"/>
          <w:sz w:val="24"/>
          <w:szCs w:val="24"/>
        </w:rPr>
      </w:pPr>
      <w:r w:rsidRPr="000B6A03">
        <w:rPr>
          <w:rFonts w:ascii="Times New Roman" w:hAnsi="Times New Roman"/>
          <w:sz w:val="24"/>
          <w:szCs w:val="24"/>
        </w:rPr>
        <w:t>American Association of Colleges of Nursing. (2010). Talking Points.  Retrieved on December 22, 2010, from http://www.aacn.nche.edu./Media/pdf/Economy.pdf</w:t>
      </w:r>
    </w:p>
    <w:p w:rsidR="00570922" w:rsidRPr="001D43E3" w:rsidRDefault="00570922" w:rsidP="00570922">
      <w:pPr>
        <w:pStyle w:val="NoSpacing"/>
        <w:numPr>
          <w:ilvl w:val="0"/>
          <w:numId w:val="1"/>
        </w:numPr>
        <w:spacing w:line="480" w:lineRule="auto"/>
        <w:rPr>
          <w:rFonts w:ascii="Times New Roman" w:hAnsi="Times New Roman"/>
          <w:sz w:val="24"/>
          <w:szCs w:val="24"/>
        </w:rPr>
      </w:pPr>
      <w:r w:rsidRPr="000B6A03">
        <w:rPr>
          <w:rFonts w:ascii="Times New Roman" w:hAnsi="Times New Roman"/>
          <w:sz w:val="24"/>
          <w:szCs w:val="24"/>
        </w:rPr>
        <w:t>Kaiser Foundation (2010).  Texas:  Non-Physician Providers.  Retrieved on</w:t>
      </w:r>
      <w:r>
        <w:rPr>
          <w:rFonts w:ascii="Times New Roman" w:hAnsi="Times New Roman"/>
          <w:sz w:val="24"/>
          <w:szCs w:val="24"/>
        </w:rPr>
        <w:t xml:space="preserve"> August 9, 2011, from http://www.statehealthfacts.org.</w:t>
      </w:r>
    </w:p>
    <w:p w:rsidR="00570922" w:rsidRPr="000B6A03" w:rsidRDefault="00570922" w:rsidP="00570922">
      <w:pPr>
        <w:pStyle w:val="NoSpacing"/>
        <w:numPr>
          <w:ilvl w:val="0"/>
          <w:numId w:val="1"/>
        </w:numPr>
        <w:spacing w:line="480" w:lineRule="auto"/>
        <w:rPr>
          <w:rFonts w:ascii="Times New Roman" w:hAnsi="Times New Roman"/>
          <w:sz w:val="24"/>
          <w:szCs w:val="24"/>
        </w:rPr>
      </w:pPr>
      <w:r w:rsidRPr="000B6A03">
        <w:rPr>
          <w:rFonts w:ascii="Times New Roman" w:hAnsi="Times New Roman"/>
          <w:sz w:val="24"/>
          <w:szCs w:val="24"/>
        </w:rPr>
        <w:t xml:space="preserve">Texas Center for Nursing Workforce Studies. (2010). Nursing Workforce </w:t>
      </w:r>
      <w:proofErr w:type="gramStart"/>
      <w:r w:rsidRPr="000B6A03">
        <w:rPr>
          <w:rFonts w:ascii="Times New Roman" w:hAnsi="Times New Roman"/>
          <w:sz w:val="24"/>
          <w:szCs w:val="24"/>
        </w:rPr>
        <w:t>In</w:t>
      </w:r>
      <w:proofErr w:type="gramEnd"/>
      <w:r w:rsidRPr="000B6A03">
        <w:rPr>
          <w:rFonts w:ascii="Times New Roman" w:hAnsi="Times New Roman"/>
          <w:sz w:val="24"/>
          <w:szCs w:val="24"/>
        </w:rPr>
        <w:t xml:space="preserve"> Texas – 2009; Demographics and Trends.</w:t>
      </w:r>
    </w:p>
    <w:p w:rsidR="00570922" w:rsidRPr="000B6A03" w:rsidRDefault="00570922" w:rsidP="00570922">
      <w:pPr>
        <w:pStyle w:val="NoSpacing"/>
        <w:numPr>
          <w:ilvl w:val="0"/>
          <w:numId w:val="1"/>
        </w:numPr>
        <w:spacing w:line="480" w:lineRule="auto"/>
        <w:rPr>
          <w:rFonts w:ascii="Times New Roman" w:hAnsi="Times New Roman"/>
          <w:sz w:val="24"/>
          <w:szCs w:val="24"/>
        </w:rPr>
      </w:pPr>
      <w:r w:rsidRPr="000B6A03">
        <w:rPr>
          <w:rFonts w:ascii="Times New Roman" w:hAnsi="Times New Roman"/>
          <w:sz w:val="24"/>
          <w:szCs w:val="24"/>
        </w:rPr>
        <w:t>Texas Center for Nursing Workforce Studies. (2011). Advance Practice Nursing Education Program Characteristics.  Retrieved on July 15, 2011, from www.dshs.state.tx.us/chs/cnws/</w:t>
      </w:r>
    </w:p>
    <w:p w:rsidR="00570922" w:rsidRDefault="00570922" w:rsidP="00570922">
      <w:pPr>
        <w:rPr>
          <w:rFonts w:ascii="Times New Roman" w:hAnsi="Times New Roman"/>
          <w:sz w:val="24"/>
          <w:szCs w:val="24"/>
        </w:rPr>
      </w:pPr>
      <w:r>
        <w:rPr>
          <w:rFonts w:ascii="Times New Roman" w:hAnsi="Times New Roman"/>
          <w:sz w:val="24"/>
          <w:szCs w:val="24"/>
        </w:rPr>
        <w:lastRenderedPageBreak/>
        <w:br w:type="page"/>
      </w:r>
    </w:p>
    <w:p w:rsidR="00570922" w:rsidRDefault="00570922" w:rsidP="00570922">
      <w:pPr>
        <w:spacing w:after="0" w:line="480" w:lineRule="auto"/>
        <w:ind w:right="475" w:firstLine="720"/>
        <w:rPr>
          <w:rFonts w:ascii="Times New Roman" w:eastAsia="Times New Roman" w:hAnsi="Times New Roman" w:cs="Times New Roman"/>
          <w:sz w:val="24"/>
          <w:szCs w:val="24"/>
        </w:rPr>
      </w:pPr>
    </w:p>
    <w:p w:rsidR="00570922" w:rsidRPr="00E57075" w:rsidRDefault="00570922" w:rsidP="00570922">
      <w:pPr>
        <w:spacing w:after="0" w:line="480" w:lineRule="auto"/>
        <w:ind w:right="475" w:firstLine="720"/>
        <w:rPr>
          <w:rFonts w:ascii="Times New Roman" w:eastAsia="Times New Roman" w:hAnsi="Times New Roman" w:cs="Times New Roman"/>
          <w:sz w:val="144"/>
          <w:szCs w:val="144"/>
        </w:rPr>
      </w:pPr>
      <w:r>
        <w:rPr>
          <w:rFonts w:ascii="Times New Roman" w:eastAsia="Times New Roman" w:hAnsi="Times New Roman" w:cs="Times New Roman"/>
          <w:sz w:val="144"/>
          <w:szCs w:val="144"/>
        </w:rPr>
        <w:t>Appendix D</w:t>
      </w:r>
    </w:p>
    <w:p w:rsidR="00570922" w:rsidRDefault="00570922" w:rsidP="0057092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pPr w:leftFromText="180" w:rightFromText="180" w:vertAnchor="page" w:horzAnchor="margin" w:tblpXSpec="right" w:tblpY="1561"/>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1260"/>
        <w:gridCol w:w="1890"/>
        <w:gridCol w:w="2070"/>
        <w:gridCol w:w="1620"/>
        <w:gridCol w:w="1710"/>
      </w:tblGrid>
      <w:tr w:rsidR="00570922" w:rsidRPr="00296E10" w:rsidTr="00E02453">
        <w:tc>
          <w:tcPr>
            <w:tcW w:w="10278" w:type="dxa"/>
            <w:gridSpan w:val="6"/>
            <w:tcBorders>
              <w:top w:val="single" w:sz="4" w:space="0" w:color="auto"/>
              <w:left w:val="single" w:sz="4" w:space="0" w:color="auto"/>
              <w:bottom w:val="single" w:sz="4" w:space="0" w:color="auto"/>
              <w:right w:val="single" w:sz="4" w:space="0" w:color="auto"/>
            </w:tcBorders>
          </w:tcPr>
          <w:p w:rsidR="00570922" w:rsidRPr="00477641" w:rsidRDefault="00570922" w:rsidP="00E02453">
            <w:pPr>
              <w:spacing w:after="0" w:line="240" w:lineRule="auto"/>
              <w:rPr>
                <w:rFonts w:ascii="Times New Roman" w:hAnsi="Times New Roman"/>
                <w:b/>
                <w:sz w:val="24"/>
                <w:szCs w:val="24"/>
              </w:rPr>
            </w:pPr>
            <w:r w:rsidRPr="00477641">
              <w:rPr>
                <w:rFonts w:ascii="Times New Roman" w:hAnsi="Times New Roman"/>
                <w:b/>
                <w:i/>
                <w:sz w:val="24"/>
                <w:szCs w:val="24"/>
              </w:rPr>
              <w:lastRenderedPageBreak/>
              <w:t xml:space="preserve">Table </w:t>
            </w:r>
            <w:r>
              <w:rPr>
                <w:rFonts w:ascii="Times New Roman" w:hAnsi="Times New Roman"/>
                <w:b/>
                <w:i/>
                <w:sz w:val="24"/>
                <w:szCs w:val="24"/>
              </w:rPr>
              <w:t>4</w:t>
            </w:r>
            <w:r w:rsidRPr="00477641">
              <w:rPr>
                <w:rFonts w:ascii="Times New Roman" w:hAnsi="Times New Roman"/>
                <w:b/>
                <w:i/>
                <w:sz w:val="24"/>
                <w:szCs w:val="24"/>
              </w:rPr>
              <w:t>:</w:t>
            </w:r>
            <w:r>
              <w:rPr>
                <w:rFonts w:ascii="Times New Roman" w:hAnsi="Times New Roman"/>
                <w:b/>
                <w:sz w:val="24"/>
                <w:szCs w:val="24"/>
              </w:rPr>
              <w:t xml:space="preserve">  </w:t>
            </w:r>
            <w:r w:rsidRPr="00BF70F0">
              <w:rPr>
                <w:rFonts w:ascii="Times New Roman" w:hAnsi="Times New Roman"/>
                <w:b/>
                <w:i/>
                <w:sz w:val="24"/>
                <w:szCs w:val="24"/>
              </w:rPr>
              <w:t>Curriculum</w:t>
            </w:r>
            <w:r w:rsidRPr="00BF70F0">
              <w:rPr>
                <w:rFonts w:ascii="Times New Roman" w:hAnsi="Times New Roman"/>
                <w:b/>
                <w:i/>
                <w:sz w:val="20"/>
                <w:szCs w:val="20"/>
              </w:rPr>
              <w:t xml:space="preserve"> (consists of </w:t>
            </w:r>
            <w:r>
              <w:rPr>
                <w:rFonts w:ascii="Times New Roman" w:hAnsi="Times New Roman"/>
                <w:b/>
                <w:i/>
                <w:sz w:val="20"/>
                <w:szCs w:val="20"/>
              </w:rPr>
              <w:t>696 clinical hours);</w:t>
            </w:r>
            <w:r w:rsidRPr="00BF70F0">
              <w:rPr>
                <w:rFonts w:ascii="Times New Roman" w:hAnsi="Times New Roman"/>
                <w:b/>
                <w:i/>
                <w:sz w:val="20"/>
                <w:szCs w:val="20"/>
              </w:rPr>
              <w:t xml:space="preserve"> </w:t>
            </w:r>
            <w:r w:rsidRPr="00BF70F0">
              <w:rPr>
                <w:rFonts w:ascii="Times New Roman" w:hAnsi="Times New Roman"/>
                <w:b/>
                <w:i/>
                <w:sz w:val="24"/>
                <w:szCs w:val="24"/>
              </w:rPr>
              <w:t xml:space="preserve">Electives </w:t>
            </w:r>
            <w:r w:rsidRPr="00BF70F0">
              <w:rPr>
                <w:rFonts w:ascii="Times New Roman" w:hAnsi="Times New Roman"/>
                <w:b/>
                <w:i/>
                <w:sz w:val="20"/>
                <w:szCs w:val="20"/>
              </w:rPr>
              <w:t>(consists of 3 hours)</w:t>
            </w: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tcPr>
          <w:p w:rsidR="00570922" w:rsidRPr="002947C1" w:rsidRDefault="00570922" w:rsidP="00E02453">
            <w:pPr>
              <w:spacing w:after="0" w:line="240" w:lineRule="auto"/>
              <w:jc w:val="center"/>
              <w:rPr>
                <w:rFonts w:ascii="Times New Roman" w:hAnsi="Times New Roman"/>
                <w:b/>
                <w:sz w:val="20"/>
                <w:szCs w:val="20"/>
              </w:rPr>
            </w:pPr>
            <w:r>
              <w:rPr>
                <w:rFonts w:ascii="Times New Roman" w:hAnsi="Times New Roman"/>
                <w:b/>
                <w:sz w:val="20"/>
                <w:szCs w:val="20"/>
              </w:rPr>
              <w:t>Year</w:t>
            </w:r>
          </w:p>
        </w:tc>
        <w:tc>
          <w:tcPr>
            <w:tcW w:w="1260" w:type="dxa"/>
            <w:tcBorders>
              <w:top w:val="single" w:sz="4" w:space="0" w:color="auto"/>
              <w:left w:val="single" w:sz="4" w:space="0" w:color="auto"/>
              <w:bottom w:val="single" w:sz="4" w:space="0" w:color="auto"/>
              <w:right w:val="single" w:sz="4" w:space="0" w:color="auto"/>
            </w:tcBorders>
          </w:tcPr>
          <w:p w:rsidR="00570922" w:rsidRPr="002947C1" w:rsidRDefault="00570922" w:rsidP="00E02453">
            <w:pPr>
              <w:spacing w:after="0" w:line="240" w:lineRule="auto"/>
              <w:jc w:val="center"/>
              <w:rPr>
                <w:rFonts w:ascii="Times New Roman" w:hAnsi="Times New Roman"/>
                <w:b/>
                <w:sz w:val="20"/>
                <w:szCs w:val="20"/>
              </w:rPr>
            </w:pPr>
            <w:r>
              <w:rPr>
                <w:rFonts w:ascii="Times New Roman" w:hAnsi="Times New Roman"/>
                <w:b/>
                <w:sz w:val="20"/>
                <w:szCs w:val="20"/>
              </w:rPr>
              <w:t>Semester</w:t>
            </w:r>
          </w:p>
        </w:tc>
        <w:tc>
          <w:tcPr>
            <w:tcW w:w="1890" w:type="dxa"/>
            <w:tcBorders>
              <w:top w:val="single" w:sz="4" w:space="0" w:color="auto"/>
              <w:left w:val="single" w:sz="4" w:space="0" w:color="auto"/>
              <w:bottom w:val="single" w:sz="4" w:space="0" w:color="auto"/>
              <w:right w:val="single" w:sz="4" w:space="0" w:color="auto"/>
            </w:tcBorders>
            <w:hideMark/>
          </w:tcPr>
          <w:p w:rsidR="00570922" w:rsidRPr="002947C1" w:rsidRDefault="00570922" w:rsidP="00E02453">
            <w:pPr>
              <w:spacing w:after="0" w:line="240" w:lineRule="auto"/>
              <w:jc w:val="center"/>
              <w:rPr>
                <w:rFonts w:ascii="Times New Roman" w:hAnsi="Times New Roman"/>
                <w:b/>
                <w:sz w:val="20"/>
                <w:szCs w:val="20"/>
              </w:rPr>
            </w:pPr>
            <w:r>
              <w:rPr>
                <w:rFonts w:ascii="Times New Roman" w:hAnsi="Times New Roman"/>
                <w:b/>
                <w:sz w:val="20"/>
                <w:szCs w:val="20"/>
              </w:rPr>
              <w:t>Schedule</w:t>
            </w:r>
          </w:p>
        </w:tc>
        <w:tc>
          <w:tcPr>
            <w:tcW w:w="2070" w:type="dxa"/>
            <w:tcBorders>
              <w:top w:val="single" w:sz="4" w:space="0" w:color="auto"/>
              <w:left w:val="single" w:sz="4" w:space="0" w:color="auto"/>
              <w:bottom w:val="single" w:sz="4" w:space="0" w:color="auto"/>
              <w:right w:val="single" w:sz="4" w:space="0" w:color="auto"/>
            </w:tcBorders>
            <w:hideMark/>
          </w:tcPr>
          <w:p w:rsidR="00570922" w:rsidRPr="002947C1" w:rsidRDefault="00570922" w:rsidP="00E02453">
            <w:pPr>
              <w:spacing w:after="0" w:line="240" w:lineRule="auto"/>
              <w:jc w:val="center"/>
              <w:rPr>
                <w:rFonts w:ascii="Times New Roman" w:hAnsi="Times New Roman"/>
                <w:b/>
                <w:sz w:val="20"/>
                <w:szCs w:val="20"/>
              </w:rPr>
            </w:pPr>
            <w:r>
              <w:rPr>
                <w:rFonts w:ascii="Times New Roman" w:hAnsi="Times New Roman"/>
                <w:b/>
                <w:sz w:val="20"/>
                <w:szCs w:val="20"/>
              </w:rPr>
              <w:t>Course Name</w:t>
            </w:r>
          </w:p>
        </w:tc>
        <w:tc>
          <w:tcPr>
            <w:tcW w:w="1620" w:type="dxa"/>
            <w:tcBorders>
              <w:top w:val="single" w:sz="4" w:space="0" w:color="auto"/>
              <w:left w:val="single" w:sz="4" w:space="0" w:color="auto"/>
              <w:bottom w:val="single" w:sz="4" w:space="0" w:color="auto"/>
              <w:right w:val="single" w:sz="4" w:space="0" w:color="auto"/>
            </w:tcBorders>
            <w:hideMark/>
          </w:tcPr>
          <w:p w:rsidR="00570922" w:rsidRPr="002947C1" w:rsidRDefault="00570922" w:rsidP="00E02453">
            <w:pPr>
              <w:spacing w:after="0" w:line="240" w:lineRule="auto"/>
              <w:jc w:val="center"/>
              <w:rPr>
                <w:rFonts w:ascii="Times New Roman" w:hAnsi="Times New Roman"/>
                <w:b/>
                <w:sz w:val="20"/>
                <w:szCs w:val="20"/>
              </w:rPr>
            </w:pPr>
            <w:r>
              <w:rPr>
                <w:rFonts w:ascii="Times New Roman" w:hAnsi="Times New Roman"/>
                <w:b/>
                <w:sz w:val="20"/>
                <w:szCs w:val="20"/>
              </w:rPr>
              <w:t>No. of Hours</w:t>
            </w:r>
          </w:p>
        </w:tc>
        <w:tc>
          <w:tcPr>
            <w:tcW w:w="1710" w:type="dxa"/>
            <w:tcBorders>
              <w:top w:val="single" w:sz="4" w:space="0" w:color="auto"/>
              <w:left w:val="single" w:sz="4" w:space="0" w:color="auto"/>
              <w:bottom w:val="single" w:sz="4" w:space="0" w:color="auto"/>
              <w:right w:val="single" w:sz="4" w:space="0" w:color="auto"/>
            </w:tcBorders>
            <w:hideMark/>
          </w:tcPr>
          <w:p w:rsidR="00570922" w:rsidRPr="002947C1" w:rsidRDefault="00570922" w:rsidP="00E02453">
            <w:pPr>
              <w:spacing w:after="0" w:line="240" w:lineRule="auto"/>
              <w:jc w:val="center"/>
              <w:rPr>
                <w:rFonts w:ascii="Times New Roman" w:hAnsi="Times New Roman"/>
                <w:b/>
                <w:sz w:val="20"/>
                <w:szCs w:val="20"/>
              </w:rPr>
            </w:pPr>
            <w:r>
              <w:rPr>
                <w:rFonts w:ascii="Times New Roman" w:hAnsi="Times New Roman"/>
                <w:b/>
                <w:sz w:val="20"/>
                <w:szCs w:val="20"/>
              </w:rPr>
              <w:t>Course Number</w:t>
            </w: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tcPr>
          <w:p w:rsidR="00570922" w:rsidRDefault="00570922" w:rsidP="00E02453">
            <w:pPr>
              <w:spacing w:after="0" w:line="240" w:lineRule="auto"/>
              <w:jc w:val="center"/>
              <w:rPr>
                <w:rFonts w:ascii="Times New Roman" w:hAnsi="Times New Roman"/>
                <w:b/>
                <w:sz w:val="20"/>
                <w:szCs w:val="20"/>
              </w:rPr>
            </w:pPr>
            <w:r>
              <w:rPr>
                <w:rFonts w:ascii="Times New Roman" w:hAnsi="Times New Roman"/>
                <w:b/>
                <w:sz w:val="20"/>
                <w:szCs w:val="20"/>
              </w:rPr>
              <w:t>2012-2013</w:t>
            </w:r>
          </w:p>
        </w:tc>
        <w:tc>
          <w:tcPr>
            <w:tcW w:w="1260" w:type="dxa"/>
            <w:tcBorders>
              <w:top w:val="single" w:sz="4" w:space="0" w:color="auto"/>
              <w:left w:val="single" w:sz="4" w:space="0" w:color="auto"/>
              <w:bottom w:val="single" w:sz="4" w:space="0" w:color="auto"/>
              <w:right w:val="single" w:sz="4" w:space="0" w:color="auto"/>
            </w:tcBorders>
          </w:tcPr>
          <w:p w:rsidR="00570922" w:rsidRDefault="00570922" w:rsidP="00E02453">
            <w:pPr>
              <w:spacing w:after="0" w:line="240" w:lineRule="auto"/>
              <w:jc w:val="center"/>
              <w:rPr>
                <w:rFonts w:ascii="Times New Roman" w:hAnsi="Times New Roman"/>
                <w:b/>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rsidR="00570922" w:rsidRDefault="00570922" w:rsidP="00E02453">
            <w:pPr>
              <w:spacing w:after="0" w:line="240" w:lineRule="auto"/>
              <w:jc w:val="center"/>
              <w:rPr>
                <w:rFonts w:ascii="Times New Roman" w:hAnsi="Times New Roman"/>
                <w:b/>
                <w:sz w:val="20"/>
                <w:szCs w:val="20"/>
              </w:rPr>
            </w:pPr>
          </w:p>
        </w:tc>
        <w:tc>
          <w:tcPr>
            <w:tcW w:w="2070" w:type="dxa"/>
            <w:tcBorders>
              <w:top w:val="single" w:sz="4" w:space="0" w:color="auto"/>
              <w:left w:val="single" w:sz="4" w:space="0" w:color="auto"/>
              <w:bottom w:val="single" w:sz="4" w:space="0" w:color="auto"/>
              <w:right w:val="single" w:sz="4" w:space="0" w:color="auto"/>
            </w:tcBorders>
            <w:hideMark/>
          </w:tcPr>
          <w:p w:rsidR="00570922" w:rsidRDefault="00570922" w:rsidP="00E02453">
            <w:pPr>
              <w:spacing w:after="0" w:line="240" w:lineRule="auto"/>
              <w:jc w:val="center"/>
              <w:rPr>
                <w:rFonts w:ascii="Times New Roman" w:hAnsi="Times New Roman"/>
                <w:b/>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rsidR="00570922" w:rsidRDefault="00570922" w:rsidP="00E02453">
            <w:pPr>
              <w:spacing w:after="0" w:line="240" w:lineRule="auto"/>
              <w:jc w:val="center"/>
              <w:rPr>
                <w:rFonts w:ascii="Times New Roman" w:hAnsi="Times New Roman"/>
                <w:b/>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rsidR="00570922" w:rsidRDefault="00570922" w:rsidP="00E02453">
            <w:pPr>
              <w:spacing w:after="0" w:line="240" w:lineRule="auto"/>
              <w:jc w:val="center"/>
              <w:rPr>
                <w:rFonts w:ascii="Times New Roman" w:hAnsi="Times New Roman"/>
                <w:b/>
                <w:sz w:val="20"/>
                <w:szCs w:val="20"/>
              </w:rPr>
            </w:pP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1</w:t>
            </w:r>
          </w:p>
        </w:tc>
        <w:tc>
          <w:tcPr>
            <w:tcW w:w="126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jc w:val="center"/>
              <w:rPr>
                <w:rFonts w:ascii="Times New Roman" w:hAnsi="Times New Roman"/>
                <w:sz w:val="20"/>
                <w:szCs w:val="20"/>
              </w:rPr>
            </w:pPr>
            <w:r>
              <w:rPr>
                <w:rFonts w:ascii="Times New Roman" w:hAnsi="Times New Roman"/>
                <w:sz w:val="20"/>
                <w:szCs w:val="20"/>
              </w:rPr>
              <w:t>I</w:t>
            </w:r>
          </w:p>
        </w:tc>
        <w:tc>
          <w:tcPr>
            <w:tcW w:w="189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 xml:space="preserve">Fall    2012 </w:t>
            </w:r>
          </w:p>
        </w:tc>
        <w:tc>
          <w:tcPr>
            <w:tcW w:w="207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Nursing Theory for the Advanced Practice Role</w:t>
            </w:r>
          </w:p>
        </w:tc>
        <w:tc>
          <w:tcPr>
            <w:tcW w:w="162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3</w:t>
            </w:r>
          </w:p>
        </w:tc>
        <w:tc>
          <w:tcPr>
            <w:tcW w:w="171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NUR 501</w:t>
            </w: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1</w:t>
            </w:r>
          </w:p>
        </w:tc>
        <w:tc>
          <w:tcPr>
            <w:tcW w:w="126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jc w:val="center"/>
              <w:rPr>
                <w:rFonts w:ascii="Times New Roman" w:hAnsi="Times New Roman"/>
                <w:sz w:val="20"/>
                <w:szCs w:val="20"/>
              </w:rPr>
            </w:pPr>
            <w:r>
              <w:rPr>
                <w:rFonts w:ascii="Times New Roman" w:hAnsi="Times New Roman"/>
                <w:sz w:val="20"/>
                <w:szCs w:val="20"/>
              </w:rPr>
              <w:t>I</w:t>
            </w:r>
          </w:p>
        </w:tc>
        <w:tc>
          <w:tcPr>
            <w:tcW w:w="189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p>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 xml:space="preserve">Fall    2012 </w:t>
            </w:r>
          </w:p>
        </w:tc>
        <w:tc>
          <w:tcPr>
            <w:tcW w:w="207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 xml:space="preserve"> The Politics of Health Care</w:t>
            </w:r>
          </w:p>
        </w:tc>
        <w:tc>
          <w:tcPr>
            <w:tcW w:w="162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p>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3</w:t>
            </w:r>
          </w:p>
        </w:tc>
        <w:tc>
          <w:tcPr>
            <w:tcW w:w="171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NUR 502</w:t>
            </w: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1</w:t>
            </w:r>
          </w:p>
        </w:tc>
        <w:tc>
          <w:tcPr>
            <w:tcW w:w="126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jc w:val="center"/>
              <w:rPr>
                <w:rFonts w:ascii="Times New Roman" w:hAnsi="Times New Roman"/>
                <w:sz w:val="20"/>
                <w:szCs w:val="20"/>
              </w:rPr>
            </w:pPr>
            <w:r>
              <w:rPr>
                <w:rFonts w:ascii="Times New Roman" w:hAnsi="Times New Roman"/>
                <w:sz w:val="20"/>
                <w:szCs w:val="20"/>
              </w:rPr>
              <w:t>II</w:t>
            </w:r>
          </w:p>
        </w:tc>
        <w:tc>
          <w:tcPr>
            <w:tcW w:w="189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proofErr w:type="spellStart"/>
            <w:r w:rsidRPr="00477641">
              <w:rPr>
                <w:rFonts w:ascii="Times New Roman" w:hAnsi="Times New Roman"/>
                <w:sz w:val="20"/>
                <w:szCs w:val="20"/>
              </w:rPr>
              <w:t>Spr</w:t>
            </w:r>
            <w:proofErr w:type="spellEnd"/>
            <w:r w:rsidRPr="00477641">
              <w:rPr>
                <w:rFonts w:ascii="Times New Roman" w:hAnsi="Times New Roman"/>
                <w:sz w:val="20"/>
                <w:szCs w:val="20"/>
              </w:rPr>
              <w:t xml:space="preserve">    2013 </w:t>
            </w:r>
          </w:p>
        </w:tc>
        <w:tc>
          <w:tcPr>
            <w:tcW w:w="207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Pr>
                <w:rFonts w:ascii="Times New Roman" w:hAnsi="Times New Roman"/>
                <w:sz w:val="20"/>
                <w:szCs w:val="20"/>
              </w:rPr>
              <w:t>Statistical Analysis I</w:t>
            </w:r>
          </w:p>
        </w:tc>
        <w:tc>
          <w:tcPr>
            <w:tcW w:w="162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3</w:t>
            </w:r>
          </w:p>
        </w:tc>
        <w:tc>
          <w:tcPr>
            <w:tcW w:w="171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1</w:t>
            </w:r>
          </w:p>
        </w:tc>
        <w:tc>
          <w:tcPr>
            <w:tcW w:w="126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jc w:val="center"/>
              <w:rPr>
                <w:rFonts w:ascii="Times New Roman" w:hAnsi="Times New Roman"/>
                <w:sz w:val="20"/>
                <w:szCs w:val="20"/>
              </w:rPr>
            </w:pPr>
            <w:r>
              <w:rPr>
                <w:rFonts w:ascii="Times New Roman" w:hAnsi="Times New Roman"/>
                <w:sz w:val="20"/>
                <w:szCs w:val="20"/>
              </w:rPr>
              <w:t>II</w:t>
            </w:r>
          </w:p>
        </w:tc>
        <w:tc>
          <w:tcPr>
            <w:tcW w:w="189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proofErr w:type="spellStart"/>
            <w:r w:rsidRPr="00477641">
              <w:rPr>
                <w:rFonts w:ascii="Times New Roman" w:hAnsi="Times New Roman"/>
                <w:sz w:val="20"/>
                <w:szCs w:val="20"/>
              </w:rPr>
              <w:t>Spr</w:t>
            </w:r>
            <w:proofErr w:type="spellEnd"/>
            <w:r w:rsidRPr="00477641">
              <w:rPr>
                <w:rFonts w:ascii="Times New Roman" w:hAnsi="Times New Roman"/>
                <w:sz w:val="20"/>
                <w:szCs w:val="20"/>
              </w:rPr>
              <w:t xml:space="preserve">    2013 </w:t>
            </w:r>
          </w:p>
        </w:tc>
        <w:tc>
          <w:tcPr>
            <w:tcW w:w="207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Contemporary Health Care Ethics</w:t>
            </w:r>
          </w:p>
        </w:tc>
        <w:tc>
          <w:tcPr>
            <w:tcW w:w="162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3</w:t>
            </w:r>
          </w:p>
        </w:tc>
        <w:tc>
          <w:tcPr>
            <w:tcW w:w="171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NUR 511</w:t>
            </w: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1</w:t>
            </w:r>
          </w:p>
        </w:tc>
        <w:tc>
          <w:tcPr>
            <w:tcW w:w="126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jc w:val="center"/>
              <w:rPr>
                <w:rFonts w:ascii="Times New Roman" w:hAnsi="Times New Roman"/>
                <w:sz w:val="20"/>
                <w:szCs w:val="20"/>
              </w:rPr>
            </w:pPr>
            <w:r>
              <w:rPr>
                <w:rFonts w:ascii="Times New Roman" w:hAnsi="Times New Roman"/>
                <w:sz w:val="20"/>
                <w:szCs w:val="20"/>
              </w:rPr>
              <w:t>III</w:t>
            </w:r>
          </w:p>
        </w:tc>
        <w:tc>
          <w:tcPr>
            <w:tcW w:w="189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 xml:space="preserve">Sum  2013 </w:t>
            </w:r>
          </w:p>
        </w:tc>
        <w:tc>
          <w:tcPr>
            <w:tcW w:w="207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Advanced Practice Roles</w:t>
            </w:r>
          </w:p>
        </w:tc>
        <w:tc>
          <w:tcPr>
            <w:tcW w:w="162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 xml:space="preserve">2 </w:t>
            </w:r>
          </w:p>
        </w:tc>
        <w:tc>
          <w:tcPr>
            <w:tcW w:w="171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NUR 521</w:t>
            </w: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1</w:t>
            </w:r>
          </w:p>
        </w:tc>
        <w:tc>
          <w:tcPr>
            <w:tcW w:w="126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jc w:val="center"/>
              <w:rPr>
                <w:rFonts w:ascii="Times New Roman" w:hAnsi="Times New Roman"/>
                <w:sz w:val="20"/>
                <w:szCs w:val="20"/>
              </w:rPr>
            </w:pPr>
            <w:r>
              <w:rPr>
                <w:rFonts w:ascii="Times New Roman" w:hAnsi="Times New Roman"/>
                <w:sz w:val="20"/>
                <w:szCs w:val="20"/>
              </w:rPr>
              <w:t>III</w:t>
            </w:r>
          </w:p>
        </w:tc>
        <w:tc>
          <w:tcPr>
            <w:tcW w:w="189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p>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 xml:space="preserve">Sum  2013 </w:t>
            </w:r>
          </w:p>
        </w:tc>
        <w:tc>
          <w:tcPr>
            <w:tcW w:w="207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Evidence Based Research for the Advanced Practice Role</w:t>
            </w:r>
          </w:p>
        </w:tc>
        <w:tc>
          <w:tcPr>
            <w:tcW w:w="162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p>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3</w:t>
            </w:r>
          </w:p>
        </w:tc>
        <w:tc>
          <w:tcPr>
            <w:tcW w:w="171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NUR 522</w:t>
            </w: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E359B0" w:rsidRDefault="00570922" w:rsidP="00E02453">
            <w:pPr>
              <w:spacing w:after="0" w:line="240" w:lineRule="auto"/>
              <w:rPr>
                <w:rFonts w:ascii="Times New Roman" w:hAnsi="Times New Roman"/>
                <w:b/>
                <w:sz w:val="20"/>
                <w:szCs w:val="20"/>
              </w:rPr>
            </w:pPr>
            <w:r w:rsidRPr="00E359B0">
              <w:rPr>
                <w:rFonts w:ascii="Times New Roman" w:hAnsi="Times New Roman"/>
                <w:b/>
                <w:sz w:val="20"/>
                <w:szCs w:val="20"/>
              </w:rPr>
              <w:t>2013-2014</w:t>
            </w:r>
          </w:p>
        </w:tc>
        <w:tc>
          <w:tcPr>
            <w:tcW w:w="126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jc w:val="center"/>
              <w:rPr>
                <w:rFonts w:ascii="Times New Roman" w:hAnsi="Times New Roman"/>
                <w:sz w:val="20"/>
                <w:szCs w:val="20"/>
              </w:rPr>
            </w:pPr>
          </w:p>
        </w:tc>
        <w:tc>
          <w:tcPr>
            <w:tcW w:w="189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p>
        </w:tc>
        <w:tc>
          <w:tcPr>
            <w:tcW w:w="207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p>
        </w:tc>
        <w:tc>
          <w:tcPr>
            <w:tcW w:w="162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p>
        </w:tc>
        <w:tc>
          <w:tcPr>
            <w:tcW w:w="171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2</w:t>
            </w:r>
            <w:r>
              <w:rPr>
                <w:rFonts w:ascii="Times New Roman" w:hAnsi="Times New Roman"/>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jc w:val="center"/>
              <w:rPr>
                <w:rFonts w:ascii="Times New Roman" w:hAnsi="Times New Roman"/>
                <w:sz w:val="20"/>
                <w:szCs w:val="20"/>
              </w:rPr>
            </w:pPr>
            <w:r>
              <w:rPr>
                <w:rFonts w:ascii="Times New Roman" w:hAnsi="Times New Roman"/>
                <w:sz w:val="20"/>
                <w:szCs w:val="20"/>
              </w:rPr>
              <w:t>IV</w:t>
            </w:r>
          </w:p>
        </w:tc>
        <w:tc>
          <w:tcPr>
            <w:tcW w:w="189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p>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 xml:space="preserve">Fall    2013 </w:t>
            </w:r>
          </w:p>
        </w:tc>
        <w:tc>
          <w:tcPr>
            <w:tcW w:w="207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 xml:space="preserve">Advanced                       </w:t>
            </w:r>
          </w:p>
          <w:p w:rsidR="00570922" w:rsidRPr="00477641" w:rsidRDefault="00570922" w:rsidP="00E02453">
            <w:pPr>
              <w:spacing w:after="0" w:line="240" w:lineRule="auto"/>
              <w:rPr>
                <w:rFonts w:ascii="Times New Roman" w:hAnsi="Times New Roman"/>
                <w:sz w:val="20"/>
                <w:szCs w:val="20"/>
              </w:rPr>
            </w:pPr>
            <w:proofErr w:type="spellStart"/>
            <w:r w:rsidRPr="00477641">
              <w:rPr>
                <w:rFonts w:ascii="Times New Roman" w:hAnsi="Times New Roman"/>
                <w:sz w:val="20"/>
                <w:szCs w:val="20"/>
              </w:rPr>
              <w:t>Pathophysiology</w:t>
            </w:r>
            <w:proofErr w:type="spellEnd"/>
          </w:p>
        </w:tc>
        <w:tc>
          <w:tcPr>
            <w:tcW w:w="162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p>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3</w:t>
            </w:r>
          </w:p>
        </w:tc>
        <w:tc>
          <w:tcPr>
            <w:tcW w:w="171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NUR 531</w:t>
            </w: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2</w:t>
            </w:r>
          </w:p>
        </w:tc>
        <w:tc>
          <w:tcPr>
            <w:tcW w:w="126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jc w:val="center"/>
              <w:rPr>
                <w:rFonts w:ascii="Times New Roman" w:hAnsi="Times New Roman"/>
                <w:sz w:val="20"/>
                <w:szCs w:val="20"/>
              </w:rPr>
            </w:pPr>
            <w:r>
              <w:rPr>
                <w:rFonts w:ascii="Times New Roman" w:hAnsi="Times New Roman"/>
                <w:sz w:val="20"/>
                <w:szCs w:val="20"/>
              </w:rPr>
              <w:t>IV</w:t>
            </w:r>
          </w:p>
        </w:tc>
        <w:tc>
          <w:tcPr>
            <w:tcW w:w="189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 xml:space="preserve">Fall     2013 </w:t>
            </w:r>
          </w:p>
        </w:tc>
        <w:tc>
          <w:tcPr>
            <w:tcW w:w="207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Advanced Health Assessment</w:t>
            </w:r>
          </w:p>
        </w:tc>
        <w:tc>
          <w:tcPr>
            <w:tcW w:w="162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3</w:t>
            </w:r>
            <w:r>
              <w:rPr>
                <w:rFonts w:ascii="Times New Roman" w:hAnsi="Times New Roman"/>
                <w:sz w:val="20"/>
                <w:szCs w:val="20"/>
              </w:rPr>
              <w:t xml:space="preserve"> (84 Hours)</w:t>
            </w:r>
          </w:p>
        </w:tc>
        <w:tc>
          <w:tcPr>
            <w:tcW w:w="171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NUR 532</w:t>
            </w: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2</w:t>
            </w:r>
          </w:p>
        </w:tc>
        <w:tc>
          <w:tcPr>
            <w:tcW w:w="126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jc w:val="center"/>
              <w:rPr>
                <w:rFonts w:ascii="Times New Roman" w:hAnsi="Times New Roman"/>
                <w:sz w:val="20"/>
                <w:szCs w:val="20"/>
              </w:rPr>
            </w:pPr>
            <w:r>
              <w:rPr>
                <w:rFonts w:ascii="Times New Roman" w:hAnsi="Times New Roman"/>
                <w:sz w:val="20"/>
                <w:szCs w:val="20"/>
              </w:rPr>
              <w:t>V</w:t>
            </w:r>
          </w:p>
        </w:tc>
        <w:tc>
          <w:tcPr>
            <w:tcW w:w="189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proofErr w:type="spellStart"/>
            <w:r w:rsidRPr="00477641">
              <w:rPr>
                <w:rFonts w:ascii="Times New Roman" w:hAnsi="Times New Roman"/>
                <w:sz w:val="20"/>
                <w:szCs w:val="20"/>
              </w:rPr>
              <w:t>Spr</w:t>
            </w:r>
            <w:proofErr w:type="spellEnd"/>
            <w:r w:rsidRPr="00477641">
              <w:rPr>
                <w:rFonts w:ascii="Times New Roman" w:hAnsi="Times New Roman"/>
                <w:sz w:val="20"/>
                <w:szCs w:val="20"/>
              </w:rPr>
              <w:t xml:space="preserve">     2014 </w:t>
            </w:r>
          </w:p>
        </w:tc>
        <w:tc>
          <w:tcPr>
            <w:tcW w:w="207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Advanced Pharmacology</w:t>
            </w:r>
          </w:p>
        </w:tc>
        <w:tc>
          <w:tcPr>
            <w:tcW w:w="162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3</w:t>
            </w:r>
          </w:p>
        </w:tc>
        <w:tc>
          <w:tcPr>
            <w:tcW w:w="171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NUR 541</w:t>
            </w: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2</w:t>
            </w:r>
          </w:p>
        </w:tc>
        <w:tc>
          <w:tcPr>
            <w:tcW w:w="126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jc w:val="center"/>
              <w:rPr>
                <w:rFonts w:ascii="Times New Roman" w:hAnsi="Times New Roman"/>
                <w:sz w:val="20"/>
                <w:szCs w:val="20"/>
              </w:rPr>
            </w:pPr>
            <w:r>
              <w:rPr>
                <w:rFonts w:ascii="Times New Roman" w:hAnsi="Times New Roman"/>
                <w:sz w:val="20"/>
                <w:szCs w:val="20"/>
              </w:rPr>
              <w:t>V</w:t>
            </w:r>
          </w:p>
        </w:tc>
        <w:tc>
          <w:tcPr>
            <w:tcW w:w="189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p>
          <w:p w:rsidR="00570922" w:rsidRPr="00477641" w:rsidRDefault="00570922" w:rsidP="00E02453">
            <w:pPr>
              <w:spacing w:after="0" w:line="240" w:lineRule="auto"/>
              <w:rPr>
                <w:rFonts w:ascii="Times New Roman" w:hAnsi="Times New Roman"/>
                <w:sz w:val="20"/>
                <w:szCs w:val="20"/>
              </w:rPr>
            </w:pPr>
            <w:proofErr w:type="spellStart"/>
            <w:r w:rsidRPr="00477641">
              <w:rPr>
                <w:rFonts w:ascii="Times New Roman" w:hAnsi="Times New Roman"/>
                <w:sz w:val="20"/>
                <w:szCs w:val="20"/>
              </w:rPr>
              <w:t>Spr</w:t>
            </w:r>
            <w:proofErr w:type="spellEnd"/>
            <w:r w:rsidRPr="00477641">
              <w:rPr>
                <w:rFonts w:ascii="Times New Roman" w:hAnsi="Times New Roman"/>
                <w:sz w:val="20"/>
                <w:szCs w:val="20"/>
              </w:rPr>
              <w:t xml:space="preserve">     2014 </w:t>
            </w:r>
          </w:p>
        </w:tc>
        <w:tc>
          <w:tcPr>
            <w:tcW w:w="207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Diagnos</w:t>
            </w:r>
            <w:r>
              <w:rPr>
                <w:rFonts w:ascii="Times New Roman" w:hAnsi="Times New Roman"/>
                <w:sz w:val="20"/>
                <w:szCs w:val="20"/>
              </w:rPr>
              <w:t>tics</w:t>
            </w:r>
            <w:r w:rsidRPr="00477641">
              <w:rPr>
                <w:rFonts w:ascii="Times New Roman" w:hAnsi="Times New Roman"/>
                <w:sz w:val="20"/>
                <w:szCs w:val="20"/>
              </w:rPr>
              <w:t xml:space="preserve"> </w:t>
            </w:r>
            <w:r>
              <w:rPr>
                <w:rFonts w:ascii="Times New Roman" w:hAnsi="Times New Roman"/>
                <w:sz w:val="20"/>
                <w:szCs w:val="20"/>
              </w:rPr>
              <w:t xml:space="preserve"> and</w:t>
            </w:r>
            <w:r w:rsidRPr="00477641">
              <w:rPr>
                <w:rFonts w:ascii="Times New Roman" w:hAnsi="Times New Roman"/>
                <w:sz w:val="20"/>
                <w:szCs w:val="20"/>
              </w:rPr>
              <w:t xml:space="preserve"> Procedures</w:t>
            </w:r>
          </w:p>
        </w:tc>
        <w:tc>
          <w:tcPr>
            <w:tcW w:w="162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p>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3</w:t>
            </w:r>
            <w:r>
              <w:rPr>
                <w:rFonts w:ascii="Times New Roman" w:hAnsi="Times New Roman"/>
                <w:sz w:val="20"/>
                <w:szCs w:val="20"/>
              </w:rPr>
              <w:t xml:space="preserve"> (98 Hours)</w:t>
            </w:r>
          </w:p>
        </w:tc>
        <w:tc>
          <w:tcPr>
            <w:tcW w:w="171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NUR 542</w:t>
            </w: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2</w:t>
            </w:r>
          </w:p>
        </w:tc>
        <w:tc>
          <w:tcPr>
            <w:tcW w:w="126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jc w:val="center"/>
              <w:rPr>
                <w:rFonts w:ascii="Times New Roman" w:hAnsi="Times New Roman"/>
                <w:sz w:val="20"/>
                <w:szCs w:val="20"/>
              </w:rPr>
            </w:pPr>
            <w:r>
              <w:rPr>
                <w:rFonts w:ascii="Times New Roman" w:hAnsi="Times New Roman"/>
                <w:sz w:val="20"/>
                <w:szCs w:val="20"/>
              </w:rPr>
              <w:t>VI</w:t>
            </w:r>
          </w:p>
        </w:tc>
        <w:tc>
          <w:tcPr>
            <w:tcW w:w="189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p>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 xml:space="preserve">Sum  2014 </w:t>
            </w:r>
          </w:p>
        </w:tc>
        <w:tc>
          <w:tcPr>
            <w:tcW w:w="207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Primary Care I</w:t>
            </w:r>
          </w:p>
        </w:tc>
        <w:tc>
          <w:tcPr>
            <w:tcW w:w="162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p>
          <w:p w:rsidR="00570922" w:rsidRPr="00477641" w:rsidRDefault="00570922" w:rsidP="00E02453">
            <w:pPr>
              <w:spacing w:after="0" w:line="240" w:lineRule="auto"/>
              <w:rPr>
                <w:rFonts w:ascii="Times New Roman" w:hAnsi="Times New Roman"/>
                <w:sz w:val="20"/>
                <w:szCs w:val="20"/>
              </w:rPr>
            </w:pPr>
            <w:r>
              <w:rPr>
                <w:rFonts w:ascii="Times New Roman" w:hAnsi="Times New Roman"/>
                <w:sz w:val="20"/>
                <w:szCs w:val="20"/>
              </w:rPr>
              <w:t>4 (168</w:t>
            </w:r>
            <w:r w:rsidRPr="00477641">
              <w:rPr>
                <w:rFonts w:ascii="Times New Roman" w:hAnsi="Times New Roman"/>
                <w:sz w:val="20"/>
                <w:szCs w:val="20"/>
              </w:rPr>
              <w:t xml:space="preserve"> Hours)</w:t>
            </w:r>
          </w:p>
        </w:tc>
        <w:tc>
          <w:tcPr>
            <w:tcW w:w="171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NUR 551</w:t>
            </w: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E359B0" w:rsidRDefault="00570922" w:rsidP="00E02453">
            <w:pPr>
              <w:spacing w:after="0" w:line="240" w:lineRule="auto"/>
              <w:rPr>
                <w:rFonts w:ascii="Times New Roman" w:hAnsi="Times New Roman"/>
                <w:b/>
                <w:sz w:val="20"/>
                <w:szCs w:val="20"/>
              </w:rPr>
            </w:pPr>
            <w:r w:rsidRPr="00E359B0">
              <w:rPr>
                <w:rFonts w:ascii="Times New Roman" w:hAnsi="Times New Roman"/>
                <w:b/>
                <w:sz w:val="20"/>
                <w:szCs w:val="20"/>
              </w:rPr>
              <w:t>2014-2015</w:t>
            </w:r>
          </w:p>
        </w:tc>
        <w:tc>
          <w:tcPr>
            <w:tcW w:w="126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jc w:val="center"/>
              <w:rPr>
                <w:rFonts w:ascii="Times New Roman" w:hAnsi="Times New Roman"/>
                <w:sz w:val="20"/>
                <w:szCs w:val="20"/>
              </w:rPr>
            </w:pPr>
          </w:p>
        </w:tc>
        <w:tc>
          <w:tcPr>
            <w:tcW w:w="189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p>
        </w:tc>
        <w:tc>
          <w:tcPr>
            <w:tcW w:w="207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p>
        </w:tc>
        <w:tc>
          <w:tcPr>
            <w:tcW w:w="162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p>
        </w:tc>
        <w:tc>
          <w:tcPr>
            <w:tcW w:w="171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3</w:t>
            </w:r>
            <w:r>
              <w:rPr>
                <w:rFonts w:ascii="Times New Roman" w:hAnsi="Times New Roman"/>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jc w:val="center"/>
              <w:rPr>
                <w:rFonts w:ascii="Times New Roman" w:hAnsi="Times New Roman"/>
                <w:sz w:val="20"/>
                <w:szCs w:val="20"/>
              </w:rPr>
            </w:pPr>
            <w:r>
              <w:rPr>
                <w:rFonts w:ascii="Times New Roman" w:hAnsi="Times New Roman"/>
                <w:sz w:val="20"/>
                <w:szCs w:val="20"/>
              </w:rPr>
              <w:t>VII</w:t>
            </w:r>
          </w:p>
        </w:tc>
        <w:tc>
          <w:tcPr>
            <w:tcW w:w="189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p>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 xml:space="preserve">Fall   2014  </w:t>
            </w:r>
          </w:p>
        </w:tc>
        <w:tc>
          <w:tcPr>
            <w:tcW w:w="207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Primary Care II</w:t>
            </w:r>
          </w:p>
        </w:tc>
        <w:tc>
          <w:tcPr>
            <w:tcW w:w="162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p>
          <w:p w:rsidR="00570922" w:rsidRPr="00477641" w:rsidRDefault="00570922" w:rsidP="00E02453">
            <w:pPr>
              <w:spacing w:after="0" w:line="240" w:lineRule="auto"/>
              <w:rPr>
                <w:rFonts w:ascii="Times New Roman" w:hAnsi="Times New Roman"/>
                <w:sz w:val="20"/>
                <w:szCs w:val="20"/>
              </w:rPr>
            </w:pPr>
            <w:r>
              <w:rPr>
                <w:rFonts w:ascii="Times New Roman" w:hAnsi="Times New Roman"/>
                <w:sz w:val="20"/>
                <w:szCs w:val="20"/>
              </w:rPr>
              <w:t>4 (168</w:t>
            </w:r>
            <w:r w:rsidRPr="00477641">
              <w:rPr>
                <w:rFonts w:ascii="Times New Roman" w:hAnsi="Times New Roman"/>
                <w:sz w:val="20"/>
                <w:szCs w:val="20"/>
              </w:rPr>
              <w:t xml:space="preserve"> Hours)</w:t>
            </w:r>
          </w:p>
        </w:tc>
        <w:tc>
          <w:tcPr>
            <w:tcW w:w="171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NUR 561</w:t>
            </w: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570922" w:rsidRDefault="00570922" w:rsidP="00E02453">
            <w:pPr>
              <w:jc w:val="center"/>
            </w:pPr>
            <w:r w:rsidRPr="0047477D">
              <w:rPr>
                <w:rFonts w:ascii="Times New Roman" w:hAnsi="Times New Roman"/>
                <w:sz w:val="20"/>
                <w:szCs w:val="20"/>
              </w:rPr>
              <w:t>VII</w:t>
            </w:r>
          </w:p>
        </w:tc>
        <w:tc>
          <w:tcPr>
            <w:tcW w:w="189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Fall   2014 (Electives)</w:t>
            </w:r>
          </w:p>
        </w:tc>
        <w:tc>
          <w:tcPr>
            <w:tcW w:w="207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Spanish for Advanced Health Care Professionals</w:t>
            </w:r>
          </w:p>
        </w:tc>
        <w:tc>
          <w:tcPr>
            <w:tcW w:w="162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3</w:t>
            </w:r>
          </w:p>
        </w:tc>
        <w:tc>
          <w:tcPr>
            <w:tcW w:w="171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NUR 564</w:t>
            </w: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570922" w:rsidRDefault="00570922" w:rsidP="00E02453">
            <w:pPr>
              <w:jc w:val="center"/>
            </w:pPr>
            <w:r w:rsidRPr="0047477D">
              <w:rPr>
                <w:rFonts w:ascii="Times New Roman" w:hAnsi="Times New Roman"/>
                <w:sz w:val="20"/>
                <w:szCs w:val="20"/>
              </w:rPr>
              <w:t>VII</w:t>
            </w:r>
          </w:p>
        </w:tc>
        <w:tc>
          <w:tcPr>
            <w:tcW w:w="189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Fall   2014 (Electives)</w:t>
            </w:r>
          </w:p>
        </w:tc>
        <w:tc>
          <w:tcPr>
            <w:tcW w:w="207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Global Health Care</w:t>
            </w:r>
          </w:p>
        </w:tc>
        <w:tc>
          <w:tcPr>
            <w:tcW w:w="162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3</w:t>
            </w:r>
          </w:p>
        </w:tc>
        <w:tc>
          <w:tcPr>
            <w:tcW w:w="171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NUR 565</w:t>
            </w: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570922" w:rsidRDefault="00570922" w:rsidP="00E02453">
            <w:pPr>
              <w:jc w:val="center"/>
            </w:pPr>
            <w:r w:rsidRPr="0047477D">
              <w:rPr>
                <w:rFonts w:ascii="Times New Roman" w:hAnsi="Times New Roman"/>
                <w:sz w:val="20"/>
                <w:szCs w:val="20"/>
              </w:rPr>
              <w:t>VII</w:t>
            </w:r>
            <w:r>
              <w:rPr>
                <w:rFonts w:ascii="Times New Roman" w:hAnsi="Times New Roman"/>
                <w:sz w:val="20"/>
                <w:szCs w:val="20"/>
              </w:rPr>
              <w:t>I</w:t>
            </w:r>
          </w:p>
        </w:tc>
        <w:tc>
          <w:tcPr>
            <w:tcW w:w="189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 xml:space="preserve"> </w:t>
            </w:r>
          </w:p>
          <w:p w:rsidR="00570922" w:rsidRPr="00477641" w:rsidRDefault="00570922" w:rsidP="00E02453">
            <w:pPr>
              <w:spacing w:after="0" w:line="240" w:lineRule="auto"/>
              <w:rPr>
                <w:rFonts w:ascii="Times New Roman" w:hAnsi="Times New Roman"/>
                <w:sz w:val="20"/>
                <w:szCs w:val="20"/>
              </w:rPr>
            </w:pPr>
            <w:proofErr w:type="spellStart"/>
            <w:r w:rsidRPr="00477641">
              <w:rPr>
                <w:rFonts w:ascii="Times New Roman" w:hAnsi="Times New Roman"/>
                <w:sz w:val="20"/>
                <w:szCs w:val="20"/>
              </w:rPr>
              <w:t>Spr</w:t>
            </w:r>
            <w:proofErr w:type="spellEnd"/>
            <w:r w:rsidRPr="00477641">
              <w:rPr>
                <w:rFonts w:ascii="Times New Roman" w:hAnsi="Times New Roman"/>
                <w:sz w:val="20"/>
                <w:szCs w:val="20"/>
              </w:rPr>
              <w:t xml:space="preserve">  2015  </w:t>
            </w:r>
          </w:p>
        </w:tc>
        <w:tc>
          <w:tcPr>
            <w:tcW w:w="207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Practicum</w:t>
            </w:r>
          </w:p>
        </w:tc>
        <w:tc>
          <w:tcPr>
            <w:tcW w:w="162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p>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6 (</w:t>
            </w:r>
            <w:r>
              <w:rPr>
                <w:rFonts w:ascii="Times New Roman" w:hAnsi="Times New Roman"/>
                <w:sz w:val="20"/>
                <w:szCs w:val="20"/>
              </w:rPr>
              <w:t>336</w:t>
            </w:r>
            <w:r w:rsidRPr="00477641">
              <w:rPr>
                <w:rFonts w:ascii="Times New Roman" w:hAnsi="Times New Roman"/>
                <w:sz w:val="20"/>
                <w:szCs w:val="20"/>
              </w:rPr>
              <w:t xml:space="preserve"> Hours)</w:t>
            </w:r>
          </w:p>
        </w:tc>
        <w:tc>
          <w:tcPr>
            <w:tcW w:w="1710" w:type="dxa"/>
            <w:tcBorders>
              <w:top w:val="single" w:sz="4" w:space="0" w:color="auto"/>
              <w:left w:val="single" w:sz="4" w:space="0" w:color="auto"/>
              <w:bottom w:val="single" w:sz="4" w:space="0" w:color="auto"/>
              <w:right w:val="single" w:sz="4" w:space="0" w:color="auto"/>
            </w:tcBorders>
            <w:vAlign w:val="bottom"/>
            <w:hideMark/>
          </w:tcPr>
          <w:p w:rsidR="00570922" w:rsidRPr="00477641" w:rsidRDefault="00570922" w:rsidP="00E02453">
            <w:pPr>
              <w:spacing w:after="0" w:line="240" w:lineRule="auto"/>
              <w:rPr>
                <w:rFonts w:ascii="Times New Roman" w:hAnsi="Times New Roman"/>
                <w:sz w:val="20"/>
                <w:szCs w:val="20"/>
              </w:rPr>
            </w:pPr>
            <w:r w:rsidRPr="00477641">
              <w:rPr>
                <w:rFonts w:ascii="Times New Roman" w:hAnsi="Times New Roman"/>
                <w:sz w:val="20"/>
                <w:szCs w:val="20"/>
              </w:rPr>
              <w:t>NUR 570</w:t>
            </w:r>
          </w:p>
        </w:tc>
      </w:tr>
      <w:tr w:rsidR="00570922" w:rsidRPr="00296E10" w:rsidTr="00E02453">
        <w:tc>
          <w:tcPr>
            <w:tcW w:w="1728"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p>
        </w:tc>
        <w:tc>
          <w:tcPr>
            <w:tcW w:w="126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p>
        </w:tc>
        <w:tc>
          <w:tcPr>
            <w:tcW w:w="1890" w:type="dxa"/>
            <w:tcBorders>
              <w:top w:val="single" w:sz="4" w:space="0" w:color="auto"/>
              <w:left w:val="single" w:sz="4" w:space="0" w:color="auto"/>
              <w:bottom w:val="single" w:sz="4" w:space="0" w:color="auto"/>
              <w:right w:val="single" w:sz="4" w:space="0" w:color="auto"/>
            </w:tcBorders>
            <w:vAlign w:val="bottom"/>
            <w:hideMark/>
          </w:tcPr>
          <w:p w:rsidR="00570922" w:rsidRPr="00E359B0" w:rsidRDefault="00570922" w:rsidP="00E02453">
            <w:pPr>
              <w:spacing w:after="0" w:line="240" w:lineRule="auto"/>
              <w:rPr>
                <w:rFonts w:ascii="Times New Roman" w:hAnsi="Times New Roman"/>
                <w:b/>
                <w:sz w:val="20"/>
                <w:szCs w:val="20"/>
              </w:rPr>
            </w:pPr>
            <w:r w:rsidRPr="00E359B0">
              <w:rPr>
                <w:rFonts w:ascii="Times New Roman" w:hAnsi="Times New Roman"/>
                <w:b/>
                <w:sz w:val="20"/>
                <w:szCs w:val="20"/>
              </w:rPr>
              <w:t>Total Hours</w:t>
            </w:r>
          </w:p>
        </w:tc>
        <w:tc>
          <w:tcPr>
            <w:tcW w:w="2070" w:type="dxa"/>
            <w:tcBorders>
              <w:top w:val="single" w:sz="4" w:space="0" w:color="auto"/>
              <w:left w:val="single" w:sz="4" w:space="0" w:color="auto"/>
              <w:bottom w:val="single" w:sz="4" w:space="0" w:color="auto"/>
              <w:right w:val="single" w:sz="4" w:space="0" w:color="auto"/>
            </w:tcBorders>
            <w:vAlign w:val="bottom"/>
          </w:tcPr>
          <w:p w:rsidR="00570922" w:rsidRPr="00E359B0" w:rsidRDefault="00570922" w:rsidP="00E02453">
            <w:pPr>
              <w:spacing w:after="0" w:line="240" w:lineRule="auto"/>
              <w:rPr>
                <w:rFonts w:ascii="Times New Roman" w:hAnsi="Times New Roman"/>
                <w:b/>
                <w:sz w:val="20"/>
                <w:szCs w:val="20"/>
              </w:rPr>
            </w:pPr>
          </w:p>
        </w:tc>
        <w:tc>
          <w:tcPr>
            <w:tcW w:w="1620" w:type="dxa"/>
            <w:tcBorders>
              <w:top w:val="single" w:sz="4" w:space="0" w:color="auto"/>
              <w:left w:val="single" w:sz="4" w:space="0" w:color="auto"/>
              <w:bottom w:val="single" w:sz="4" w:space="0" w:color="auto"/>
              <w:right w:val="single" w:sz="4" w:space="0" w:color="auto"/>
            </w:tcBorders>
            <w:vAlign w:val="bottom"/>
            <w:hideMark/>
          </w:tcPr>
          <w:p w:rsidR="00570922" w:rsidRPr="00E359B0" w:rsidRDefault="00570922" w:rsidP="00E02453">
            <w:pPr>
              <w:spacing w:after="0" w:line="240" w:lineRule="auto"/>
              <w:rPr>
                <w:rFonts w:ascii="Times New Roman" w:hAnsi="Times New Roman"/>
                <w:b/>
                <w:sz w:val="20"/>
                <w:szCs w:val="20"/>
              </w:rPr>
            </w:pPr>
            <w:r w:rsidRPr="00E359B0">
              <w:rPr>
                <w:rFonts w:ascii="Times New Roman" w:hAnsi="Times New Roman"/>
                <w:b/>
                <w:sz w:val="20"/>
                <w:szCs w:val="20"/>
              </w:rPr>
              <w:t>4</w:t>
            </w:r>
            <w:r>
              <w:rPr>
                <w:rFonts w:ascii="Times New Roman" w:hAnsi="Times New Roman"/>
                <w:b/>
                <w:sz w:val="20"/>
                <w:szCs w:val="20"/>
              </w:rPr>
              <w:t xml:space="preserve">6 </w:t>
            </w:r>
            <w:r w:rsidRPr="00E359B0">
              <w:rPr>
                <w:rFonts w:ascii="Times New Roman" w:hAnsi="Times New Roman"/>
                <w:b/>
                <w:sz w:val="20"/>
                <w:szCs w:val="20"/>
              </w:rPr>
              <w:t>Hours</w:t>
            </w:r>
          </w:p>
        </w:tc>
        <w:tc>
          <w:tcPr>
            <w:tcW w:w="1710" w:type="dxa"/>
            <w:tcBorders>
              <w:top w:val="single" w:sz="4" w:space="0" w:color="auto"/>
              <w:left w:val="single" w:sz="4" w:space="0" w:color="auto"/>
              <w:bottom w:val="single" w:sz="4" w:space="0" w:color="auto"/>
              <w:right w:val="single" w:sz="4" w:space="0" w:color="auto"/>
            </w:tcBorders>
            <w:vAlign w:val="bottom"/>
          </w:tcPr>
          <w:p w:rsidR="00570922" w:rsidRPr="00477641" w:rsidRDefault="00570922" w:rsidP="00E02453">
            <w:pPr>
              <w:spacing w:after="0" w:line="240" w:lineRule="auto"/>
              <w:rPr>
                <w:rFonts w:ascii="Times New Roman" w:hAnsi="Times New Roman"/>
                <w:sz w:val="20"/>
                <w:szCs w:val="20"/>
              </w:rPr>
            </w:pPr>
          </w:p>
        </w:tc>
      </w:tr>
    </w:tbl>
    <w:p w:rsidR="00570922" w:rsidRDefault="00570922" w:rsidP="00570922">
      <w:pPr>
        <w:spacing w:after="0" w:line="480" w:lineRule="auto"/>
        <w:ind w:right="475" w:firstLine="720"/>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8036417"/>
            <wp:effectExtent l="19050" t="0" r="0" b="0"/>
            <wp:docPr id="3" name="Picture 2" descr="C:\Documents and Settings\johnsona3\My Documents\My Pictures\img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ohnsona3\My Documents\My Pictures\img061.jpg"/>
                    <pic:cNvPicPr>
                      <a:picLocks noChangeAspect="1" noChangeArrowheads="1"/>
                    </pic:cNvPicPr>
                  </pic:nvPicPr>
                  <pic:blipFill>
                    <a:blip r:embed="rId39" cstate="print"/>
                    <a:srcRect/>
                    <a:stretch>
                      <a:fillRect/>
                    </a:stretch>
                  </pic:blipFill>
                  <pic:spPr bwMode="auto">
                    <a:xfrm>
                      <a:off x="0" y="0"/>
                      <a:ext cx="5943600" cy="803641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5924550" cy="7772400"/>
            <wp:effectExtent l="19050" t="0" r="0" b="0"/>
            <wp:docPr id="4" name="Picture 3" descr="C:\Documents and Settings\johnsona3\My Documents\My Pictures\img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ohnsona3\My Documents\My Pictures\img062.jpg"/>
                    <pic:cNvPicPr>
                      <a:picLocks noChangeAspect="1" noChangeArrowheads="1"/>
                    </pic:cNvPicPr>
                  </pic:nvPicPr>
                  <pic:blipFill>
                    <a:blip r:embed="rId40" cstate="print"/>
                    <a:srcRect/>
                    <a:stretch>
                      <a:fillRect/>
                    </a:stretch>
                  </pic:blipFill>
                  <pic:spPr bwMode="auto">
                    <a:xfrm>
                      <a:off x="0" y="0"/>
                      <a:ext cx="5924550" cy="7772400"/>
                    </a:xfrm>
                    <a:prstGeom prst="rect">
                      <a:avLst/>
                    </a:prstGeom>
                    <a:noFill/>
                    <a:ln w="9525">
                      <a:noFill/>
                      <a:miter lim="800000"/>
                      <a:headEnd/>
                      <a:tailEnd/>
                    </a:ln>
                  </pic:spPr>
                </pic:pic>
              </a:graphicData>
            </a:graphic>
          </wp:inline>
        </w:drawing>
      </w:r>
    </w:p>
    <w:p w:rsidR="00570922" w:rsidRDefault="00570922" w:rsidP="00570922">
      <w:pPr>
        <w:spacing w:after="0" w:line="240" w:lineRule="auto"/>
        <w:jc w:val="center"/>
        <w:rPr>
          <w:rFonts w:ascii="Times New Roman" w:hAnsi="Times New Roman" w:cs="Times New Roman"/>
          <w:b/>
          <w:sz w:val="24"/>
          <w:szCs w:val="24"/>
        </w:rPr>
      </w:pPr>
    </w:p>
    <w:p w:rsidR="00570922" w:rsidRDefault="00570922" w:rsidP="00570922">
      <w:pPr>
        <w:spacing w:after="0" w:line="240" w:lineRule="auto"/>
        <w:jc w:val="center"/>
        <w:rPr>
          <w:rFonts w:ascii="Times New Roman" w:hAnsi="Times New Roman" w:cs="Times New Roman"/>
          <w:b/>
          <w:sz w:val="24"/>
          <w:szCs w:val="24"/>
        </w:rPr>
      </w:pPr>
    </w:p>
    <w:p w:rsidR="00570922" w:rsidRDefault="00570922" w:rsidP="00570922">
      <w:pPr>
        <w:spacing w:after="0" w:line="240" w:lineRule="auto"/>
        <w:jc w:val="center"/>
        <w:rPr>
          <w:rFonts w:ascii="Times New Roman" w:hAnsi="Times New Roman" w:cs="Times New Roman"/>
          <w:b/>
          <w:sz w:val="24"/>
          <w:szCs w:val="24"/>
        </w:rPr>
      </w:pPr>
    </w:p>
    <w:p w:rsidR="00570922" w:rsidRDefault="00570922" w:rsidP="00570922">
      <w:pPr>
        <w:spacing w:after="0" w:line="240" w:lineRule="auto"/>
        <w:jc w:val="center"/>
        <w:rPr>
          <w:rFonts w:ascii="Times New Roman" w:hAnsi="Times New Roman" w:cs="Times New Roman"/>
          <w:b/>
          <w:sz w:val="24"/>
          <w:szCs w:val="24"/>
        </w:rPr>
      </w:pPr>
    </w:p>
    <w:p w:rsidR="00570922" w:rsidRDefault="00570922" w:rsidP="00570922">
      <w:pPr>
        <w:spacing w:after="0" w:line="240" w:lineRule="auto"/>
        <w:jc w:val="center"/>
        <w:rPr>
          <w:rFonts w:ascii="Times New Roman" w:hAnsi="Times New Roman" w:cs="Times New Roman"/>
          <w:b/>
          <w:sz w:val="24"/>
          <w:szCs w:val="24"/>
        </w:rPr>
      </w:pPr>
    </w:p>
    <w:p w:rsidR="00570922" w:rsidRDefault="00570922" w:rsidP="00570922">
      <w:pPr>
        <w:spacing w:after="0" w:line="240" w:lineRule="auto"/>
        <w:jc w:val="center"/>
        <w:rPr>
          <w:rFonts w:ascii="Times New Roman" w:hAnsi="Times New Roman" w:cs="Times New Roman"/>
          <w:b/>
          <w:sz w:val="24"/>
          <w:szCs w:val="24"/>
        </w:rPr>
      </w:pPr>
    </w:p>
    <w:p w:rsidR="00570922" w:rsidRDefault="00570922" w:rsidP="00570922">
      <w:pPr>
        <w:spacing w:after="0" w:line="240" w:lineRule="auto"/>
        <w:jc w:val="center"/>
        <w:rPr>
          <w:rFonts w:ascii="Times New Roman" w:hAnsi="Times New Roman" w:cs="Times New Roman"/>
          <w:b/>
          <w:sz w:val="24"/>
          <w:szCs w:val="24"/>
        </w:rPr>
      </w:pPr>
    </w:p>
    <w:p w:rsidR="00570922" w:rsidRDefault="00570922" w:rsidP="00570922">
      <w:pPr>
        <w:spacing w:after="0" w:line="240" w:lineRule="auto"/>
        <w:jc w:val="center"/>
        <w:rPr>
          <w:rFonts w:ascii="Times New Roman" w:hAnsi="Times New Roman" w:cs="Times New Roman"/>
          <w:b/>
          <w:sz w:val="24"/>
          <w:szCs w:val="24"/>
        </w:rPr>
      </w:pPr>
    </w:p>
    <w:p w:rsidR="00570922" w:rsidRDefault="00570922" w:rsidP="00570922">
      <w:pPr>
        <w:spacing w:after="0" w:line="240" w:lineRule="auto"/>
        <w:jc w:val="center"/>
        <w:rPr>
          <w:rFonts w:ascii="Times New Roman" w:hAnsi="Times New Roman" w:cs="Times New Roman"/>
          <w:b/>
          <w:sz w:val="24"/>
          <w:szCs w:val="24"/>
        </w:rPr>
      </w:pPr>
    </w:p>
    <w:p w:rsidR="00570922" w:rsidRDefault="00570922" w:rsidP="00570922">
      <w:pPr>
        <w:spacing w:after="0" w:line="240" w:lineRule="auto"/>
        <w:jc w:val="center"/>
        <w:rPr>
          <w:rFonts w:ascii="Times New Roman" w:hAnsi="Times New Roman" w:cs="Times New Roman"/>
          <w:b/>
          <w:sz w:val="24"/>
          <w:szCs w:val="24"/>
        </w:rPr>
      </w:pPr>
    </w:p>
    <w:p w:rsidR="00570922" w:rsidRDefault="00570922" w:rsidP="00570922">
      <w:pPr>
        <w:spacing w:after="0" w:line="240" w:lineRule="auto"/>
        <w:jc w:val="center"/>
        <w:rPr>
          <w:rFonts w:ascii="Times New Roman" w:hAnsi="Times New Roman" w:cs="Times New Roman"/>
          <w:b/>
          <w:sz w:val="24"/>
          <w:szCs w:val="24"/>
        </w:rPr>
      </w:pPr>
    </w:p>
    <w:p w:rsidR="00570922" w:rsidRDefault="00570922" w:rsidP="00570922">
      <w:pPr>
        <w:spacing w:after="0" w:line="240" w:lineRule="auto"/>
        <w:jc w:val="center"/>
        <w:rPr>
          <w:rFonts w:ascii="Times New Roman" w:hAnsi="Times New Roman" w:cs="Times New Roman"/>
          <w:b/>
          <w:sz w:val="24"/>
          <w:szCs w:val="24"/>
        </w:rPr>
      </w:pPr>
    </w:p>
    <w:p w:rsidR="00570922" w:rsidRDefault="00570922" w:rsidP="00570922">
      <w:pPr>
        <w:spacing w:after="0" w:line="240" w:lineRule="auto"/>
        <w:jc w:val="center"/>
        <w:rPr>
          <w:rFonts w:ascii="Times New Roman" w:hAnsi="Times New Roman" w:cs="Times New Roman"/>
          <w:b/>
          <w:sz w:val="24"/>
          <w:szCs w:val="24"/>
        </w:rPr>
      </w:pPr>
    </w:p>
    <w:p w:rsidR="00570922" w:rsidRDefault="00570922" w:rsidP="0057092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Stephen F. Austin State University</w:t>
      </w:r>
    </w:p>
    <w:p w:rsidR="00570922" w:rsidRDefault="00570922" w:rsidP="0057092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DeWitt School of Nursing</w:t>
      </w:r>
    </w:p>
    <w:p w:rsidR="00570922" w:rsidRDefault="00570922" w:rsidP="0057092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Nursing Theory for the Advanced Practice Role</w:t>
      </w:r>
    </w:p>
    <w:p w:rsidR="00570922" w:rsidRDefault="00570922" w:rsidP="0057092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Course Number: NUR 501</w:t>
      </w:r>
    </w:p>
    <w:p w:rsidR="00570922" w:rsidRDefault="00570922" w:rsidP="00570922">
      <w:pPr>
        <w:spacing w:after="0" w:line="240" w:lineRule="auto"/>
        <w:jc w:val="center"/>
        <w:rPr>
          <w:rFonts w:ascii="Times New Roman" w:hAnsi="Times New Roman" w:cs="Times New Roman"/>
          <w:b/>
          <w:sz w:val="24"/>
          <w:szCs w:val="24"/>
        </w:rPr>
      </w:pPr>
    </w:p>
    <w:p w:rsidR="00570922" w:rsidRDefault="00570922" w:rsidP="00570922">
      <w:pPr>
        <w:spacing w:after="0" w:line="240" w:lineRule="auto"/>
        <w:jc w:val="center"/>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r>
        <w:rPr>
          <w:rFonts w:ascii="Times New Roman" w:hAnsi="Times New Roman" w:cs="Times New Roman"/>
          <w:b/>
          <w:sz w:val="24"/>
          <w:szCs w:val="24"/>
        </w:rPr>
        <w:t>All INFORMATION IN THIS SYLLABUS IS SUBJECT TO THER WRITTEN POLICIES AND PROCEDURES OF THE SCHOOL OF NURSING, STEPHEN F. AUSTIN STATE UNIVERISTY, NACODOCHES, TEXAS.</w:t>
      </w: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r>
        <w:rPr>
          <w:rFonts w:ascii="Times New Roman" w:hAnsi="Times New Roman" w:cs="Times New Roman"/>
          <w:b/>
          <w:sz w:val="24"/>
          <w:szCs w:val="24"/>
        </w:rPr>
        <w:t>IN THE CASE OF COMMISSION, OMISSION, AMBIGUITY, VAGUENESS, OR CONFLICT, THE POLICIES AND PROCEDURES OF THE SCHOOL OF NURSING SHALL CONTROL.</w:t>
      </w: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EACH STUDENT SHALL BE RESPONSIBLE FOR ACTUAL AND/OR CONSTRUCTIVE KNOWEDGE OF THE POLICIES AND PROCEDURES OF THE SCHOOL OF NURSING AND FOR COMPLIANCE THEREWITH. </w:t>
      </w: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r>
        <w:rPr>
          <w:rFonts w:ascii="Times New Roman" w:hAnsi="Times New Roman" w:cs="Times New Roman"/>
          <w:b/>
          <w:sz w:val="24"/>
          <w:szCs w:val="24"/>
        </w:rPr>
        <w:t>THE STUDENT IS RESPONSIBE FOR ALL INFORMATION IN THIS SYLLABLUS.</w:t>
      </w: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This syllabus is provided for information purposes only. </w:t>
      </w:r>
    </w:p>
    <w:p w:rsidR="00570922" w:rsidRDefault="00570922" w:rsidP="00570922">
      <w:pPr>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Faculty Information</w:t>
      </w: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r>
        <w:rPr>
          <w:rFonts w:ascii="Times New Roman" w:hAnsi="Times New Roman" w:cs="Times New Roman"/>
          <w:b/>
          <w:sz w:val="24"/>
          <w:szCs w:val="24"/>
        </w:rPr>
        <w:tab/>
        <w:t>Name:</w:t>
      </w:r>
    </w:p>
    <w:p w:rsidR="00570922" w:rsidRDefault="00570922" w:rsidP="00570922">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Department: Nursing</w:t>
      </w:r>
    </w:p>
    <w:p w:rsidR="00570922" w:rsidRDefault="00570922" w:rsidP="00570922">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Email:</w:t>
      </w:r>
    </w:p>
    <w:p w:rsidR="00570922" w:rsidRDefault="00570922" w:rsidP="00570922">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Phone:</w:t>
      </w:r>
    </w:p>
    <w:p w:rsidR="00570922" w:rsidRDefault="00570922" w:rsidP="00570922">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Office:</w:t>
      </w:r>
    </w:p>
    <w:p w:rsidR="00570922" w:rsidRDefault="00570922" w:rsidP="00570922">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Office Hours:</w:t>
      </w:r>
    </w:p>
    <w:p w:rsidR="00570922" w:rsidRDefault="00570922" w:rsidP="00570922">
      <w:pPr>
        <w:rPr>
          <w:rFonts w:ascii="Times New Roman" w:hAnsi="Times New Roman" w:cs="Times New Roman"/>
          <w:b/>
          <w:sz w:val="24"/>
          <w:szCs w:val="24"/>
        </w:rPr>
      </w:pPr>
    </w:p>
    <w:p w:rsidR="00570922" w:rsidRDefault="00570922" w:rsidP="00570922">
      <w:pPr>
        <w:rPr>
          <w:rFonts w:ascii="Times New Roman" w:hAnsi="Times New Roman" w:cs="Times New Roman"/>
          <w:sz w:val="24"/>
          <w:szCs w:val="24"/>
        </w:rPr>
      </w:pPr>
      <w:r w:rsidRPr="00BD189A">
        <w:rPr>
          <w:rFonts w:ascii="Times New Roman" w:hAnsi="Times New Roman" w:cs="Times New Roman"/>
          <w:b/>
          <w:sz w:val="24"/>
          <w:szCs w:val="24"/>
        </w:rPr>
        <w:t xml:space="preserve">Class Meeting Time and Place: </w:t>
      </w:r>
      <w:r w:rsidRPr="00A42F61">
        <w:rPr>
          <w:rFonts w:ascii="Times New Roman" w:hAnsi="Times New Roman" w:cs="Times New Roman"/>
          <w:sz w:val="24"/>
          <w:szCs w:val="24"/>
        </w:rPr>
        <w:t>This course is taught in an online format.</w:t>
      </w:r>
    </w:p>
    <w:tbl>
      <w:tblPr>
        <w:tblStyle w:val="TableGrid"/>
        <w:tblW w:w="0" w:type="auto"/>
        <w:tblLook w:val="04A0"/>
      </w:tblPr>
      <w:tblGrid>
        <w:gridCol w:w="918"/>
        <w:gridCol w:w="1530"/>
        <w:gridCol w:w="3870"/>
      </w:tblGrid>
      <w:tr w:rsidR="00570922" w:rsidTr="00E02453">
        <w:tc>
          <w:tcPr>
            <w:tcW w:w="918" w:type="dxa"/>
          </w:tcPr>
          <w:p w:rsidR="00570922" w:rsidRPr="00A42F61" w:rsidRDefault="00570922" w:rsidP="00E02453">
            <w:pPr>
              <w:jc w:val="center"/>
              <w:rPr>
                <w:rFonts w:ascii="Times New Roman" w:hAnsi="Times New Roman" w:cs="Times New Roman"/>
                <w:b/>
                <w:sz w:val="24"/>
                <w:szCs w:val="24"/>
              </w:rPr>
            </w:pPr>
            <w:r w:rsidRPr="00A42F61">
              <w:rPr>
                <w:rFonts w:ascii="Times New Roman" w:hAnsi="Times New Roman" w:cs="Times New Roman"/>
                <w:b/>
                <w:sz w:val="24"/>
                <w:szCs w:val="24"/>
              </w:rPr>
              <w:t>Week</w:t>
            </w:r>
          </w:p>
        </w:tc>
        <w:tc>
          <w:tcPr>
            <w:tcW w:w="1530" w:type="dxa"/>
          </w:tcPr>
          <w:p w:rsidR="00570922" w:rsidRPr="00A42F61" w:rsidRDefault="00570922" w:rsidP="00E02453">
            <w:pPr>
              <w:jc w:val="center"/>
              <w:rPr>
                <w:rFonts w:ascii="Times New Roman" w:hAnsi="Times New Roman" w:cs="Times New Roman"/>
                <w:b/>
                <w:sz w:val="24"/>
                <w:szCs w:val="24"/>
              </w:rPr>
            </w:pPr>
            <w:r w:rsidRPr="00A42F61">
              <w:rPr>
                <w:rFonts w:ascii="Times New Roman" w:hAnsi="Times New Roman" w:cs="Times New Roman"/>
                <w:b/>
                <w:sz w:val="24"/>
                <w:szCs w:val="24"/>
              </w:rPr>
              <w:t>Date</w:t>
            </w:r>
          </w:p>
        </w:tc>
        <w:tc>
          <w:tcPr>
            <w:tcW w:w="3870" w:type="dxa"/>
          </w:tcPr>
          <w:p w:rsidR="00570922" w:rsidRPr="00A42F61" w:rsidRDefault="00570922" w:rsidP="00E02453">
            <w:pPr>
              <w:jc w:val="center"/>
              <w:rPr>
                <w:rFonts w:ascii="Times New Roman" w:hAnsi="Times New Roman" w:cs="Times New Roman"/>
                <w:b/>
                <w:sz w:val="24"/>
                <w:szCs w:val="24"/>
              </w:rPr>
            </w:pPr>
            <w:r w:rsidRPr="00A42F61">
              <w:rPr>
                <w:rFonts w:ascii="Times New Roman" w:hAnsi="Times New Roman" w:cs="Times New Roman"/>
                <w:b/>
                <w:sz w:val="24"/>
                <w:szCs w:val="24"/>
              </w:rPr>
              <w:t>Topic</w:t>
            </w:r>
          </w:p>
        </w:tc>
      </w:tr>
      <w:tr w:rsidR="00570922" w:rsidTr="00E02453">
        <w:tc>
          <w:tcPr>
            <w:tcW w:w="918" w:type="dxa"/>
          </w:tcPr>
          <w:p w:rsidR="00570922" w:rsidRDefault="00570922" w:rsidP="00E02453">
            <w:pPr>
              <w:jc w:val="center"/>
              <w:rPr>
                <w:rFonts w:ascii="Times New Roman" w:hAnsi="Times New Roman" w:cs="Times New Roman"/>
                <w:sz w:val="24"/>
                <w:szCs w:val="24"/>
              </w:rPr>
            </w:pPr>
            <w:r>
              <w:rPr>
                <w:rFonts w:ascii="Times New Roman" w:hAnsi="Times New Roman" w:cs="Times New Roman"/>
                <w:sz w:val="24"/>
                <w:szCs w:val="24"/>
              </w:rPr>
              <w:t>1</w:t>
            </w:r>
          </w:p>
        </w:tc>
        <w:tc>
          <w:tcPr>
            <w:tcW w:w="1530" w:type="dxa"/>
          </w:tcPr>
          <w:p w:rsidR="00570922" w:rsidRDefault="00570922" w:rsidP="00E02453">
            <w:pPr>
              <w:rPr>
                <w:rFonts w:ascii="Times New Roman" w:hAnsi="Times New Roman" w:cs="Times New Roman"/>
                <w:sz w:val="24"/>
                <w:szCs w:val="24"/>
              </w:rPr>
            </w:pPr>
          </w:p>
        </w:tc>
        <w:tc>
          <w:tcPr>
            <w:tcW w:w="3870" w:type="dxa"/>
          </w:tcPr>
          <w:p w:rsidR="00570922" w:rsidRPr="004D0ADF" w:rsidRDefault="00570922" w:rsidP="00E02453">
            <w:pPr>
              <w:rPr>
                <w:rFonts w:ascii="Times New Roman" w:hAnsi="Times New Roman" w:cs="Times New Roman"/>
                <w:sz w:val="24"/>
                <w:szCs w:val="24"/>
              </w:rPr>
            </w:pPr>
            <w:r w:rsidRPr="004D0ADF">
              <w:rPr>
                <w:rFonts w:ascii="Times New Roman" w:hAnsi="Times New Roman" w:cs="Times New Roman"/>
                <w:sz w:val="24"/>
                <w:szCs w:val="24"/>
              </w:rPr>
              <w:t>History</w:t>
            </w:r>
            <w:r>
              <w:rPr>
                <w:rFonts w:ascii="Times New Roman" w:hAnsi="Times New Roman" w:cs="Times New Roman"/>
                <w:sz w:val="24"/>
                <w:szCs w:val="24"/>
              </w:rPr>
              <w:t xml:space="preserve"> and overview of the structure of contemporary nursing knowledge</w:t>
            </w:r>
            <w:r w:rsidRPr="004D0ADF">
              <w:rPr>
                <w:rFonts w:ascii="Times New Roman" w:hAnsi="Times New Roman" w:cs="Times New Roman"/>
                <w:sz w:val="24"/>
                <w:szCs w:val="24"/>
              </w:rPr>
              <w:t xml:space="preserve"> </w:t>
            </w:r>
          </w:p>
          <w:p w:rsidR="00570922" w:rsidRDefault="00570922" w:rsidP="00E02453">
            <w:pPr>
              <w:rPr>
                <w:rFonts w:ascii="Times New Roman" w:hAnsi="Times New Roman" w:cs="Times New Roman"/>
                <w:sz w:val="24"/>
                <w:szCs w:val="24"/>
              </w:rPr>
            </w:pPr>
          </w:p>
        </w:tc>
      </w:tr>
      <w:tr w:rsidR="00570922" w:rsidTr="00E02453">
        <w:tc>
          <w:tcPr>
            <w:tcW w:w="918" w:type="dxa"/>
          </w:tcPr>
          <w:p w:rsidR="00570922" w:rsidRDefault="00570922" w:rsidP="00E02453">
            <w:pPr>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tcPr>
          <w:p w:rsidR="00570922" w:rsidRDefault="00570922" w:rsidP="00E02453">
            <w:pPr>
              <w:rPr>
                <w:rFonts w:ascii="Times New Roman" w:hAnsi="Times New Roman" w:cs="Times New Roman"/>
                <w:sz w:val="24"/>
                <w:szCs w:val="24"/>
              </w:rPr>
            </w:pPr>
          </w:p>
        </w:tc>
        <w:tc>
          <w:tcPr>
            <w:tcW w:w="3870" w:type="dxa"/>
          </w:tcPr>
          <w:p w:rsidR="00570922" w:rsidRDefault="00570922" w:rsidP="00E02453">
            <w:pPr>
              <w:rPr>
                <w:rFonts w:ascii="Times New Roman" w:hAnsi="Times New Roman" w:cs="Times New Roman"/>
                <w:sz w:val="24"/>
                <w:szCs w:val="24"/>
              </w:rPr>
            </w:pPr>
            <w:r>
              <w:rPr>
                <w:rFonts w:ascii="Times New Roman" w:hAnsi="Times New Roman" w:cs="Times New Roman"/>
                <w:sz w:val="24"/>
                <w:szCs w:val="24"/>
              </w:rPr>
              <w:t>Relevance of contemporary nursing knowledge to clinical practice and nursing education</w:t>
            </w:r>
          </w:p>
        </w:tc>
      </w:tr>
      <w:tr w:rsidR="00570922" w:rsidTr="00E02453">
        <w:tc>
          <w:tcPr>
            <w:tcW w:w="918" w:type="dxa"/>
          </w:tcPr>
          <w:p w:rsidR="00570922" w:rsidRDefault="00570922" w:rsidP="00E02453">
            <w:pPr>
              <w:jc w:val="center"/>
              <w:rPr>
                <w:rFonts w:ascii="Times New Roman" w:hAnsi="Times New Roman" w:cs="Times New Roman"/>
                <w:sz w:val="24"/>
                <w:szCs w:val="24"/>
              </w:rPr>
            </w:pPr>
            <w:r>
              <w:rPr>
                <w:rFonts w:ascii="Times New Roman" w:hAnsi="Times New Roman" w:cs="Times New Roman"/>
                <w:sz w:val="24"/>
                <w:szCs w:val="24"/>
              </w:rPr>
              <w:t>3</w:t>
            </w:r>
          </w:p>
        </w:tc>
        <w:tc>
          <w:tcPr>
            <w:tcW w:w="1530" w:type="dxa"/>
          </w:tcPr>
          <w:p w:rsidR="00570922" w:rsidRDefault="00570922" w:rsidP="00E02453">
            <w:pPr>
              <w:rPr>
                <w:rFonts w:ascii="Times New Roman" w:hAnsi="Times New Roman" w:cs="Times New Roman"/>
                <w:sz w:val="24"/>
                <w:szCs w:val="24"/>
              </w:rPr>
            </w:pPr>
          </w:p>
        </w:tc>
        <w:tc>
          <w:tcPr>
            <w:tcW w:w="3870" w:type="dxa"/>
          </w:tcPr>
          <w:p w:rsidR="00570922" w:rsidRDefault="00570922" w:rsidP="00E02453">
            <w:pPr>
              <w:rPr>
                <w:rFonts w:ascii="Times New Roman" w:hAnsi="Times New Roman" w:cs="Times New Roman"/>
                <w:sz w:val="24"/>
                <w:szCs w:val="24"/>
              </w:rPr>
            </w:pPr>
            <w:r w:rsidRPr="00F1030F">
              <w:rPr>
                <w:rFonts w:ascii="Times New Roman" w:hAnsi="Times New Roman" w:cs="Times New Roman"/>
                <w:sz w:val="24"/>
                <w:szCs w:val="24"/>
              </w:rPr>
              <w:t>Concept analysis</w:t>
            </w:r>
          </w:p>
        </w:tc>
      </w:tr>
      <w:tr w:rsidR="00570922" w:rsidTr="00E02453">
        <w:tc>
          <w:tcPr>
            <w:tcW w:w="918" w:type="dxa"/>
          </w:tcPr>
          <w:p w:rsidR="00570922" w:rsidRDefault="00570922" w:rsidP="00E02453">
            <w:pPr>
              <w:jc w:val="center"/>
              <w:rPr>
                <w:rFonts w:ascii="Times New Roman" w:hAnsi="Times New Roman" w:cs="Times New Roman"/>
                <w:sz w:val="24"/>
                <w:szCs w:val="24"/>
              </w:rPr>
            </w:pPr>
            <w:r>
              <w:rPr>
                <w:rFonts w:ascii="Times New Roman" w:hAnsi="Times New Roman" w:cs="Times New Roman"/>
                <w:sz w:val="24"/>
                <w:szCs w:val="24"/>
              </w:rPr>
              <w:t>4</w:t>
            </w:r>
          </w:p>
        </w:tc>
        <w:tc>
          <w:tcPr>
            <w:tcW w:w="1530" w:type="dxa"/>
          </w:tcPr>
          <w:p w:rsidR="00570922" w:rsidRDefault="00570922" w:rsidP="00E02453">
            <w:pPr>
              <w:rPr>
                <w:rFonts w:ascii="Times New Roman" w:hAnsi="Times New Roman" w:cs="Times New Roman"/>
                <w:sz w:val="24"/>
                <w:szCs w:val="24"/>
              </w:rPr>
            </w:pPr>
          </w:p>
        </w:tc>
        <w:tc>
          <w:tcPr>
            <w:tcW w:w="3870" w:type="dxa"/>
          </w:tcPr>
          <w:p w:rsidR="00570922" w:rsidRDefault="00570922" w:rsidP="00E02453">
            <w:pPr>
              <w:rPr>
                <w:rFonts w:ascii="Times New Roman" w:hAnsi="Times New Roman" w:cs="Times New Roman"/>
                <w:sz w:val="24"/>
                <w:szCs w:val="24"/>
              </w:rPr>
            </w:pPr>
            <w:r w:rsidRPr="00F1030F">
              <w:rPr>
                <w:rFonts w:ascii="Times New Roman" w:hAnsi="Times New Roman" w:cs="Times New Roman"/>
                <w:sz w:val="24"/>
                <w:szCs w:val="24"/>
              </w:rPr>
              <w:t xml:space="preserve">Impact </w:t>
            </w:r>
            <w:r>
              <w:rPr>
                <w:rFonts w:ascii="Times New Roman" w:hAnsi="Times New Roman" w:cs="Times New Roman"/>
                <w:sz w:val="24"/>
                <w:szCs w:val="24"/>
              </w:rPr>
              <w:t>of concepts and propositions on nursing theory</w:t>
            </w:r>
          </w:p>
        </w:tc>
      </w:tr>
      <w:tr w:rsidR="00570922" w:rsidTr="00E02453">
        <w:tc>
          <w:tcPr>
            <w:tcW w:w="918" w:type="dxa"/>
          </w:tcPr>
          <w:p w:rsidR="00570922" w:rsidRDefault="00570922" w:rsidP="00E02453">
            <w:pPr>
              <w:jc w:val="center"/>
              <w:rPr>
                <w:rFonts w:ascii="Times New Roman" w:hAnsi="Times New Roman" w:cs="Times New Roman"/>
                <w:sz w:val="24"/>
                <w:szCs w:val="24"/>
              </w:rPr>
            </w:pPr>
            <w:r>
              <w:rPr>
                <w:rFonts w:ascii="Times New Roman" w:hAnsi="Times New Roman" w:cs="Times New Roman"/>
                <w:sz w:val="24"/>
                <w:szCs w:val="24"/>
              </w:rPr>
              <w:t>5</w:t>
            </w:r>
          </w:p>
        </w:tc>
        <w:tc>
          <w:tcPr>
            <w:tcW w:w="1530" w:type="dxa"/>
          </w:tcPr>
          <w:p w:rsidR="00570922" w:rsidRDefault="00570922" w:rsidP="00E02453">
            <w:pPr>
              <w:rPr>
                <w:rFonts w:ascii="Times New Roman" w:hAnsi="Times New Roman" w:cs="Times New Roman"/>
                <w:sz w:val="24"/>
                <w:szCs w:val="24"/>
              </w:rPr>
            </w:pPr>
          </w:p>
        </w:tc>
        <w:tc>
          <w:tcPr>
            <w:tcW w:w="3870" w:type="dxa"/>
          </w:tcPr>
          <w:p w:rsidR="00570922" w:rsidRDefault="00570922" w:rsidP="00E02453">
            <w:pPr>
              <w:rPr>
                <w:rFonts w:ascii="Times New Roman" w:hAnsi="Times New Roman" w:cs="Times New Roman"/>
                <w:sz w:val="24"/>
                <w:szCs w:val="24"/>
              </w:rPr>
            </w:pPr>
            <w:r w:rsidRPr="00F1030F">
              <w:rPr>
                <w:rFonts w:ascii="Times New Roman" w:hAnsi="Times New Roman" w:cs="Times New Roman"/>
                <w:sz w:val="24"/>
                <w:szCs w:val="24"/>
              </w:rPr>
              <w:t>Process</w:t>
            </w:r>
            <w:r>
              <w:rPr>
                <w:rFonts w:ascii="Times New Roman" w:hAnsi="Times New Roman" w:cs="Times New Roman"/>
                <w:sz w:val="24"/>
                <w:szCs w:val="24"/>
              </w:rPr>
              <w:t xml:space="preserve"> of theory development</w:t>
            </w:r>
            <w:r w:rsidRPr="00F1030F">
              <w:rPr>
                <w:rFonts w:ascii="Times New Roman" w:hAnsi="Times New Roman" w:cs="Times New Roman"/>
                <w:sz w:val="24"/>
                <w:szCs w:val="24"/>
              </w:rPr>
              <w:t xml:space="preserve"> </w:t>
            </w:r>
          </w:p>
        </w:tc>
      </w:tr>
      <w:tr w:rsidR="00570922" w:rsidTr="00E02453">
        <w:tc>
          <w:tcPr>
            <w:tcW w:w="918" w:type="dxa"/>
          </w:tcPr>
          <w:p w:rsidR="00570922" w:rsidRDefault="00570922" w:rsidP="00E02453">
            <w:pPr>
              <w:jc w:val="center"/>
              <w:rPr>
                <w:rFonts w:ascii="Times New Roman" w:hAnsi="Times New Roman" w:cs="Times New Roman"/>
                <w:sz w:val="24"/>
                <w:szCs w:val="24"/>
              </w:rPr>
            </w:pPr>
            <w:r>
              <w:rPr>
                <w:rFonts w:ascii="Times New Roman" w:hAnsi="Times New Roman" w:cs="Times New Roman"/>
                <w:sz w:val="24"/>
                <w:szCs w:val="24"/>
              </w:rPr>
              <w:t>6</w:t>
            </w:r>
          </w:p>
        </w:tc>
        <w:tc>
          <w:tcPr>
            <w:tcW w:w="1530" w:type="dxa"/>
          </w:tcPr>
          <w:p w:rsidR="00570922" w:rsidRDefault="00570922" w:rsidP="00E02453">
            <w:pPr>
              <w:rPr>
                <w:rFonts w:ascii="Times New Roman" w:hAnsi="Times New Roman" w:cs="Times New Roman"/>
                <w:sz w:val="24"/>
                <w:szCs w:val="24"/>
              </w:rPr>
            </w:pPr>
          </w:p>
        </w:tc>
        <w:tc>
          <w:tcPr>
            <w:tcW w:w="3870" w:type="dxa"/>
          </w:tcPr>
          <w:p w:rsidR="00570922" w:rsidRDefault="00570922" w:rsidP="00E02453">
            <w:pPr>
              <w:rPr>
                <w:rFonts w:ascii="Times New Roman" w:hAnsi="Times New Roman" w:cs="Times New Roman"/>
                <w:sz w:val="24"/>
                <w:szCs w:val="24"/>
              </w:rPr>
            </w:pPr>
            <w:r w:rsidRPr="005625EE">
              <w:rPr>
                <w:rFonts w:ascii="Times New Roman" w:hAnsi="Times New Roman" w:cs="Times New Roman"/>
                <w:sz w:val="24"/>
                <w:szCs w:val="24"/>
              </w:rPr>
              <w:t>Philosophies</w:t>
            </w:r>
            <w:r>
              <w:rPr>
                <w:rFonts w:ascii="Times New Roman" w:hAnsi="Times New Roman" w:cs="Times New Roman"/>
                <w:sz w:val="24"/>
                <w:szCs w:val="24"/>
              </w:rPr>
              <w:t xml:space="preserve"> of nursing</w:t>
            </w:r>
          </w:p>
        </w:tc>
      </w:tr>
      <w:tr w:rsidR="00570922" w:rsidTr="00E02453">
        <w:tc>
          <w:tcPr>
            <w:tcW w:w="918" w:type="dxa"/>
          </w:tcPr>
          <w:p w:rsidR="00570922" w:rsidRDefault="00570922" w:rsidP="00E02453">
            <w:pPr>
              <w:jc w:val="center"/>
              <w:rPr>
                <w:rFonts w:ascii="Times New Roman" w:hAnsi="Times New Roman" w:cs="Times New Roman"/>
                <w:sz w:val="24"/>
                <w:szCs w:val="24"/>
              </w:rPr>
            </w:pPr>
            <w:r>
              <w:rPr>
                <w:rFonts w:ascii="Times New Roman" w:hAnsi="Times New Roman" w:cs="Times New Roman"/>
                <w:sz w:val="24"/>
                <w:szCs w:val="24"/>
              </w:rPr>
              <w:t>7</w:t>
            </w:r>
          </w:p>
        </w:tc>
        <w:tc>
          <w:tcPr>
            <w:tcW w:w="1530" w:type="dxa"/>
          </w:tcPr>
          <w:p w:rsidR="00570922" w:rsidRDefault="00570922" w:rsidP="00E02453">
            <w:pPr>
              <w:rPr>
                <w:rFonts w:ascii="Times New Roman" w:hAnsi="Times New Roman" w:cs="Times New Roman"/>
                <w:sz w:val="24"/>
                <w:szCs w:val="24"/>
              </w:rPr>
            </w:pPr>
          </w:p>
        </w:tc>
        <w:tc>
          <w:tcPr>
            <w:tcW w:w="3870" w:type="dxa"/>
          </w:tcPr>
          <w:p w:rsidR="00570922" w:rsidRDefault="00570922" w:rsidP="00E02453">
            <w:pPr>
              <w:rPr>
                <w:rFonts w:ascii="Times New Roman" w:hAnsi="Times New Roman" w:cs="Times New Roman"/>
                <w:sz w:val="24"/>
                <w:szCs w:val="24"/>
              </w:rPr>
            </w:pPr>
            <w:r>
              <w:rPr>
                <w:rFonts w:ascii="Times New Roman" w:hAnsi="Times New Roman" w:cs="Times New Roman"/>
                <w:sz w:val="24"/>
                <w:szCs w:val="24"/>
              </w:rPr>
              <w:t>Nursing m</w:t>
            </w:r>
            <w:r w:rsidRPr="00F1030F">
              <w:rPr>
                <w:rFonts w:ascii="Times New Roman" w:hAnsi="Times New Roman" w:cs="Times New Roman"/>
                <w:sz w:val="24"/>
                <w:szCs w:val="24"/>
              </w:rPr>
              <w:t>odels</w:t>
            </w:r>
          </w:p>
        </w:tc>
      </w:tr>
      <w:tr w:rsidR="00570922" w:rsidTr="00E02453">
        <w:tc>
          <w:tcPr>
            <w:tcW w:w="918" w:type="dxa"/>
          </w:tcPr>
          <w:p w:rsidR="00570922" w:rsidRDefault="00570922" w:rsidP="00E02453">
            <w:pPr>
              <w:jc w:val="center"/>
              <w:rPr>
                <w:rFonts w:ascii="Times New Roman" w:hAnsi="Times New Roman" w:cs="Times New Roman"/>
                <w:sz w:val="24"/>
                <w:szCs w:val="24"/>
              </w:rPr>
            </w:pPr>
            <w:r>
              <w:rPr>
                <w:rFonts w:ascii="Times New Roman" w:hAnsi="Times New Roman" w:cs="Times New Roman"/>
                <w:sz w:val="24"/>
                <w:szCs w:val="24"/>
              </w:rPr>
              <w:t>8</w:t>
            </w:r>
          </w:p>
        </w:tc>
        <w:tc>
          <w:tcPr>
            <w:tcW w:w="1530" w:type="dxa"/>
          </w:tcPr>
          <w:p w:rsidR="00570922" w:rsidRDefault="00570922" w:rsidP="00E02453">
            <w:pPr>
              <w:rPr>
                <w:rFonts w:ascii="Times New Roman" w:hAnsi="Times New Roman" w:cs="Times New Roman"/>
                <w:sz w:val="24"/>
                <w:szCs w:val="24"/>
              </w:rPr>
            </w:pPr>
          </w:p>
        </w:tc>
        <w:tc>
          <w:tcPr>
            <w:tcW w:w="3870" w:type="dxa"/>
          </w:tcPr>
          <w:p w:rsidR="00570922" w:rsidRDefault="00570922" w:rsidP="00E02453">
            <w:pPr>
              <w:rPr>
                <w:rFonts w:ascii="Times New Roman" w:hAnsi="Times New Roman" w:cs="Times New Roman"/>
                <w:sz w:val="24"/>
                <w:szCs w:val="24"/>
              </w:rPr>
            </w:pPr>
            <w:r>
              <w:rPr>
                <w:rFonts w:ascii="Times New Roman" w:hAnsi="Times New Roman" w:cs="Times New Roman"/>
                <w:sz w:val="24"/>
                <w:szCs w:val="24"/>
              </w:rPr>
              <w:t>Nursing m</w:t>
            </w:r>
            <w:r w:rsidRPr="00F1030F">
              <w:rPr>
                <w:rFonts w:ascii="Times New Roman" w:hAnsi="Times New Roman" w:cs="Times New Roman"/>
                <w:sz w:val="24"/>
                <w:szCs w:val="24"/>
              </w:rPr>
              <w:t>odels</w:t>
            </w:r>
            <w:r>
              <w:rPr>
                <w:rFonts w:ascii="Times New Roman" w:hAnsi="Times New Roman" w:cs="Times New Roman"/>
                <w:sz w:val="24"/>
                <w:szCs w:val="24"/>
              </w:rPr>
              <w:t xml:space="preserve"> continued</w:t>
            </w:r>
          </w:p>
        </w:tc>
      </w:tr>
      <w:tr w:rsidR="00570922" w:rsidTr="00E02453">
        <w:tc>
          <w:tcPr>
            <w:tcW w:w="918" w:type="dxa"/>
          </w:tcPr>
          <w:p w:rsidR="00570922" w:rsidRDefault="00570922" w:rsidP="00E02453">
            <w:pPr>
              <w:jc w:val="center"/>
              <w:rPr>
                <w:rFonts w:ascii="Times New Roman" w:hAnsi="Times New Roman" w:cs="Times New Roman"/>
                <w:sz w:val="24"/>
                <w:szCs w:val="24"/>
              </w:rPr>
            </w:pPr>
            <w:r>
              <w:rPr>
                <w:rFonts w:ascii="Times New Roman" w:hAnsi="Times New Roman" w:cs="Times New Roman"/>
                <w:sz w:val="24"/>
                <w:szCs w:val="24"/>
              </w:rPr>
              <w:t>9</w:t>
            </w:r>
          </w:p>
        </w:tc>
        <w:tc>
          <w:tcPr>
            <w:tcW w:w="1530" w:type="dxa"/>
          </w:tcPr>
          <w:p w:rsidR="00570922" w:rsidRDefault="00570922" w:rsidP="00E02453">
            <w:pPr>
              <w:rPr>
                <w:rFonts w:ascii="Times New Roman" w:hAnsi="Times New Roman" w:cs="Times New Roman"/>
                <w:sz w:val="24"/>
                <w:szCs w:val="24"/>
              </w:rPr>
            </w:pPr>
          </w:p>
        </w:tc>
        <w:tc>
          <w:tcPr>
            <w:tcW w:w="3870" w:type="dxa"/>
          </w:tcPr>
          <w:p w:rsidR="00570922" w:rsidRDefault="00570922" w:rsidP="00E02453">
            <w:pPr>
              <w:rPr>
                <w:rFonts w:ascii="Times New Roman" w:hAnsi="Times New Roman" w:cs="Times New Roman"/>
                <w:sz w:val="24"/>
                <w:szCs w:val="24"/>
              </w:rPr>
            </w:pPr>
            <w:r>
              <w:rPr>
                <w:rFonts w:ascii="Times New Roman" w:hAnsi="Times New Roman" w:cs="Times New Roman"/>
                <w:sz w:val="24"/>
                <w:szCs w:val="24"/>
              </w:rPr>
              <w:t>Nursing t</w:t>
            </w:r>
            <w:r w:rsidRPr="00F1030F">
              <w:rPr>
                <w:rFonts w:ascii="Times New Roman" w:hAnsi="Times New Roman" w:cs="Times New Roman"/>
                <w:sz w:val="24"/>
                <w:szCs w:val="24"/>
              </w:rPr>
              <w:t>heories</w:t>
            </w:r>
          </w:p>
        </w:tc>
      </w:tr>
      <w:tr w:rsidR="00570922" w:rsidTr="00E02453">
        <w:tc>
          <w:tcPr>
            <w:tcW w:w="918" w:type="dxa"/>
          </w:tcPr>
          <w:p w:rsidR="00570922" w:rsidRDefault="00570922" w:rsidP="00E02453">
            <w:pPr>
              <w:jc w:val="center"/>
              <w:rPr>
                <w:rFonts w:ascii="Times New Roman" w:hAnsi="Times New Roman" w:cs="Times New Roman"/>
                <w:sz w:val="24"/>
                <w:szCs w:val="24"/>
              </w:rPr>
            </w:pPr>
            <w:r>
              <w:rPr>
                <w:rFonts w:ascii="Times New Roman" w:hAnsi="Times New Roman" w:cs="Times New Roman"/>
                <w:sz w:val="24"/>
                <w:szCs w:val="24"/>
              </w:rPr>
              <w:t>10</w:t>
            </w:r>
          </w:p>
        </w:tc>
        <w:tc>
          <w:tcPr>
            <w:tcW w:w="1530" w:type="dxa"/>
          </w:tcPr>
          <w:p w:rsidR="00570922" w:rsidRDefault="00570922" w:rsidP="00E02453">
            <w:pPr>
              <w:rPr>
                <w:rFonts w:ascii="Times New Roman" w:hAnsi="Times New Roman" w:cs="Times New Roman"/>
                <w:sz w:val="24"/>
                <w:szCs w:val="24"/>
              </w:rPr>
            </w:pPr>
          </w:p>
        </w:tc>
        <w:tc>
          <w:tcPr>
            <w:tcW w:w="3870" w:type="dxa"/>
          </w:tcPr>
          <w:p w:rsidR="00570922" w:rsidRDefault="00570922" w:rsidP="00E02453">
            <w:pPr>
              <w:rPr>
                <w:rFonts w:ascii="Times New Roman" w:hAnsi="Times New Roman" w:cs="Times New Roman"/>
                <w:sz w:val="24"/>
                <w:szCs w:val="24"/>
              </w:rPr>
            </w:pPr>
            <w:r>
              <w:rPr>
                <w:rFonts w:ascii="Times New Roman" w:hAnsi="Times New Roman" w:cs="Times New Roman"/>
                <w:sz w:val="24"/>
                <w:szCs w:val="24"/>
              </w:rPr>
              <w:t>Nursing t</w:t>
            </w:r>
            <w:r w:rsidRPr="00F1030F">
              <w:rPr>
                <w:rFonts w:ascii="Times New Roman" w:hAnsi="Times New Roman" w:cs="Times New Roman"/>
                <w:sz w:val="24"/>
                <w:szCs w:val="24"/>
              </w:rPr>
              <w:t xml:space="preserve">heories </w:t>
            </w:r>
            <w:r>
              <w:rPr>
                <w:rFonts w:ascii="Times New Roman" w:hAnsi="Times New Roman" w:cs="Times New Roman"/>
                <w:sz w:val="24"/>
                <w:szCs w:val="24"/>
              </w:rPr>
              <w:t>continued</w:t>
            </w:r>
          </w:p>
        </w:tc>
      </w:tr>
      <w:tr w:rsidR="00570922" w:rsidTr="00E02453">
        <w:tc>
          <w:tcPr>
            <w:tcW w:w="918" w:type="dxa"/>
          </w:tcPr>
          <w:p w:rsidR="00570922" w:rsidRDefault="00570922" w:rsidP="00E02453">
            <w:pPr>
              <w:jc w:val="center"/>
              <w:rPr>
                <w:rFonts w:ascii="Times New Roman" w:hAnsi="Times New Roman" w:cs="Times New Roman"/>
                <w:sz w:val="24"/>
                <w:szCs w:val="24"/>
              </w:rPr>
            </w:pPr>
            <w:r>
              <w:rPr>
                <w:rFonts w:ascii="Times New Roman" w:hAnsi="Times New Roman" w:cs="Times New Roman"/>
                <w:sz w:val="24"/>
                <w:szCs w:val="24"/>
              </w:rPr>
              <w:t>11</w:t>
            </w:r>
          </w:p>
        </w:tc>
        <w:tc>
          <w:tcPr>
            <w:tcW w:w="1530" w:type="dxa"/>
          </w:tcPr>
          <w:p w:rsidR="00570922" w:rsidRDefault="00570922" w:rsidP="00E02453">
            <w:pPr>
              <w:rPr>
                <w:rFonts w:ascii="Times New Roman" w:hAnsi="Times New Roman" w:cs="Times New Roman"/>
                <w:sz w:val="24"/>
                <w:szCs w:val="24"/>
              </w:rPr>
            </w:pPr>
          </w:p>
        </w:tc>
        <w:tc>
          <w:tcPr>
            <w:tcW w:w="3870" w:type="dxa"/>
          </w:tcPr>
          <w:p w:rsidR="00570922" w:rsidRDefault="00570922" w:rsidP="00E02453">
            <w:pPr>
              <w:rPr>
                <w:rFonts w:ascii="Times New Roman" w:hAnsi="Times New Roman" w:cs="Times New Roman"/>
                <w:sz w:val="24"/>
                <w:szCs w:val="24"/>
              </w:rPr>
            </w:pPr>
            <w:r w:rsidRPr="00F1030F">
              <w:rPr>
                <w:rFonts w:ascii="Times New Roman" w:hAnsi="Times New Roman" w:cs="Times New Roman"/>
                <w:sz w:val="24"/>
                <w:szCs w:val="24"/>
              </w:rPr>
              <w:t>Middle range theories</w:t>
            </w:r>
          </w:p>
        </w:tc>
      </w:tr>
      <w:tr w:rsidR="00570922" w:rsidTr="00E02453">
        <w:tc>
          <w:tcPr>
            <w:tcW w:w="918" w:type="dxa"/>
          </w:tcPr>
          <w:p w:rsidR="00570922" w:rsidRDefault="00570922" w:rsidP="00E02453">
            <w:pPr>
              <w:jc w:val="center"/>
              <w:rPr>
                <w:rFonts w:ascii="Times New Roman" w:hAnsi="Times New Roman" w:cs="Times New Roman"/>
                <w:sz w:val="24"/>
                <w:szCs w:val="24"/>
              </w:rPr>
            </w:pPr>
            <w:r>
              <w:rPr>
                <w:rFonts w:ascii="Times New Roman" w:hAnsi="Times New Roman" w:cs="Times New Roman"/>
                <w:sz w:val="24"/>
                <w:szCs w:val="24"/>
              </w:rPr>
              <w:t>12</w:t>
            </w:r>
          </w:p>
        </w:tc>
        <w:tc>
          <w:tcPr>
            <w:tcW w:w="1530" w:type="dxa"/>
          </w:tcPr>
          <w:p w:rsidR="00570922" w:rsidRDefault="00570922" w:rsidP="00E02453">
            <w:pPr>
              <w:rPr>
                <w:rFonts w:ascii="Times New Roman" w:hAnsi="Times New Roman" w:cs="Times New Roman"/>
                <w:sz w:val="24"/>
                <w:szCs w:val="24"/>
              </w:rPr>
            </w:pPr>
          </w:p>
        </w:tc>
        <w:tc>
          <w:tcPr>
            <w:tcW w:w="3870" w:type="dxa"/>
          </w:tcPr>
          <w:p w:rsidR="00570922" w:rsidRDefault="00570922" w:rsidP="00E02453">
            <w:pPr>
              <w:rPr>
                <w:rFonts w:ascii="Times New Roman" w:hAnsi="Times New Roman" w:cs="Times New Roman"/>
                <w:sz w:val="24"/>
                <w:szCs w:val="24"/>
              </w:rPr>
            </w:pPr>
            <w:r w:rsidRPr="00F1030F">
              <w:rPr>
                <w:rFonts w:ascii="Times New Roman" w:hAnsi="Times New Roman" w:cs="Times New Roman"/>
                <w:sz w:val="24"/>
                <w:szCs w:val="24"/>
              </w:rPr>
              <w:t>Middle range theories</w:t>
            </w:r>
            <w:r>
              <w:rPr>
                <w:rFonts w:ascii="Times New Roman" w:hAnsi="Times New Roman" w:cs="Times New Roman"/>
                <w:sz w:val="24"/>
                <w:szCs w:val="24"/>
              </w:rPr>
              <w:t xml:space="preserve"> continued</w:t>
            </w:r>
          </w:p>
        </w:tc>
      </w:tr>
      <w:tr w:rsidR="00570922" w:rsidTr="00E02453">
        <w:tc>
          <w:tcPr>
            <w:tcW w:w="918" w:type="dxa"/>
          </w:tcPr>
          <w:p w:rsidR="00570922" w:rsidRDefault="00570922" w:rsidP="00E02453">
            <w:pPr>
              <w:jc w:val="center"/>
              <w:rPr>
                <w:rFonts w:ascii="Times New Roman" w:hAnsi="Times New Roman" w:cs="Times New Roman"/>
                <w:sz w:val="24"/>
                <w:szCs w:val="24"/>
              </w:rPr>
            </w:pPr>
            <w:r>
              <w:rPr>
                <w:rFonts w:ascii="Times New Roman" w:hAnsi="Times New Roman" w:cs="Times New Roman"/>
                <w:sz w:val="24"/>
                <w:szCs w:val="24"/>
              </w:rPr>
              <w:t>13</w:t>
            </w:r>
          </w:p>
        </w:tc>
        <w:tc>
          <w:tcPr>
            <w:tcW w:w="1530" w:type="dxa"/>
          </w:tcPr>
          <w:p w:rsidR="00570922" w:rsidRDefault="00570922" w:rsidP="00E02453">
            <w:pPr>
              <w:rPr>
                <w:rFonts w:ascii="Times New Roman" w:hAnsi="Times New Roman" w:cs="Times New Roman"/>
                <w:sz w:val="24"/>
                <w:szCs w:val="24"/>
              </w:rPr>
            </w:pPr>
          </w:p>
        </w:tc>
        <w:tc>
          <w:tcPr>
            <w:tcW w:w="3870" w:type="dxa"/>
          </w:tcPr>
          <w:p w:rsidR="00570922" w:rsidRDefault="00570922" w:rsidP="00E02453">
            <w:pPr>
              <w:rPr>
                <w:rFonts w:ascii="Times New Roman" w:hAnsi="Times New Roman" w:cs="Times New Roman"/>
                <w:sz w:val="24"/>
                <w:szCs w:val="24"/>
              </w:rPr>
            </w:pPr>
            <w:r w:rsidRPr="00F1030F">
              <w:rPr>
                <w:rFonts w:ascii="Times New Roman" w:hAnsi="Times New Roman" w:cs="Times New Roman"/>
                <w:sz w:val="24"/>
                <w:szCs w:val="24"/>
              </w:rPr>
              <w:t>Related discipline theories</w:t>
            </w:r>
          </w:p>
        </w:tc>
      </w:tr>
      <w:tr w:rsidR="00570922" w:rsidTr="00E02453">
        <w:tc>
          <w:tcPr>
            <w:tcW w:w="918" w:type="dxa"/>
          </w:tcPr>
          <w:p w:rsidR="00570922" w:rsidRDefault="00570922" w:rsidP="00E02453">
            <w:pPr>
              <w:jc w:val="center"/>
              <w:rPr>
                <w:rFonts w:ascii="Times New Roman" w:hAnsi="Times New Roman" w:cs="Times New Roman"/>
                <w:sz w:val="24"/>
                <w:szCs w:val="24"/>
              </w:rPr>
            </w:pPr>
            <w:r>
              <w:rPr>
                <w:rFonts w:ascii="Times New Roman" w:hAnsi="Times New Roman" w:cs="Times New Roman"/>
                <w:sz w:val="24"/>
                <w:szCs w:val="24"/>
              </w:rPr>
              <w:t>14</w:t>
            </w:r>
          </w:p>
        </w:tc>
        <w:tc>
          <w:tcPr>
            <w:tcW w:w="1530" w:type="dxa"/>
          </w:tcPr>
          <w:p w:rsidR="00570922" w:rsidRDefault="00570922" w:rsidP="00E02453">
            <w:pPr>
              <w:rPr>
                <w:rFonts w:ascii="Times New Roman" w:hAnsi="Times New Roman" w:cs="Times New Roman"/>
                <w:sz w:val="24"/>
                <w:szCs w:val="24"/>
              </w:rPr>
            </w:pPr>
          </w:p>
        </w:tc>
        <w:tc>
          <w:tcPr>
            <w:tcW w:w="3870" w:type="dxa"/>
          </w:tcPr>
          <w:p w:rsidR="00570922" w:rsidRDefault="00570922" w:rsidP="00E02453">
            <w:pPr>
              <w:rPr>
                <w:rFonts w:ascii="Times New Roman" w:hAnsi="Times New Roman" w:cs="Times New Roman"/>
                <w:sz w:val="24"/>
                <w:szCs w:val="24"/>
              </w:rPr>
            </w:pPr>
            <w:r w:rsidRPr="00F1030F">
              <w:rPr>
                <w:rFonts w:ascii="Times New Roman" w:hAnsi="Times New Roman" w:cs="Times New Roman"/>
                <w:sz w:val="24"/>
                <w:szCs w:val="24"/>
              </w:rPr>
              <w:t>Relationship between scholarshi</w:t>
            </w:r>
            <w:r>
              <w:rPr>
                <w:rFonts w:ascii="Times New Roman" w:hAnsi="Times New Roman" w:cs="Times New Roman"/>
                <w:sz w:val="24"/>
                <w:szCs w:val="24"/>
              </w:rPr>
              <w:t xml:space="preserve">p and clinical practice  </w:t>
            </w:r>
          </w:p>
        </w:tc>
      </w:tr>
      <w:tr w:rsidR="00570922" w:rsidTr="00E02453">
        <w:tc>
          <w:tcPr>
            <w:tcW w:w="918" w:type="dxa"/>
          </w:tcPr>
          <w:p w:rsidR="00570922" w:rsidRDefault="00570922" w:rsidP="00E02453">
            <w:pPr>
              <w:jc w:val="center"/>
              <w:rPr>
                <w:rFonts w:ascii="Times New Roman" w:hAnsi="Times New Roman" w:cs="Times New Roman"/>
                <w:sz w:val="24"/>
                <w:szCs w:val="24"/>
              </w:rPr>
            </w:pPr>
            <w:r>
              <w:rPr>
                <w:rFonts w:ascii="Times New Roman" w:hAnsi="Times New Roman" w:cs="Times New Roman"/>
                <w:sz w:val="24"/>
                <w:szCs w:val="24"/>
              </w:rPr>
              <w:t>15</w:t>
            </w:r>
          </w:p>
        </w:tc>
        <w:tc>
          <w:tcPr>
            <w:tcW w:w="1530" w:type="dxa"/>
          </w:tcPr>
          <w:p w:rsidR="00570922" w:rsidRDefault="00570922" w:rsidP="00E02453">
            <w:pPr>
              <w:rPr>
                <w:rFonts w:ascii="Times New Roman" w:hAnsi="Times New Roman" w:cs="Times New Roman"/>
                <w:sz w:val="24"/>
                <w:szCs w:val="24"/>
              </w:rPr>
            </w:pPr>
          </w:p>
        </w:tc>
        <w:tc>
          <w:tcPr>
            <w:tcW w:w="3870" w:type="dxa"/>
          </w:tcPr>
          <w:p w:rsidR="00570922" w:rsidRPr="00F1030F" w:rsidRDefault="00570922" w:rsidP="00E02453">
            <w:pPr>
              <w:rPr>
                <w:rFonts w:ascii="Times New Roman" w:hAnsi="Times New Roman" w:cs="Times New Roman"/>
                <w:sz w:val="24"/>
                <w:szCs w:val="24"/>
              </w:rPr>
            </w:pPr>
            <w:r>
              <w:rPr>
                <w:rFonts w:ascii="Times New Roman" w:hAnsi="Times New Roman" w:cs="Times New Roman"/>
                <w:sz w:val="24"/>
                <w:szCs w:val="24"/>
              </w:rPr>
              <w:t>Case study analysis of client problem using middle range theories</w:t>
            </w:r>
          </w:p>
        </w:tc>
      </w:tr>
      <w:tr w:rsidR="00570922" w:rsidTr="00E02453">
        <w:tc>
          <w:tcPr>
            <w:tcW w:w="918" w:type="dxa"/>
          </w:tcPr>
          <w:p w:rsidR="00570922" w:rsidRDefault="00570922" w:rsidP="00E02453">
            <w:pPr>
              <w:jc w:val="center"/>
              <w:rPr>
                <w:rFonts w:ascii="Times New Roman" w:hAnsi="Times New Roman" w:cs="Times New Roman"/>
                <w:sz w:val="24"/>
                <w:szCs w:val="24"/>
              </w:rPr>
            </w:pPr>
            <w:r>
              <w:rPr>
                <w:rFonts w:ascii="Times New Roman" w:hAnsi="Times New Roman" w:cs="Times New Roman"/>
                <w:sz w:val="24"/>
                <w:szCs w:val="24"/>
              </w:rPr>
              <w:t>16</w:t>
            </w:r>
          </w:p>
        </w:tc>
        <w:tc>
          <w:tcPr>
            <w:tcW w:w="1530" w:type="dxa"/>
          </w:tcPr>
          <w:p w:rsidR="00570922" w:rsidRDefault="00570922" w:rsidP="00E02453">
            <w:pPr>
              <w:rPr>
                <w:rFonts w:ascii="Times New Roman" w:hAnsi="Times New Roman" w:cs="Times New Roman"/>
                <w:sz w:val="24"/>
                <w:szCs w:val="24"/>
              </w:rPr>
            </w:pPr>
          </w:p>
        </w:tc>
        <w:tc>
          <w:tcPr>
            <w:tcW w:w="3870" w:type="dxa"/>
          </w:tcPr>
          <w:p w:rsidR="00570922" w:rsidRDefault="00570922" w:rsidP="00E02453">
            <w:pPr>
              <w:rPr>
                <w:rFonts w:ascii="Times New Roman" w:hAnsi="Times New Roman" w:cs="Times New Roman"/>
                <w:sz w:val="24"/>
                <w:szCs w:val="24"/>
              </w:rPr>
            </w:pPr>
            <w:r>
              <w:rPr>
                <w:rFonts w:ascii="Times New Roman" w:hAnsi="Times New Roman" w:cs="Times New Roman"/>
                <w:sz w:val="24"/>
                <w:szCs w:val="24"/>
              </w:rPr>
              <w:t>Review and summary of course</w:t>
            </w:r>
          </w:p>
        </w:tc>
      </w:tr>
    </w:tbl>
    <w:p w:rsidR="00570922" w:rsidRPr="00A42F61" w:rsidRDefault="00570922" w:rsidP="00570922">
      <w:pPr>
        <w:rPr>
          <w:rFonts w:ascii="Times New Roman" w:hAnsi="Times New Roman" w:cs="Times New Roman"/>
          <w:sz w:val="24"/>
          <w:szCs w:val="24"/>
        </w:rPr>
      </w:pPr>
    </w:p>
    <w:p w:rsidR="00570922" w:rsidRDefault="00570922" w:rsidP="00570922">
      <w:pPr>
        <w:rPr>
          <w:rFonts w:ascii="Times New Roman" w:hAnsi="Times New Roman" w:cs="Times New Roman"/>
          <w:b/>
          <w:sz w:val="24"/>
          <w:szCs w:val="24"/>
        </w:rPr>
      </w:pPr>
      <w:r>
        <w:rPr>
          <w:rFonts w:ascii="Times New Roman" w:hAnsi="Times New Roman" w:cs="Times New Roman"/>
          <w:b/>
          <w:sz w:val="24"/>
          <w:szCs w:val="24"/>
        </w:rPr>
        <w:br w:type="page"/>
      </w:r>
    </w:p>
    <w:p w:rsidR="00570922" w:rsidRPr="00DF2D81" w:rsidRDefault="00570922" w:rsidP="00570922">
      <w:pPr>
        <w:jc w:val="center"/>
        <w:rPr>
          <w:rFonts w:ascii="Times New Roman" w:hAnsi="Times New Roman" w:cs="Times New Roman"/>
          <w:b/>
          <w:sz w:val="24"/>
          <w:szCs w:val="24"/>
        </w:rPr>
      </w:pPr>
      <w:r w:rsidRPr="00DF2D81">
        <w:rPr>
          <w:rFonts w:ascii="Times New Roman" w:hAnsi="Times New Roman" w:cs="Times New Roman"/>
          <w:b/>
          <w:sz w:val="24"/>
          <w:szCs w:val="24"/>
        </w:rPr>
        <w:lastRenderedPageBreak/>
        <w:t>Nursing Theory for the Advanced Practice Role</w:t>
      </w: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r>
        <w:rPr>
          <w:rFonts w:ascii="Times New Roman" w:hAnsi="Times New Roman" w:cs="Times New Roman"/>
          <w:b/>
          <w:sz w:val="24"/>
          <w:szCs w:val="24"/>
        </w:rPr>
        <w:t>Course d</w:t>
      </w:r>
      <w:r w:rsidRPr="00F12895">
        <w:rPr>
          <w:rFonts w:ascii="Times New Roman" w:hAnsi="Times New Roman" w:cs="Times New Roman"/>
          <w:b/>
          <w:sz w:val="24"/>
          <w:szCs w:val="24"/>
        </w:rPr>
        <w:t>escription</w:t>
      </w:r>
      <w:r>
        <w:rPr>
          <w:rFonts w:ascii="Times New Roman" w:hAnsi="Times New Roman" w:cs="Times New Roman"/>
          <w:b/>
          <w:sz w:val="24"/>
          <w:szCs w:val="24"/>
        </w:rPr>
        <w:t xml:space="preserve">:                     </w:t>
      </w:r>
    </w:p>
    <w:p w:rsidR="00570922" w:rsidRDefault="00570922" w:rsidP="0057092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570922" w:rsidRDefault="00570922" w:rsidP="00570922">
      <w:pPr>
        <w:spacing w:after="0" w:line="240" w:lineRule="auto"/>
        <w:rPr>
          <w:rFonts w:ascii="Times New Roman" w:hAnsi="Times New Roman" w:cs="Times New Roman"/>
          <w:sz w:val="24"/>
          <w:szCs w:val="24"/>
        </w:rPr>
      </w:pPr>
      <w:r>
        <w:rPr>
          <w:rFonts w:ascii="Times New Roman" w:hAnsi="Times New Roman" w:cs="Times New Roman"/>
          <w:sz w:val="24"/>
          <w:szCs w:val="24"/>
        </w:rPr>
        <w:t>This course provides students with the knowledge of nursing philosophies, theories and conceptual models.  Nursing theory and theories from other relevant disciplines will be analyzed as a foundation for nursing practice, research, and professional development.</w:t>
      </w:r>
    </w:p>
    <w:p w:rsidR="00570922" w:rsidRPr="002437CA" w:rsidRDefault="00570922" w:rsidP="005709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570922" w:rsidRDefault="00570922" w:rsidP="0057092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Prerequisites:  </w:t>
      </w:r>
      <w:r w:rsidRPr="00BC4119">
        <w:rPr>
          <w:rFonts w:ascii="Times New Roman" w:hAnsi="Times New Roman" w:cs="Times New Roman"/>
          <w:sz w:val="24"/>
          <w:szCs w:val="24"/>
        </w:rPr>
        <w:t>Admission to SON Graduate Program</w:t>
      </w: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Credit hours:  </w:t>
      </w:r>
      <w:r>
        <w:rPr>
          <w:rFonts w:ascii="Times New Roman" w:hAnsi="Times New Roman" w:cs="Times New Roman"/>
          <w:sz w:val="24"/>
          <w:szCs w:val="24"/>
        </w:rPr>
        <w:t>3 hours</w:t>
      </w:r>
    </w:p>
    <w:p w:rsidR="00570922" w:rsidRDefault="00570922" w:rsidP="00570922">
      <w:pPr>
        <w:spacing w:after="0" w:line="240" w:lineRule="auto"/>
        <w:rPr>
          <w:rFonts w:ascii="Times New Roman" w:hAnsi="Times New Roman" w:cs="Times New Roman"/>
          <w:sz w:val="24"/>
          <w:szCs w:val="24"/>
        </w:rPr>
      </w:pPr>
    </w:p>
    <w:p w:rsidR="00570922" w:rsidRDefault="00570922" w:rsidP="00570922">
      <w:pPr>
        <w:spacing w:after="0" w:line="240" w:lineRule="auto"/>
        <w:rPr>
          <w:rFonts w:ascii="Times New Roman" w:hAnsi="Times New Roman" w:cs="Times New Roman"/>
          <w:b/>
          <w:sz w:val="24"/>
          <w:szCs w:val="24"/>
        </w:rPr>
      </w:pPr>
      <w:r w:rsidRPr="00F12895">
        <w:rPr>
          <w:rFonts w:ascii="Times New Roman" w:hAnsi="Times New Roman" w:cs="Times New Roman"/>
          <w:b/>
          <w:sz w:val="24"/>
          <w:szCs w:val="24"/>
        </w:rPr>
        <w:t>Course objectives</w:t>
      </w:r>
      <w:r>
        <w:rPr>
          <w:rFonts w:ascii="Times New Roman" w:hAnsi="Times New Roman" w:cs="Times New Roman"/>
          <w:b/>
          <w:sz w:val="24"/>
          <w:szCs w:val="24"/>
        </w:rPr>
        <w:t>:</w:t>
      </w: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sz w:val="24"/>
          <w:szCs w:val="24"/>
        </w:rPr>
      </w:pPr>
      <w:r w:rsidRPr="00514ED0">
        <w:rPr>
          <w:rFonts w:ascii="Times New Roman" w:hAnsi="Times New Roman" w:cs="Times New Roman"/>
          <w:sz w:val="24"/>
          <w:szCs w:val="24"/>
        </w:rPr>
        <w:t>Upon completion of this course, the student will be able to:</w:t>
      </w:r>
    </w:p>
    <w:p w:rsidR="00570922" w:rsidRPr="00514ED0" w:rsidRDefault="00570922" w:rsidP="00570922">
      <w:pPr>
        <w:spacing w:after="0" w:line="240" w:lineRule="auto"/>
        <w:rPr>
          <w:rFonts w:ascii="Times New Roman" w:hAnsi="Times New Roman" w:cs="Times New Roman"/>
          <w:sz w:val="24"/>
          <w:szCs w:val="24"/>
        </w:rPr>
      </w:pPr>
    </w:p>
    <w:p w:rsidR="00570922" w:rsidRPr="00C602E9" w:rsidRDefault="00570922" w:rsidP="0057092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Synthesize responsibility and accountability using consistent behavior patterns and professional communication</w:t>
      </w:r>
      <w:r w:rsidRPr="00C602E9">
        <w:rPr>
          <w:rFonts w:ascii="Times New Roman" w:hAnsi="Times New Roman" w:cs="Times New Roman"/>
          <w:sz w:val="24"/>
          <w:szCs w:val="24"/>
        </w:rPr>
        <w:t>.</w:t>
      </w:r>
    </w:p>
    <w:p w:rsidR="00570922" w:rsidRDefault="00570922" w:rsidP="0057092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Describe the history of contemporary nursing knowledge.</w:t>
      </w:r>
    </w:p>
    <w:p w:rsidR="00570922" w:rsidRDefault="00570922" w:rsidP="0057092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Examine the relationship of concepts, philosophies, conceptual models, theories, and empirical indicators to contemporary nursing knowledge.</w:t>
      </w:r>
    </w:p>
    <w:p w:rsidR="00570922" w:rsidRDefault="00570922" w:rsidP="0057092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Incorporate the components of theory into evidence based advanced nursing practice and research.</w:t>
      </w:r>
    </w:p>
    <w:p w:rsidR="00570922" w:rsidRDefault="00570922" w:rsidP="0057092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Analyze theory development.</w:t>
      </w:r>
    </w:p>
    <w:p w:rsidR="00570922" w:rsidRDefault="00570922" w:rsidP="0057092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Apply theories to advanced practice nursing.</w:t>
      </w:r>
    </w:p>
    <w:p w:rsidR="00570922" w:rsidRDefault="00570922" w:rsidP="0057092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Critique selected theories and conceptual models for nursing.</w:t>
      </w:r>
    </w:p>
    <w:p w:rsidR="00570922" w:rsidRPr="00024199" w:rsidRDefault="00570922" w:rsidP="00570922">
      <w:pPr>
        <w:pStyle w:val="ListParagraph"/>
        <w:numPr>
          <w:ilvl w:val="0"/>
          <w:numId w:val="6"/>
        </w:numPr>
        <w:spacing w:after="0" w:line="240" w:lineRule="auto"/>
        <w:rPr>
          <w:rFonts w:ascii="Times New Roman" w:hAnsi="Times New Roman" w:cs="Times New Roman"/>
          <w:sz w:val="24"/>
          <w:szCs w:val="24"/>
        </w:rPr>
      </w:pPr>
      <w:r w:rsidRPr="00024199">
        <w:rPr>
          <w:rFonts w:ascii="Times New Roman" w:hAnsi="Times New Roman" w:cs="Times New Roman"/>
          <w:sz w:val="24"/>
          <w:szCs w:val="24"/>
        </w:rPr>
        <w:t>Apply theories from other disciplines to advanced clinical practice.</w:t>
      </w: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spacing w:after="0" w:line="240" w:lineRule="auto"/>
        <w:rPr>
          <w:rFonts w:ascii="Times New Roman" w:hAnsi="Times New Roman" w:cs="Times New Roman"/>
          <w:b/>
          <w:sz w:val="24"/>
          <w:szCs w:val="24"/>
        </w:rPr>
      </w:pPr>
      <w:r>
        <w:rPr>
          <w:rFonts w:ascii="Times New Roman" w:hAnsi="Times New Roman" w:cs="Times New Roman"/>
          <w:b/>
          <w:sz w:val="24"/>
          <w:szCs w:val="24"/>
        </w:rPr>
        <w:t>Topics:</w:t>
      </w:r>
    </w:p>
    <w:p w:rsidR="00570922" w:rsidRDefault="00570922" w:rsidP="00570922">
      <w:pPr>
        <w:spacing w:after="0" w:line="240" w:lineRule="auto"/>
        <w:rPr>
          <w:rFonts w:ascii="Times New Roman" w:hAnsi="Times New Roman" w:cs="Times New Roman"/>
          <w:b/>
          <w:sz w:val="24"/>
          <w:szCs w:val="24"/>
        </w:rPr>
      </w:pPr>
    </w:p>
    <w:p w:rsidR="00570922" w:rsidRDefault="00570922" w:rsidP="0057092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History and overview of the structure of contemporary nursing knowledge</w:t>
      </w:r>
    </w:p>
    <w:p w:rsidR="00570922" w:rsidRDefault="00570922" w:rsidP="0057092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Relevance of contemporary nursing knowledge to clinical practice and nursing education</w:t>
      </w:r>
    </w:p>
    <w:p w:rsidR="00570922" w:rsidRPr="008916EA" w:rsidRDefault="00570922" w:rsidP="0057092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Concept analysis</w:t>
      </w:r>
    </w:p>
    <w:p w:rsidR="00570922" w:rsidRDefault="00570922" w:rsidP="0057092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Impact of concepts and propositions on nursing theory</w:t>
      </w:r>
    </w:p>
    <w:p w:rsidR="00570922" w:rsidRDefault="00570922" w:rsidP="0057092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Process of theory development</w:t>
      </w:r>
    </w:p>
    <w:p w:rsidR="00570922" w:rsidRDefault="00570922" w:rsidP="0057092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Philosophies of nursing</w:t>
      </w:r>
    </w:p>
    <w:p w:rsidR="00570922" w:rsidRDefault="00570922" w:rsidP="0057092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Nursing models</w:t>
      </w:r>
    </w:p>
    <w:p w:rsidR="00570922" w:rsidRDefault="00570922" w:rsidP="0057092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Nursing theories</w:t>
      </w:r>
    </w:p>
    <w:p w:rsidR="00570922" w:rsidRDefault="00570922" w:rsidP="0057092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Middle range theories</w:t>
      </w:r>
    </w:p>
    <w:p w:rsidR="00570922" w:rsidRPr="003F27AB" w:rsidRDefault="00570922" w:rsidP="0057092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Related discipline theories</w:t>
      </w:r>
    </w:p>
    <w:p w:rsidR="00570922" w:rsidRDefault="00570922" w:rsidP="0057092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Relationship between scholarship and clinical practice</w:t>
      </w:r>
    </w:p>
    <w:p w:rsidR="00570922" w:rsidRDefault="00570922" w:rsidP="00570922">
      <w:pPr>
        <w:pStyle w:val="ListParagraph"/>
        <w:spacing w:after="0" w:line="240" w:lineRule="auto"/>
        <w:rPr>
          <w:rFonts w:ascii="Times New Roman" w:hAnsi="Times New Roman" w:cs="Times New Roman"/>
          <w:sz w:val="24"/>
          <w:szCs w:val="24"/>
        </w:rPr>
      </w:pPr>
    </w:p>
    <w:p w:rsidR="00570922" w:rsidRDefault="00570922" w:rsidP="00570922">
      <w:pPr>
        <w:pStyle w:val="ListParagraph"/>
        <w:spacing w:after="0" w:line="240" w:lineRule="auto"/>
        <w:rPr>
          <w:rFonts w:ascii="Times New Roman" w:hAnsi="Times New Roman" w:cs="Times New Roman"/>
          <w:sz w:val="24"/>
          <w:szCs w:val="24"/>
        </w:rPr>
      </w:pPr>
    </w:p>
    <w:p w:rsidR="00570922" w:rsidRDefault="00570922" w:rsidP="00570922">
      <w:pPr>
        <w:pStyle w:val="ListParagraph"/>
        <w:spacing w:after="0" w:line="240" w:lineRule="auto"/>
        <w:rPr>
          <w:rFonts w:ascii="Times New Roman" w:hAnsi="Times New Roman" w:cs="Times New Roman"/>
          <w:sz w:val="24"/>
          <w:szCs w:val="24"/>
        </w:rPr>
      </w:pPr>
    </w:p>
    <w:p w:rsidR="00570922" w:rsidRPr="00024199" w:rsidRDefault="00570922" w:rsidP="00570922">
      <w:pPr>
        <w:pStyle w:val="APAReference"/>
        <w:spacing w:line="240" w:lineRule="auto"/>
        <w:ind w:left="0" w:firstLine="0"/>
        <w:rPr>
          <w:rFonts w:eastAsiaTheme="minorHAnsi"/>
          <w:b/>
          <w:szCs w:val="24"/>
        </w:rPr>
      </w:pPr>
      <w:r w:rsidRPr="00024199">
        <w:rPr>
          <w:rFonts w:eastAsiaTheme="minorHAnsi"/>
          <w:b/>
          <w:szCs w:val="24"/>
        </w:rPr>
        <w:t>Instructional Methods</w:t>
      </w:r>
    </w:p>
    <w:p w:rsidR="00570922" w:rsidRDefault="00570922" w:rsidP="00570922">
      <w:pPr>
        <w:pStyle w:val="APAReference"/>
        <w:spacing w:line="240" w:lineRule="auto"/>
        <w:ind w:left="0" w:firstLine="0"/>
        <w:rPr>
          <w:rFonts w:eastAsiaTheme="minorHAnsi"/>
          <w:szCs w:val="24"/>
        </w:rPr>
      </w:pPr>
    </w:p>
    <w:p w:rsidR="00570922" w:rsidRDefault="00570922" w:rsidP="00570922">
      <w:pPr>
        <w:pStyle w:val="APAReference"/>
        <w:spacing w:line="240" w:lineRule="auto"/>
        <w:ind w:left="0" w:firstLine="0"/>
        <w:rPr>
          <w:rFonts w:eastAsiaTheme="minorHAnsi"/>
          <w:szCs w:val="24"/>
        </w:rPr>
      </w:pPr>
      <w:r>
        <w:rPr>
          <w:rFonts w:eastAsiaTheme="minorHAnsi"/>
          <w:szCs w:val="24"/>
        </w:rPr>
        <w:lastRenderedPageBreak/>
        <w:t xml:space="preserve">Discussion board, PowerPoint presentations </w:t>
      </w:r>
    </w:p>
    <w:p w:rsidR="00570922" w:rsidRDefault="00570922" w:rsidP="00570922">
      <w:pPr>
        <w:pStyle w:val="APAReference"/>
        <w:spacing w:line="240" w:lineRule="auto"/>
        <w:ind w:left="0" w:firstLine="0"/>
        <w:rPr>
          <w:rFonts w:eastAsiaTheme="minorHAnsi"/>
          <w:szCs w:val="24"/>
        </w:rPr>
      </w:pPr>
    </w:p>
    <w:p w:rsidR="00570922" w:rsidRDefault="00570922" w:rsidP="00570922">
      <w:pPr>
        <w:pStyle w:val="APAReference"/>
        <w:spacing w:line="240" w:lineRule="auto"/>
        <w:ind w:left="0" w:firstLine="0"/>
        <w:rPr>
          <w:rFonts w:eastAsiaTheme="minorHAnsi"/>
          <w:b/>
          <w:szCs w:val="24"/>
        </w:rPr>
      </w:pPr>
      <w:r w:rsidRPr="00024199">
        <w:rPr>
          <w:rFonts w:eastAsiaTheme="minorHAnsi"/>
          <w:b/>
          <w:szCs w:val="24"/>
        </w:rPr>
        <w:t>Teaching Strategies</w:t>
      </w:r>
    </w:p>
    <w:p w:rsidR="00570922" w:rsidRPr="00024199" w:rsidRDefault="00570922" w:rsidP="00570922">
      <w:pPr>
        <w:pStyle w:val="APAReference"/>
        <w:spacing w:line="240" w:lineRule="auto"/>
        <w:ind w:left="0" w:firstLine="0"/>
        <w:rPr>
          <w:rFonts w:eastAsiaTheme="minorHAnsi"/>
          <w:b/>
          <w:szCs w:val="24"/>
        </w:rPr>
      </w:pPr>
    </w:p>
    <w:p w:rsidR="00570922" w:rsidRDefault="00570922" w:rsidP="00570922">
      <w:pPr>
        <w:pStyle w:val="APAReference"/>
        <w:spacing w:line="240" w:lineRule="auto"/>
        <w:ind w:left="0" w:firstLine="0"/>
        <w:rPr>
          <w:rFonts w:eastAsiaTheme="minorHAnsi"/>
          <w:szCs w:val="24"/>
        </w:rPr>
      </w:pPr>
      <w:r>
        <w:rPr>
          <w:rFonts w:eastAsiaTheme="minorHAnsi"/>
          <w:szCs w:val="24"/>
        </w:rPr>
        <w:t>Online discussion, reading assignments, online lecture modules</w:t>
      </w:r>
    </w:p>
    <w:p w:rsidR="00570922" w:rsidRDefault="00570922" w:rsidP="00570922">
      <w:pPr>
        <w:pStyle w:val="APAReference"/>
        <w:spacing w:line="240" w:lineRule="auto"/>
        <w:ind w:left="0" w:firstLine="0"/>
        <w:rPr>
          <w:rFonts w:eastAsiaTheme="minorHAnsi"/>
          <w:szCs w:val="24"/>
        </w:rPr>
      </w:pPr>
    </w:p>
    <w:p w:rsidR="00570922" w:rsidRDefault="00570922" w:rsidP="00570922">
      <w:pPr>
        <w:pStyle w:val="APAReference"/>
        <w:spacing w:line="240" w:lineRule="auto"/>
        <w:ind w:left="0" w:firstLine="0"/>
        <w:rPr>
          <w:b/>
          <w:bCs/>
        </w:rPr>
      </w:pPr>
      <w:bookmarkStart w:id="0" w:name="R391634697453704"/>
      <w:r>
        <w:rPr>
          <w:b/>
          <w:bCs/>
        </w:rPr>
        <w:t>Required Textbooks</w:t>
      </w:r>
    </w:p>
    <w:p w:rsidR="00570922" w:rsidRDefault="00570922" w:rsidP="00570922">
      <w:pPr>
        <w:pStyle w:val="APAReference"/>
        <w:spacing w:line="240" w:lineRule="auto"/>
        <w:ind w:left="0" w:firstLine="0"/>
        <w:rPr>
          <w:b/>
          <w:bCs/>
        </w:rPr>
      </w:pPr>
      <w:r>
        <w:rPr>
          <w:b/>
          <w:bCs/>
        </w:rPr>
        <w:t xml:space="preserve"> </w:t>
      </w:r>
    </w:p>
    <w:p w:rsidR="00570922" w:rsidRDefault="00570922" w:rsidP="00570922">
      <w:pPr>
        <w:pStyle w:val="APAReference"/>
        <w:spacing w:line="240" w:lineRule="auto"/>
        <w:ind w:left="0" w:firstLine="0"/>
        <w:rPr>
          <w:bCs/>
        </w:rPr>
      </w:pPr>
      <w:r w:rsidRPr="00024199">
        <w:rPr>
          <w:bCs/>
        </w:rPr>
        <w:t>Selected readings</w:t>
      </w:r>
    </w:p>
    <w:p w:rsidR="00570922" w:rsidRDefault="00570922" w:rsidP="00570922">
      <w:pPr>
        <w:pStyle w:val="APAReference"/>
        <w:spacing w:line="240" w:lineRule="auto"/>
        <w:ind w:left="0" w:firstLine="0"/>
        <w:rPr>
          <w:b/>
          <w:bCs/>
        </w:rPr>
      </w:pPr>
    </w:p>
    <w:p w:rsidR="00570922" w:rsidRDefault="00570922" w:rsidP="00570922">
      <w:pPr>
        <w:pStyle w:val="APAReference"/>
        <w:spacing w:line="240" w:lineRule="auto"/>
        <w:ind w:left="0" w:firstLine="0"/>
        <w:rPr>
          <w:b/>
          <w:bCs/>
        </w:rPr>
      </w:pPr>
      <w:r>
        <w:rPr>
          <w:b/>
          <w:bCs/>
        </w:rPr>
        <w:t>Grades and Grading</w:t>
      </w:r>
    </w:p>
    <w:p w:rsidR="00570922" w:rsidRDefault="00570922" w:rsidP="00570922">
      <w:pPr>
        <w:pStyle w:val="APAReference"/>
        <w:spacing w:line="240" w:lineRule="auto"/>
        <w:ind w:left="0" w:firstLine="0"/>
        <w:rPr>
          <w:b/>
          <w:bCs/>
        </w:rPr>
      </w:pPr>
    </w:p>
    <w:p w:rsidR="00570922" w:rsidRDefault="00570922" w:rsidP="00570922">
      <w:pPr>
        <w:pStyle w:val="APAReference"/>
        <w:spacing w:line="240" w:lineRule="auto"/>
        <w:ind w:left="0" w:firstLine="0"/>
        <w:rPr>
          <w:bCs/>
        </w:rPr>
      </w:pPr>
      <w:r>
        <w:rPr>
          <w:bCs/>
        </w:rPr>
        <w:t>Concept analysis paper</w:t>
      </w:r>
      <w:r>
        <w:rPr>
          <w:bCs/>
        </w:rPr>
        <w:tab/>
      </w:r>
      <w:r>
        <w:rPr>
          <w:bCs/>
        </w:rPr>
        <w:tab/>
      </w:r>
      <w:r>
        <w:rPr>
          <w:bCs/>
        </w:rPr>
        <w:tab/>
        <w:t>30%</w:t>
      </w:r>
    </w:p>
    <w:p w:rsidR="00570922" w:rsidRDefault="00570922" w:rsidP="00570922">
      <w:pPr>
        <w:pStyle w:val="APAReference"/>
        <w:spacing w:line="240" w:lineRule="auto"/>
        <w:ind w:left="0" w:firstLine="0"/>
        <w:rPr>
          <w:bCs/>
        </w:rPr>
      </w:pPr>
      <w:r>
        <w:rPr>
          <w:bCs/>
        </w:rPr>
        <w:t>Middle Range theory paper</w:t>
      </w:r>
      <w:r>
        <w:rPr>
          <w:bCs/>
        </w:rPr>
        <w:tab/>
      </w:r>
      <w:r>
        <w:rPr>
          <w:bCs/>
        </w:rPr>
        <w:tab/>
      </w:r>
      <w:r>
        <w:rPr>
          <w:bCs/>
        </w:rPr>
        <w:tab/>
        <w:t>30%</w:t>
      </w:r>
    </w:p>
    <w:p w:rsidR="00570922" w:rsidRDefault="00570922" w:rsidP="00570922">
      <w:pPr>
        <w:pStyle w:val="APAReference"/>
        <w:spacing w:line="240" w:lineRule="auto"/>
        <w:ind w:left="0" w:firstLine="0"/>
        <w:rPr>
          <w:bCs/>
        </w:rPr>
      </w:pPr>
      <w:r>
        <w:rPr>
          <w:bCs/>
        </w:rPr>
        <w:t>Weekly Discussion board assignment</w:t>
      </w:r>
      <w:r>
        <w:rPr>
          <w:bCs/>
        </w:rPr>
        <w:tab/>
        <w:t>20%</w:t>
      </w:r>
    </w:p>
    <w:p w:rsidR="00570922" w:rsidRDefault="00570922" w:rsidP="00570922">
      <w:pPr>
        <w:pStyle w:val="APAReference"/>
        <w:spacing w:line="240" w:lineRule="auto"/>
        <w:ind w:left="0" w:firstLine="0"/>
        <w:rPr>
          <w:bCs/>
        </w:rPr>
      </w:pPr>
      <w:r>
        <w:rPr>
          <w:bCs/>
        </w:rPr>
        <w:t>Weekly online quizzes</w:t>
      </w:r>
      <w:r>
        <w:rPr>
          <w:bCs/>
        </w:rPr>
        <w:tab/>
      </w:r>
      <w:r>
        <w:rPr>
          <w:bCs/>
        </w:rPr>
        <w:tab/>
      </w:r>
      <w:r>
        <w:rPr>
          <w:bCs/>
        </w:rPr>
        <w:tab/>
        <w:t>20%</w:t>
      </w:r>
    </w:p>
    <w:p w:rsidR="00570922" w:rsidRDefault="00570922" w:rsidP="00570922">
      <w:pPr>
        <w:pStyle w:val="APAReference"/>
        <w:spacing w:line="240" w:lineRule="auto"/>
        <w:ind w:left="0" w:firstLine="0"/>
        <w:rPr>
          <w:b/>
          <w:bCs/>
        </w:rPr>
      </w:pPr>
      <w:r>
        <w:rPr>
          <w:b/>
          <w:bCs/>
        </w:rPr>
        <w:t>Total</w:t>
      </w:r>
      <w:r>
        <w:rPr>
          <w:b/>
          <w:bCs/>
        </w:rPr>
        <w:tab/>
      </w:r>
      <w:r>
        <w:rPr>
          <w:b/>
          <w:bCs/>
        </w:rPr>
        <w:tab/>
      </w:r>
      <w:r>
        <w:rPr>
          <w:b/>
          <w:bCs/>
        </w:rPr>
        <w:tab/>
      </w:r>
      <w:r>
        <w:rPr>
          <w:b/>
          <w:bCs/>
        </w:rPr>
        <w:tab/>
      </w:r>
      <w:r>
        <w:rPr>
          <w:b/>
          <w:bCs/>
        </w:rPr>
        <w:tab/>
        <w:t xml:space="preserve">           </w:t>
      </w:r>
      <w:r w:rsidRPr="00521335">
        <w:rPr>
          <w:b/>
          <w:bCs/>
        </w:rPr>
        <w:t>100%</w:t>
      </w:r>
    </w:p>
    <w:p w:rsidR="00570922" w:rsidRDefault="00570922" w:rsidP="00570922">
      <w:pPr>
        <w:pStyle w:val="APAReference"/>
        <w:spacing w:line="240" w:lineRule="auto"/>
        <w:ind w:left="0" w:firstLine="0"/>
        <w:rPr>
          <w:b/>
          <w:bCs/>
        </w:rPr>
      </w:pPr>
    </w:p>
    <w:p w:rsidR="00570922" w:rsidRDefault="00570922" w:rsidP="00570922">
      <w:pPr>
        <w:pStyle w:val="APAReference"/>
        <w:spacing w:line="240" w:lineRule="auto"/>
        <w:ind w:left="0" w:firstLine="0"/>
        <w:rPr>
          <w:b/>
          <w:bCs/>
        </w:rPr>
      </w:pPr>
      <w:r>
        <w:rPr>
          <w:b/>
          <w:bCs/>
        </w:rPr>
        <w:t>Grading Scale</w:t>
      </w:r>
    </w:p>
    <w:p w:rsidR="00570922" w:rsidRDefault="00570922" w:rsidP="00570922">
      <w:pPr>
        <w:pStyle w:val="APAReference"/>
        <w:spacing w:line="240" w:lineRule="auto"/>
        <w:ind w:left="0" w:firstLine="0"/>
        <w:rPr>
          <w:b/>
          <w:bCs/>
        </w:rPr>
      </w:pPr>
    </w:p>
    <w:p w:rsidR="00570922" w:rsidRDefault="00570922" w:rsidP="00570922">
      <w:pPr>
        <w:pStyle w:val="APAReference"/>
        <w:spacing w:line="240" w:lineRule="auto"/>
        <w:ind w:left="0" w:firstLine="0"/>
        <w:rPr>
          <w:bCs/>
        </w:rPr>
      </w:pPr>
      <w:r>
        <w:rPr>
          <w:bCs/>
        </w:rPr>
        <w:t xml:space="preserve">A </w:t>
      </w:r>
      <w:r>
        <w:rPr>
          <w:bCs/>
        </w:rPr>
        <w:tab/>
        <w:t>90-100</w:t>
      </w:r>
    </w:p>
    <w:p w:rsidR="00570922" w:rsidRDefault="00570922" w:rsidP="00570922">
      <w:pPr>
        <w:pStyle w:val="APAReference"/>
        <w:spacing w:line="240" w:lineRule="auto"/>
        <w:ind w:left="0" w:firstLine="0"/>
        <w:rPr>
          <w:bCs/>
        </w:rPr>
      </w:pPr>
      <w:r>
        <w:rPr>
          <w:bCs/>
        </w:rPr>
        <w:t>B</w:t>
      </w:r>
      <w:r>
        <w:rPr>
          <w:bCs/>
        </w:rPr>
        <w:tab/>
        <w:t>80-89</w:t>
      </w:r>
    </w:p>
    <w:p w:rsidR="00570922" w:rsidRDefault="00570922" w:rsidP="00570922">
      <w:pPr>
        <w:pStyle w:val="APAReference"/>
        <w:spacing w:line="240" w:lineRule="auto"/>
        <w:ind w:left="0" w:firstLine="0"/>
        <w:rPr>
          <w:bCs/>
        </w:rPr>
      </w:pPr>
      <w:r>
        <w:rPr>
          <w:bCs/>
        </w:rPr>
        <w:t>C</w:t>
      </w:r>
      <w:r>
        <w:rPr>
          <w:bCs/>
        </w:rPr>
        <w:tab/>
        <w:t>70-79</w:t>
      </w:r>
    </w:p>
    <w:p w:rsidR="00570922" w:rsidRDefault="00570922" w:rsidP="00570922">
      <w:pPr>
        <w:pStyle w:val="APAReference"/>
        <w:spacing w:line="240" w:lineRule="auto"/>
        <w:ind w:left="0" w:firstLine="0"/>
        <w:rPr>
          <w:bCs/>
        </w:rPr>
      </w:pPr>
      <w:r>
        <w:rPr>
          <w:bCs/>
        </w:rPr>
        <w:t>D</w:t>
      </w:r>
      <w:r>
        <w:rPr>
          <w:bCs/>
        </w:rPr>
        <w:tab/>
        <w:t>60-69</w:t>
      </w:r>
    </w:p>
    <w:p w:rsidR="00570922" w:rsidRDefault="00570922" w:rsidP="00570922">
      <w:pPr>
        <w:pStyle w:val="APAReference"/>
        <w:spacing w:line="240" w:lineRule="auto"/>
        <w:ind w:left="0" w:firstLine="0"/>
        <w:rPr>
          <w:bCs/>
        </w:rPr>
      </w:pPr>
      <w:r>
        <w:rPr>
          <w:bCs/>
        </w:rPr>
        <w:t>F</w:t>
      </w:r>
      <w:r>
        <w:rPr>
          <w:bCs/>
        </w:rPr>
        <w:tab/>
        <w:t>&lt;60</w:t>
      </w:r>
    </w:p>
    <w:p w:rsidR="00570922" w:rsidRDefault="00570922" w:rsidP="00570922">
      <w:pPr>
        <w:pStyle w:val="APAReference"/>
        <w:spacing w:line="240" w:lineRule="auto"/>
        <w:ind w:left="0" w:firstLine="0"/>
        <w:rPr>
          <w:bCs/>
        </w:rPr>
      </w:pPr>
    </w:p>
    <w:p w:rsidR="00570922" w:rsidRPr="000A41EF" w:rsidRDefault="00570922" w:rsidP="00570922">
      <w:pPr>
        <w:pStyle w:val="APAReference"/>
        <w:spacing w:line="240" w:lineRule="auto"/>
        <w:ind w:left="0" w:firstLine="0"/>
        <w:rPr>
          <w:bCs/>
        </w:rPr>
      </w:pPr>
      <w:r>
        <w:rPr>
          <w:bCs/>
        </w:rPr>
        <w:t xml:space="preserve">See current Stephen F. Austin State University Graduate Bulletin for probation, suspension, and readmission details. </w:t>
      </w:r>
    </w:p>
    <w:p w:rsidR="00570922" w:rsidRPr="007B1BCF" w:rsidRDefault="00570922" w:rsidP="00570922">
      <w:pPr>
        <w:pStyle w:val="APAReference"/>
        <w:tabs>
          <w:tab w:val="left" w:pos="6690"/>
        </w:tabs>
        <w:spacing w:line="240" w:lineRule="auto"/>
        <w:ind w:left="0" w:firstLine="0"/>
        <w:rPr>
          <w:b/>
          <w:bCs/>
        </w:rPr>
      </w:pPr>
      <w:r>
        <w:rPr>
          <w:b/>
          <w:bCs/>
        </w:rPr>
        <w:tab/>
      </w:r>
    </w:p>
    <w:p w:rsidR="00570922" w:rsidRDefault="00570922" w:rsidP="00570922">
      <w:pPr>
        <w:pStyle w:val="APAReference"/>
        <w:spacing w:line="240" w:lineRule="auto"/>
        <w:rPr>
          <w:b/>
          <w:bCs/>
        </w:rPr>
      </w:pPr>
    </w:p>
    <w:p w:rsidR="00570922" w:rsidRDefault="00570922" w:rsidP="00570922">
      <w:pPr>
        <w:pStyle w:val="APAReference"/>
        <w:spacing w:line="240" w:lineRule="auto"/>
        <w:rPr>
          <w:b/>
          <w:bCs/>
        </w:rPr>
      </w:pPr>
      <w:r w:rsidRPr="00730C40">
        <w:rPr>
          <w:b/>
          <w:bCs/>
        </w:rPr>
        <w:t>Concept Analysis Paper</w:t>
      </w:r>
    </w:p>
    <w:p w:rsidR="00570922" w:rsidRDefault="00570922" w:rsidP="00570922">
      <w:pPr>
        <w:pStyle w:val="APAReference"/>
        <w:spacing w:line="240" w:lineRule="auto"/>
        <w:ind w:firstLine="0"/>
        <w:rPr>
          <w:bCs/>
        </w:rPr>
      </w:pPr>
      <w:r w:rsidRPr="00730C40">
        <w:rPr>
          <w:bCs/>
        </w:rPr>
        <w:t>The concept analysis paper is designed to assist students</w:t>
      </w:r>
      <w:r>
        <w:rPr>
          <w:bCs/>
        </w:rPr>
        <w:t xml:space="preserve"> </w:t>
      </w:r>
      <w:r w:rsidRPr="00730C40">
        <w:rPr>
          <w:bCs/>
        </w:rPr>
        <w:t xml:space="preserve">in the application of knowledge </w:t>
      </w:r>
      <w:r>
        <w:rPr>
          <w:bCs/>
        </w:rPr>
        <w:t>about the basic components of theory. Each student will select a concept relative to their nursing practice or area of interest. The student should consult with the nursing faculty prior to making the final discussion regarding the concept that will be investigated. The concept analysis paper should include the following sections:</w:t>
      </w:r>
    </w:p>
    <w:p w:rsidR="00570922" w:rsidRDefault="00570922" w:rsidP="00570922">
      <w:pPr>
        <w:pStyle w:val="APAReference"/>
        <w:numPr>
          <w:ilvl w:val="0"/>
          <w:numId w:val="8"/>
        </w:numPr>
        <w:spacing w:line="240" w:lineRule="auto"/>
        <w:rPr>
          <w:bCs/>
        </w:rPr>
      </w:pPr>
      <w:r>
        <w:rPr>
          <w:bCs/>
        </w:rPr>
        <w:t>Select a concept and explain why the concept is relative to nursing practice.</w:t>
      </w:r>
    </w:p>
    <w:p w:rsidR="00570922" w:rsidRDefault="00570922" w:rsidP="00570922">
      <w:pPr>
        <w:pStyle w:val="APAReference"/>
        <w:numPr>
          <w:ilvl w:val="0"/>
          <w:numId w:val="8"/>
        </w:numPr>
        <w:spacing w:line="240" w:lineRule="auto"/>
        <w:rPr>
          <w:bCs/>
        </w:rPr>
      </w:pPr>
      <w:r>
        <w:rPr>
          <w:bCs/>
        </w:rPr>
        <w:t>Determine the aims or purposes of analysis.</w:t>
      </w:r>
    </w:p>
    <w:p w:rsidR="00570922" w:rsidRDefault="00570922" w:rsidP="00570922">
      <w:pPr>
        <w:pStyle w:val="APAReference"/>
        <w:numPr>
          <w:ilvl w:val="0"/>
          <w:numId w:val="8"/>
        </w:numPr>
        <w:spacing w:line="240" w:lineRule="auto"/>
        <w:rPr>
          <w:bCs/>
        </w:rPr>
      </w:pPr>
      <w:r>
        <w:rPr>
          <w:bCs/>
        </w:rPr>
        <w:t>Identify all uses of the concept that you can discover.</w:t>
      </w:r>
    </w:p>
    <w:p w:rsidR="00570922" w:rsidRDefault="00570922" w:rsidP="00570922">
      <w:pPr>
        <w:pStyle w:val="APAReference"/>
        <w:numPr>
          <w:ilvl w:val="0"/>
          <w:numId w:val="8"/>
        </w:numPr>
        <w:spacing w:line="240" w:lineRule="auto"/>
        <w:rPr>
          <w:bCs/>
        </w:rPr>
      </w:pPr>
      <w:r>
        <w:rPr>
          <w:bCs/>
        </w:rPr>
        <w:t>Determine the defining attributes.</w:t>
      </w:r>
    </w:p>
    <w:p w:rsidR="00570922" w:rsidRDefault="00570922" w:rsidP="00570922">
      <w:pPr>
        <w:pStyle w:val="APAReference"/>
        <w:numPr>
          <w:ilvl w:val="0"/>
          <w:numId w:val="8"/>
        </w:numPr>
        <w:spacing w:line="240" w:lineRule="auto"/>
        <w:rPr>
          <w:bCs/>
        </w:rPr>
      </w:pPr>
      <w:r>
        <w:rPr>
          <w:bCs/>
        </w:rPr>
        <w:t>Identify a model case.</w:t>
      </w:r>
    </w:p>
    <w:p w:rsidR="00570922" w:rsidRDefault="00570922" w:rsidP="00570922">
      <w:pPr>
        <w:pStyle w:val="APAReference"/>
        <w:numPr>
          <w:ilvl w:val="0"/>
          <w:numId w:val="8"/>
        </w:numPr>
        <w:spacing w:line="240" w:lineRule="auto"/>
        <w:rPr>
          <w:bCs/>
        </w:rPr>
      </w:pPr>
      <w:r>
        <w:rPr>
          <w:bCs/>
        </w:rPr>
        <w:t xml:space="preserve">Identify borderline, related, contrary, invented, and illegitimate cases. </w:t>
      </w:r>
    </w:p>
    <w:p w:rsidR="00570922" w:rsidRDefault="00570922" w:rsidP="00570922">
      <w:pPr>
        <w:pStyle w:val="APAReference"/>
        <w:numPr>
          <w:ilvl w:val="0"/>
          <w:numId w:val="8"/>
        </w:numPr>
        <w:spacing w:line="240" w:lineRule="auto"/>
        <w:rPr>
          <w:bCs/>
        </w:rPr>
      </w:pPr>
      <w:r>
        <w:rPr>
          <w:bCs/>
        </w:rPr>
        <w:t>Identify antecedents and consequences.</w:t>
      </w:r>
    </w:p>
    <w:p w:rsidR="00570922" w:rsidRDefault="00570922" w:rsidP="00570922">
      <w:pPr>
        <w:pStyle w:val="APAReference"/>
        <w:numPr>
          <w:ilvl w:val="0"/>
          <w:numId w:val="8"/>
        </w:numPr>
        <w:spacing w:line="240" w:lineRule="auto"/>
        <w:rPr>
          <w:bCs/>
        </w:rPr>
      </w:pPr>
      <w:r>
        <w:rPr>
          <w:bCs/>
        </w:rPr>
        <w:t xml:space="preserve">Define empirical referents. </w:t>
      </w:r>
    </w:p>
    <w:p w:rsidR="00570922" w:rsidRDefault="00570922" w:rsidP="00570922">
      <w:pPr>
        <w:pStyle w:val="APAReference"/>
        <w:spacing w:line="240" w:lineRule="auto"/>
        <w:rPr>
          <w:bCs/>
        </w:rPr>
      </w:pPr>
    </w:p>
    <w:p w:rsidR="00570922" w:rsidRDefault="00570922" w:rsidP="00570922">
      <w:pPr>
        <w:pStyle w:val="APAReference"/>
        <w:spacing w:line="240" w:lineRule="auto"/>
        <w:rPr>
          <w:b/>
          <w:bCs/>
        </w:rPr>
      </w:pPr>
      <w:r w:rsidRPr="00730C40">
        <w:rPr>
          <w:b/>
          <w:bCs/>
        </w:rPr>
        <w:t>Middle Range Theory Paper</w:t>
      </w:r>
    </w:p>
    <w:p w:rsidR="00570922" w:rsidRDefault="00570922" w:rsidP="00570922">
      <w:pPr>
        <w:pStyle w:val="APAReference"/>
        <w:spacing w:line="240" w:lineRule="auto"/>
        <w:ind w:firstLine="0"/>
        <w:rPr>
          <w:bCs/>
        </w:rPr>
      </w:pPr>
      <w:r>
        <w:rPr>
          <w:bCs/>
        </w:rPr>
        <w:lastRenderedPageBreak/>
        <w:t xml:space="preserve">The theory paper will demonstrate the student’s ability to apply a middle range theory to the practice of nursing. The student will select a middle range theory pertinent to their area of practice and apply the theory to an interesting case from their own experience as a nurse. </w:t>
      </w:r>
    </w:p>
    <w:p w:rsidR="00570922" w:rsidRDefault="00570922" w:rsidP="00570922">
      <w:pPr>
        <w:pStyle w:val="APAReference"/>
        <w:spacing w:line="240" w:lineRule="auto"/>
        <w:rPr>
          <w:bCs/>
        </w:rPr>
      </w:pPr>
      <w:r>
        <w:rPr>
          <w:bCs/>
        </w:rPr>
        <w:t xml:space="preserve">The student will: </w:t>
      </w:r>
    </w:p>
    <w:p w:rsidR="00570922" w:rsidRDefault="00570922" w:rsidP="00570922">
      <w:pPr>
        <w:pStyle w:val="APAReference"/>
        <w:numPr>
          <w:ilvl w:val="0"/>
          <w:numId w:val="10"/>
        </w:numPr>
        <w:spacing w:line="240" w:lineRule="auto"/>
        <w:rPr>
          <w:bCs/>
        </w:rPr>
      </w:pPr>
      <w:r>
        <w:rPr>
          <w:bCs/>
        </w:rPr>
        <w:t>Select a case from their area of practice.</w:t>
      </w:r>
    </w:p>
    <w:p w:rsidR="00570922" w:rsidRDefault="00570922" w:rsidP="00570922">
      <w:pPr>
        <w:pStyle w:val="APAReference"/>
        <w:numPr>
          <w:ilvl w:val="0"/>
          <w:numId w:val="10"/>
        </w:numPr>
        <w:spacing w:line="240" w:lineRule="auto"/>
        <w:rPr>
          <w:bCs/>
        </w:rPr>
      </w:pPr>
      <w:r>
        <w:rPr>
          <w:bCs/>
        </w:rPr>
        <w:t xml:space="preserve">Find a mid-range theory that demonstrates the </w:t>
      </w:r>
      <w:proofErr w:type="spellStart"/>
      <w:r>
        <w:rPr>
          <w:bCs/>
        </w:rPr>
        <w:t>metaparadigm</w:t>
      </w:r>
      <w:proofErr w:type="spellEnd"/>
      <w:r>
        <w:rPr>
          <w:bCs/>
        </w:rPr>
        <w:t xml:space="preserve"> elements demonstrated in the case. If the theory does not identify </w:t>
      </w:r>
      <w:proofErr w:type="spellStart"/>
      <w:r>
        <w:rPr>
          <w:bCs/>
        </w:rPr>
        <w:t>metaparadigm</w:t>
      </w:r>
      <w:proofErr w:type="spellEnd"/>
      <w:r>
        <w:rPr>
          <w:bCs/>
        </w:rPr>
        <w:t xml:space="preserve"> elements the student should discuss the major concepts of the theory. </w:t>
      </w:r>
    </w:p>
    <w:p w:rsidR="00570922" w:rsidRDefault="00570922" w:rsidP="00570922">
      <w:pPr>
        <w:pStyle w:val="APAReference"/>
        <w:numPr>
          <w:ilvl w:val="0"/>
          <w:numId w:val="10"/>
        </w:numPr>
        <w:spacing w:line="240" w:lineRule="auto"/>
        <w:rPr>
          <w:bCs/>
        </w:rPr>
      </w:pPr>
      <w:r>
        <w:rPr>
          <w:bCs/>
        </w:rPr>
        <w:t>Discuss the theory and the case with the faculty prior to writing the paper.</w:t>
      </w:r>
    </w:p>
    <w:p w:rsidR="00570922" w:rsidRDefault="00570922" w:rsidP="00570922">
      <w:pPr>
        <w:pStyle w:val="APAReference"/>
        <w:spacing w:line="240" w:lineRule="auto"/>
        <w:ind w:firstLine="0"/>
        <w:rPr>
          <w:bCs/>
        </w:rPr>
      </w:pPr>
    </w:p>
    <w:p w:rsidR="00570922" w:rsidRDefault="00570922" w:rsidP="00570922">
      <w:pPr>
        <w:pStyle w:val="APAReference"/>
        <w:spacing w:line="240" w:lineRule="auto"/>
        <w:rPr>
          <w:bCs/>
        </w:rPr>
      </w:pPr>
      <w:r>
        <w:rPr>
          <w:bCs/>
        </w:rPr>
        <w:t xml:space="preserve"> Paper guidelines:</w:t>
      </w:r>
    </w:p>
    <w:p w:rsidR="00570922" w:rsidRDefault="00570922" w:rsidP="00570922">
      <w:pPr>
        <w:pStyle w:val="APAReference"/>
        <w:numPr>
          <w:ilvl w:val="0"/>
          <w:numId w:val="11"/>
        </w:numPr>
        <w:spacing w:line="240" w:lineRule="auto"/>
        <w:rPr>
          <w:bCs/>
        </w:rPr>
      </w:pPr>
      <w:r>
        <w:rPr>
          <w:bCs/>
        </w:rPr>
        <w:t xml:space="preserve">The emphasis of the paper will be on an in-depth review of the literature related to the theory. </w:t>
      </w:r>
    </w:p>
    <w:p w:rsidR="00570922" w:rsidRDefault="00570922" w:rsidP="00570922">
      <w:pPr>
        <w:pStyle w:val="APAReference"/>
        <w:numPr>
          <w:ilvl w:val="0"/>
          <w:numId w:val="11"/>
        </w:numPr>
        <w:spacing w:line="240" w:lineRule="auto"/>
        <w:rPr>
          <w:bCs/>
        </w:rPr>
      </w:pPr>
      <w:r>
        <w:rPr>
          <w:bCs/>
        </w:rPr>
        <w:t>Paper organization.</w:t>
      </w:r>
    </w:p>
    <w:p w:rsidR="00570922" w:rsidRDefault="00570922" w:rsidP="00570922">
      <w:pPr>
        <w:pStyle w:val="APAReference"/>
        <w:numPr>
          <w:ilvl w:val="1"/>
          <w:numId w:val="11"/>
        </w:numPr>
        <w:spacing w:line="240" w:lineRule="auto"/>
        <w:rPr>
          <w:bCs/>
        </w:rPr>
      </w:pPr>
      <w:r>
        <w:rPr>
          <w:bCs/>
        </w:rPr>
        <w:t>Introduction</w:t>
      </w:r>
    </w:p>
    <w:p w:rsidR="00570922" w:rsidRDefault="00570922" w:rsidP="00570922">
      <w:pPr>
        <w:pStyle w:val="APAReference"/>
        <w:numPr>
          <w:ilvl w:val="1"/>
          <w:numId w:val="11"/>
        </w:numPr>
        <w:spacing w:line="240" w:lineRule="auto"/>
        <w:rPr>
          <w:bCs/>
        </w:rPr>
      </w:pPr>
      <w:r>
        <w:rPr>
          <w:bCs/>
        </w:rPr>
        <w:t>Overview of the theory</w:t>
      </w:r>
    </w:p>
    <w:p w:rsidR="00570922" w:rsidRDefault="00570922" w:rsidP="00570922">
      <w:pPr>
        <w:pStyle w:val="APAReference"/>
        <w:numPr>
          <w:ilvl w:val="1"/>
          <w:numId w:val="11"/>
        </w:numPr>
        <w:spacing w:line="240" w:lineRule="auto"/>
        <w:rPr>
          <w:bCs/>
        </w:rPr>
      </w:pPr>
      <w:r>
        <w:rPr>
          <w:bCs/>
        </w:rPr>
        <w:t>A model case</w:t>
      </w:r>
    </w:p>
    <w:p w:rsidR="00570922" w:rsidRDefault="00570922" w:rsidP="00570922">
      <w:pPr>
        <w:pStyle w:val="APAReference"/>
        <w:numPr>
          <w:ilvl w:val="1"/>
          <w:numId w:val="11"/>
        </w:numPr>
        <w:spacing w:line="240" w:lineRule="auto"/>
        <w:rPr>
          <w:bCs/>
        </w:rPr>
      </w:pPr>
      <w:r>
        <w:rPr>
          <w:bCs/>
        </w:rPr>
        <w:t xml:space="preserve">Relation of the case to </w:t>
      </w:r>
      <w:proofErr w:type="spellStart"/>
      <w:r>
        <w:rPr>
          <w:bCs/>
        </w:rPr>
        <w:t>metaparadigm</w:t>
      </w:r>
      <w:proofErr w:type="spellEnd"/>
      <w:r>
        <w:rPr>
          <w:bCs/>
        </w:rPr>
        <w:t xml:space="preserve"> elements</w:t>
      </w:r>
    </w:p>
    <w:p w:rsidR="00570922" w:rsidRDefault="00570922" w:rsidP="00570922">
      <w:pPr>
        <w:pStyle w:val="APAReference"/>
        <w:numPr>
          <w:ilvl w:val="1"/>
          <w:numId w:val="11"/>
        </w:numPr>
        <w:spacing w:line="240" w:lineRule="auto"/>
        <w:rPr>
          <w:bCs/>
        </w:rPr>
      </w:pPr>
      <w:r>
        <w:rPr>
          <w:bCs/>
        </w:rPr>
        <w:t>Use of the theory to nursing practice</w:t>
      </w:r>
    </w:p>
    <w:p w:rsidR="00570922" w:rsidRDefault="00570922" w:rsidP="00570922">
      <w:pPr>
        <w:pStyle w:val="APAReference"/>
        <w:numPr>
          <w:ilvl w:val="1"/>
          <w:numId w:val="11"/>
        </w:numPr>
        <w:spacing w:line="240" w:lineRule="auto"/>
        <w:rPr>
          <w:bCs/>
        </w:rPr>
      </w:pPr>
      <w:r>
        <w:rPr>
          <w:bCs/>
        </w:rPr>
        <w:t>Use of the theory in research</w:t>
      </w:r>
    </w:p>
    <w:p w:rsidR="00570922" w:rsidRDefault="00570922" w:rsidP="00570922">
      <w:pPr>
        <w:pStyle w:val="APAReference"/>
        <w:spacing w:line="240" w:lineRule="auto"/>
        <w:rPr>
          <w:bCs/>
        </w:rPr>
      </w:pPr>
    </w:p>
    <w:p w:rsidR="00570922" w:rsidRPr="00730C40" w:rsidRDefault="00570922" w:rsidP="00570922">
      <w:pPr>
        <w:pStyle w:val="APAReference"/>
        <w:spacing w:line="240" w:lineRule="auto"/>
        <w:ind w:left="0" w:firstLine="0"/>
        <w:rPr>
          <w:b/>
          <w:bCs/>
        </w:rPr>
      </w:pPr>
    </w:p>
    <w:p w:rsidR="00570922" w:rsidRDefault="00570922" w:rsidP="00570922">
      <w:pPr>
        <w:pStyle w:val="APAReference"/>
        <w:spacing w:line="240" w:lineRule="auto"/>
        <w:rPr>
          <w:b/>
          <w:bCs/>
        </w:rPr>
      </w:pPr>
      <w:r w:rsidRPr="00730C40">
        <w:rPr>
          <w:b/>
          <w:bCs/>
        </w:rPr>
        <w:t>Weekly discussion Board</w:t>
      </w:r>
    </w:p>
    <w:p w:rsidR="00570922" w:rsidRDefault="00570922" w:rsidP="00570922">
      <w:pPr>
        <w:pStyle w:val="APAReference"/>
        <w:spacing w:line="240" w:lineRule="auto"/>
        <w:ind w:firstLine="0"/>
        <w:rPr>
          <w:bCs/>
        </w:rPr>
      </w:pPr>
      <w:r w:rsidRPr="003F3DA9">
        <w:rPr>
          <w:bCs/>
        </w:rPr>
        <w:t>Students are expected to participate in the online discussion board</w:t>
      </w:r>
      <w:r>
        <w:rPr>
          <w:bCs/>
        </w:rPr>
        <w:t xml:space="preserve"> weekly. Criteria for the assignment and instructions are found below. </w:t>
      </w:r>
    </w:p>
    <w:p w:rsidR="00570922" w:rsidRPr="00BC4119" w:rsidRDefault="00570922" w:rsidP="00570922">
      <w:pPr>
        <w:pStyle w:val="APAReference"/>
        <w:spacing w:line="240" w:lineRule="auto"/>
        <w:ind w:firstLine="0"/>
        <w:rPr>
          <w:b/>
          <w:bCs/>
        </w:rPr>
      </w:pPr>
    </w:p>
    <w:p w:rsidR="00570922" w:rsidRDefault="00570922" w:rsidP="00570922">
      <w:pPr>
        <w:pStyle w:val="APAReference"/>
        <w:spacing w:line="240" w:lineRule="auto"/>
        <w:rPr>
          <w:b/>
          <w:bCs/>
        </w:rPr>
      </w:pPr>
      <w:r w:rsidRPr="00730C40">
        <w:rPr>
          <w:b/>
          <w:bCs/>
        </w:rPr>
        <w:t>Week</w:t>
      </w:r>
      <w:r>
        <w:rPr>
          <w:b/>
          <w:bCs/>
        </w:rPr>
        <w:t xml:space="preserve">ly </w:t>
      </w:r>
      <w:r w:rsidRPr="00730C40">
        <w:rPr>
          <w:b/>
          <w:bCs/>
        </w:rPr>
        <w:t>Online Quizzes</w:t>
      </w:r>
    </w:p>
    <w:p w:rsidR="00570922" w:rsidRDefault="00570922" w:rsidP="00570922">
      <w:pPr>
        <w:pStyle w:val="APAReference"/>
        <w:spacing w:line="240" w:lineRule="auto"/>
        <w:ind w:firstLine="0"/>
        <w:rPr>
          <w:bCs/>
        </w:rPr>
      </w:pPr>
      <w:bookmarkStart w:id="1" w:name="_GoBack"/>
      <w:bookmarkEnd w:id="1"/>
      <w:r>
        <w:rPr>
          <w:bCs/>
        </w:rPr>
        <w:t xml:space="preserve">A 10 question quiz will be taken at the end of each module. </w:t>
      </w:r>
    </w:p>
    <w:p w:rsidR="00570922" w:rsidRDefault="00570922" w:rsidP="00570922">
      <w:pPr>
        <w:pStyle w:val="APAReference"/>
        <w:spacing w:line="240" w:lineRule="auto"/>
        <w:rPr>
          <w:bCs/>
        </w:rPr>
      </w:pPr>
    </w:p>
    <w:p w:rsidR="00570922" w:rsidRPr="003F3DA9" w:rsidRDefault="00570922" w:rsidP="00570922">
      <w:pPr>
        <w:pStyle w:val="APAReference"/>
        <w:spacing w:line="240" w:lineRule="auto"/>
        <w:ind w:firstLine="0"/>
        <w:rPr>
          <w:bCs/>
        </w:rPr>
      </w:pPr>
      <w:r>
        <w:rPr>
          <w:bCs/>
        </w:rPr>
        <w:t xml:space="preserve"> </w:t>
      </w:r>
    </w:p>
    <w:p w:rsidR="00570922" w:rsidRDefault="00570922" w:rsidP="00570922">
      <w:pPr>
        <w:pStyle w:val="APAReference"/>
        <w:spacing w:line="240" w:lineRule="auto"/>
        <w:rPr>
          <w:bCs/>
        </w:rPr>
      </w:pPr>
    </w:p>
    <w:p w:rsidR="00570922" w:rsidRDefault="00570922" w:rsidP="00570922">
      <w:pPr>
        <w:pStyle w:val="APAReference"/>
        <w:spacing w:line="240" w:lineRule="auto"/>
        <w:ind w:firstLine="0"/>
        <w:rPr>
          <w:bCs/>
        </w:rPr>
      </w:pPr>
    </w:p>
    <w:p w:rsidR="00570922" w:rsidRDefault="00570922" w:rsidP="00570922">
      <w:pPr>
        <w:rPr>
          <w:rFonts w:ascii="Times New Roman" w:eastAsia="Times New Roman" w:hAnsi="Times New Roman" w:cs="Times New Roman"/>
          <w:bCs/>
          <w:sz w:val="24"/>
          <w:szCs w:val="20"/>
        </w:rPr>
      </w:pPr>
      <w:r>
        <w:rPr>
          <w:bCs/>
        </w:rPr>
        <w:br w:type="page"/>
      </w:r>
    </w:p>
    <w:p w:rsidR="00570922" w:rsidRDefault="00570922" w:rsidP="00570922">
      <w:pPr>
        <w:pStyle w:val="APAReference"/>
        <w:spacing w:line="240" w:lineRule="auto"/>
        <w:ind w:firstLine="0"/>
        <w:rPr>
          <w:bCs/>
        </w:rPr>
      </w:pPr>
    </w:p>
    <w:p w:rsidR="00570922" w:rsidRPr="003F3DA9" w:rsidRDefault="00570922" w:rsidP="00570922">
      <w:pPr>
        <w:spacing w:after="0" w:line="240" w:lineRule="auto"/>
        <w:jc w:val="center"/>
        <w:rPr>
          <w:rFonts w:ascii="Times New Roman" w:hAnsi="Times New Roman" w:cs="Times New Roman"/>
          <w:b/>
          <w:sz w:val="24"/>
          <w:szCs w:val="24"/>
        </w:rPr>
      </w:pPr>
      <w:r w:rsidRPr="003F3DA9">
        <w:rPr>
          <w:rFonts w:ascii="Times New Roman" w:hAnsi="Times New Roman" w:cs="Times New Roman"/>
          <w:b/>
          <w:sz w:val="24"/>
          <w:szCs w:val="24"/>
        </w:rPr>
        <w:t>Stephen F. Austin State University</w:t>
      </w:r>
    </w:p>
    <w:p w:rsidR="00570922" w:rsidRPr="003F3DA9" w:rsidRDefault="00570922" w:rsidP="00570922">
      <w:pPr>
        <w:spacing w:after="0" w:line="240" w:lineRule="auto"/>
        <w:jc w:val="center"/>
        <w:rPr>
          <w:rFonts w:ascii="Times New Roman" w:hAnsi="Times New Roman" w:cs="Times New Roman"/>
          <w:b/>
          <w:sz w:val="24"/>
          <w:szCs w:val="24"/>
        </w:rPr>
      </w:pPr>
      <w:r w:rsidRPr="003F3DA9">
        <w:rPr>
          <w:rFonts w:ascii="Times New Roman" w:hAnsi="Times New Roman" w:cs="Times New Roman"/>
          <w:b/>
          <w:sz w:val="24"/>
          <w:szCs w:val="24"/>
        </w:rPr>
        <w:t xml:space="preserve">MSN-FNP </w:t>
      </w:r>
      <w:r>
        <w:rPr>
          <w:rFonts w:ascii="Times New Roman" w:hAnsi="Times New Roman" w:cs="Times New Roman"/>
          <w:b/>
          <w:sz w:val="24"/>
          <w:szCs w:val="24"/>
        </w:rPr>
        <w:t>Online</w:t>
      </w:r>
      <w:r w:rsidRPr="003F3DA9">
        <w:rPr>
          <w:rFonts w:ascii="Times New Roman" w:hAnsi="Times New Roman" w:cs="Times New Roman"/>
          <w:b/>
          <w:sz w:val="24"/>
          <w:szCs w:val="24"/>
        </w:rPr>
        <w:t xml:space="preserve"> Discussion Requirements and Grading Rubric</w:t>
      </w:r>
    </w:p>
    <w:p w:rsidR="00570922" w:rsidRDefault="00570922" w:rsidP="00570922">
      <w:pPr>
        <w:spacing w:after="0" w:line="240" w:lineRule="auto"/>
        <w:jc w:val="center"/>
        <w:rPr>
          <w:rFonts w:ascii="Times New Roman" w:hAnsi="Times New Roman" w:cs="Times New Roman"/>
          <w:sz w:val="24"/>
          <w:szCs w:val="24"/>
        </w:rPr>
      </w:pPr>
    </w:p>
    <w:p w:rsidR="00570922" w:rsidRDefault="00570922" w:rsidP="00570922">
      <w:pPr>
        <w:spacing w:after="0" w:line="240" w:lineRule="auto"/>
        <w:rPr>
          <w:rFonts w:ascii="Times New Roman" w:hAnsi="Times New Roman" w:cs="Times New Roman"/>
          <w:i/>
          <w:sz w:val="24"/>
          <w:szCs w:val="24"/>
        </w:rPr>
      </w:pPr>
      <w:r w:rsidRPr="00855C4E">
        <w:rPr>
          <w:rFonts w:ascii="Times New Roman" w:hAnsi="Times New Roman" w:cs="Times New Roman"/>
          <w:i/>
          <w:sz w:val="24"/>
          <w:szCs w:val="24"/>
        </w:rPr>
        <w:t>Background and Rational for Weekly Discussion Requirements and Grading</w:t>
      </w:r>
    </w:p>
    <w:p w:rsidR="00570922" w:rsidRDefault="00570922" w:rsidP="00570922">
      <w:pPr>
        <w:spacing w:after="0" w:line="240" w:lineRule="auto"/>
        <w:rPr>
          <w:rFonts w:ascii="Times New Roman" w:hAnsi="Times New Roman" w:cs="Times New Roman"/>
          <w:i/>
          <w:sz w:val="24"/>
          <w:szCs w:val="24"/>
        </w:rPr>
      </w:pPr>
    </w:p>
    <w:p w:rsidR="00570922" w:rsidRDefault="00570922" w:rsidP="00570922">
      <w:pPr>
        <w:spacing w:after="0" w:line="240" w:lineRule="auto"/>
        <w:rPr>
          <w:rFonts w:ascii="Times New Roman" w:hAnsi="Times New Roman" w:cs="Times New Roman"/>
          <w:sz w:val="24"/>
          <w:szCs w:val="24"/>
        </w:rPr>
      </w:pPr>
      <w:r>
        <w:rPr>
          <w:rFonts w:ascii="Times New Roman" w:hAnsi="Times New Roman" w:cs="Times New Roman"/>
          <w:sz w:val="24"/>
          <w:szCs w:val="24"/>
        </w:rPr>
        <w:t>For this online nursing course, you are completing 16 weeks of class room time (3 hours per week), course work and assignments online.  It is important for online learners to understand that guidelines for online learning are given by the U.S. Department of Education and professional accrediting bodies through which Stephen F. Austin State University and the DeWitt School of Nursing are accredited.  The following has been prepared to clarify weekly discussion requirements and grading for students participating in online nursing courses.</w:t>
      </w:r>
    </w:p>
    <w:p w:rsidR="00570922" w:rsidRDefault="00570922" w:rsidP="00570922">
      <w:pPr>
        <w:spacing w:after="0" w:line="240" w:lineRule="auto"/>
        <w:rPr>
          <w:rFonts w:ascii="Times New Roman" w:hAnsi="Times New Roman" w:cs="Times New Roman"/>
          <w:sz w:val="24"/>
          <w:szCs w:val="24"/>
        </w:rPr>
      </w:pPr>
    </w:p>
    <w:p w:rsidR="00570922" w:rsidRDefault="00570922" w:rsidP="005709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purpose of the Weekly Discussions is to develop a scholarly and dynamic exchange between you, faculty, and other students in the course promoting an active and engaging online learning community.  Your success and the success of your classmates in a positive learning environment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dependent on discussion participation and timely completion of assignments.</w:t>
      </w:r>
    </w:p>
    <w:p w:rsidR="00570922" w:rsidRDefault="00570922" w:rsidP="00570922">
      <w:pPr>
        <w:spacing w:after="0" w:line="240" w:lineRule="auto"/>
        <w:rPr>
          <w:rFonts w:ascii="Times New Roman" w:hAnsi="Times New Roman" w:cs="Times New Roman"/>
          <w:sz w:val="24"/>
          <w:szCs w:val="24"/>
        </w:rPr>
      </w:pPr>
    </w:p>
    <w:p w:rsidR="00570922" w:rsidRDefault="00570922" w:rsidP="00570922">
      <w:pPr>
        <w:spacing w:after="0" w:line="240" w:lineRule="auto"/>
        <w:rPr>
          <w:rFonts w:ascii="Times New Roman" w:hAnsi="Times New Roman" w:cs="Times New Roman"/>
          <w:i/>
          <w:sz w:val="24"/>
          <w:szCs w:val="24"/>
        </w:rPr>
      </w:pPr>
      <w:r w:rsidRPr="00855C4E">
        <w:rPr>
          <w:rFonts w:ascii="Times New Roman" w:hAnsi="Times New Roman" w:cs="Times New Roman"/>
          <w:i/>
          <w:sz w:val="24"/>
          <w:szCs w:val="24"/>
        </w:rPr>
        <w:t xml:space="preserve">Weekly Discussion Requirements </w:t>
      </w:r>
    </w:p>
    <w:p w:rsidR="00570922" w:rsidRDefault="00570922" w:rsidP="00570922">
      <w:pPr>
        <w:spacing w:after="0" w:line="240" w:lineRule="auto"/>
        <w:rPr>
          <w:rFonts w:ascii="Times New Roman" w:hAnsi="Times New Roman" w:cs="Times New Roman"/>
          <w:i/>
          <w:sz w:val="24"/>
          <w:szCs w:val="24"/>
        </w:rPr>
      </w:pPr>
    </w:p>
    <w:p w:rsidR="00570922" w:rsidRDefault="00570922" w:rsidP="00570922">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are expected to participate in weekly discussions on at </w:t>
      </w:r>
      <w:r w:rsidRPr="00855C4E">
        <w:rPr>
          <w:rFonts w:ascii="Times New Roman" w:hAnsi="Times New Roman" w:cs="Times New Roman"/>
          <w:b/>
          <w:sz w:val="24"/>
          <w:szCs w:val="24"/>
          <w:u w:val="single"/>
        </w:rPr>
        <w:t xml:space="preserve">least three separate days out of seven </w:t>
      </w:r>
      <w:r>
        <w:rPr>
          <w:rFonts w:ascii="Times New Roman" w:hAnsi="Times New Roman" w:cs="Times New Roman"/>
          <w:sz w:val="24"/>
          <w:szCs w:val="24"/>
        </w:rPr>
        <w:t>in the electronic week.</w:t>
      </w:r>
    </w:p>
    <w:p w:rsidR="00570922" w:rsidRPr="007C0FB0" w:rsidRDefault="00570922" w:rsidP="00570922">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three weekly posts consist of </w:t>
      </w:r>
      <w:r>
        <w:rPr>
          <w:rFonts w:ascii="Times New Roman" w:hAnsi="Times New Roman" w:cs="Times New Roman"/>
          <w:b/>
          <w:i/>
          <w:sz w:val="24"/>
          <w:szCs w:val="24"/>
        </w:rPr>
        <w:t>one Main post and a minimum of two responses to peers. All will be posted on separate days.</w:t>
      </w:r>
    </w:p>
    <w:p w:rsidR="00570922" w:rsidRDefault="00570922" w:rsidP="00570922">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The electronic week begins on Monday at 12:01 am CST and ends on Sunday at 12 midnight CST.</w:t>
      </w:r>
    </w:p>
    <w:p w:rsidR="00570922" w:rsidRDefault="00570922" w:rsidP="00570922">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There are no “make-ups” for not posting to the Weekly Discussions.  If you need to be away or do not have computer access, you need to make alternative arrangements for participation and actively engaging in the course to meet weekly discussion requirements.</w:t>
      </w:r>
    </w:p>
    <w:p w:rsidR="00570922" w:rsidRDefault="00570922" w:rsidP="00570922">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Students must post a Main post to the Discussion board each week on or before Wednesday at 12 midnight CST.</w:t>
      </w:r>
    </w:p>
    <w:p w:rsidR="00570922" w:rsidRDefault="00570922" w:rsidP="00570922">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One point per day will be deducted for not having the Main post completed on or before Wednesday each week ensuring that all students have the opportunity for active learning and engagement with peers and course faculty.</w:t>
      </w:r>
    </w:p>
    <w:p w:rsidR="00570922" w:rsidRDefault="00570922" w:rsidP="00570922">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must read and respond to </w:t>
      </w:r>
      <w:r>
        <w:rPr>
          <w:rFonts w:ascii="Times New Roman" w:hAnsi="Times New Roman" w:cs="Times New Roman"/>
          <w:b/>
          <w:i/>
          <w:sz w:val="24"/>
          <w:szCs w:val="24"/>
        </w:rPr>
        <w:t>a minimum of two peer posts</w:t>
      </w:r>
      <w:r>
        <w:rPr>
          <w:rFonts w:ascii="Times New Roman" w:hAnsi="Times New Roman" w:cs="Times New Roman"/>
          <w:sz w:val="24"/>
          <w:szCs w:val="24"/>
        </w:rPr>
        <w:t xml:space="preserve"> each week.</w:t>
      </w:r>
    </w:p>
    <w:p w:rsidR="00570922" w:rsidRDefault="00570922" w:rsidP="00570922">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w:t>
      </w:r>
      <w:r>
        <w:rPr>
          <w:rFonts w:ascii="Times New Roman" w:hAnsi="Times New Roman" w:cs="Times New Roman"/>
          <w:b/>
          <w:i/>
          <w:sz w:val="24"/>
          <w:szCs w:val="24"/>
        </w:rPr>
        <w:t>must provide references in current APA format for all posts.</w:t>
      </w:r>
    </w:p>
    <w:p w:rsidR="00570922" w:rsidRDefault="00570922" w:rsidP="00570922">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It is recommended that you prepare your weekly discussion posts in Microsoft Word and then cut and paste into the Blackboard discussion.  This is because Blackboard ‘times out’.</w:t>
      </w:r>
    </w:p>
    <w:p w:rsidR="00570922" w:rsidRDefault="00570922" w:rsidP="00570922">
      <w:pPr>
        <w:pStyle w:val="ListParagraph"/>
        <w:numPr>
          <w:ilvl w:val="0"/>
          <w:numId w:val="9"/>
        </w:numPr>
        <w:spacing w:after="0" w:line="240" w:lineRule="auto"/>
        <w:rPr>
          <w:rFonts w:ascii="Times New Roman" w:hAnsi="Times New Roman" w:cs="Times New Roman"/>
          <w:sz w:val="24"/>
          <w:szCs w:val="24"/>
        </w:rPr>
      </w:pPr>
      <w:r w:rsidRPr="00B75C76">
        <w:rPr>
          <w:rFonts w:ascii="Times New Roman" w:hAnsi="Times New Roman" w:cs="Times New Roman"/>
          <w:sz w:val="24"/>
          <w:szCs w:val="24"/>
        </w:rPr>
        <w:t xml:space="preserve">All discussions posted must reflect proficient writing standards. </w:t>
      </w:r>
    </w:p>
    <w:p w:rsidR="00570922" w:rsidRPr="00B75C76" w:rsidRDefault="00570922" w:rsidP="00570922">
      <w:pPr>
        <w:pStyle w:val="ListParagraph"/>
        <w:numPr>
          <w:ilvl w:val="0"/>
          <w:numId w:val="9"/>
        </w:numPr>
        <w:spacing w:after="0" w:line="240" w:lineRule="auto"/>
        <w:rPr>
          <w:rFonts w:ascii="Times New Roman" w:hAnsi="Times New Roman" w:cs="Times New Roman"/>
          <w:sz w:val="24"/>
          <w:szCs w:val="24"/>
        </w:rPr>
      </w:pPr>
      <w:r w:rsidRPr="00B75C76">
        <w:rPr>
          <w:rFonts w:ascii="Times New Roman" w:hAnsi="Times New Roman" w:cs="Times New Roman"/>
          <w:sz w:val="24"/>
          <w:szCs w:val="24"/>
        </w:rPr>
        <w:t>Posts must be in the correct Weekly Discussion board o</w:t>
      </w:r>
      <w:r>
        <w:rPr>
          <w:rFonts w:ascii="Times New Roman" w:hAnsi="Times New Roman" w:cs="Times New Roman"/>
          <w:sz w:val="24"/>
          <w:szCs w:val="24"/>
        </w:rPr>
        <w:t>r</w:t>
      </w:r>
      <w:r w:rsidRPr="00B75C76">
        <w:rPr>
          <w:rFonts w:ascii="Times New Roman" w:hAnsi="Times New Roman" w:cs="Times New Roman"/>
          <w:sz w:val="24"/>
          <w:szCs w:val="24"/>
        </w:rPr>
        <w:t xml:space="preserve"> no points will be awarded. </w:t>
      </w:r>
    </w:p>
    <w:p w:rsidR="00570922" w:rsidRDefault="00570922" w:rsidP="00570922">
      <w:pPr>
        <w:rPr>
          <w:rFonts w:ascii="Times New Roman" w:hAnsi="Times New Roman" w:cs="Times New Roman"/>
          <w:i/>
          <w:sz w:val="24"/>
          <w:szCs w:val="24"/>
        </w:rPr>
      </w:pPr>
      <w:r>
        <w:rPr>
          <w:rFonts w:ascii="Times New Roman" w:hAnsi="Times New Roman" w:cs="Times New Roman"/>
          <w:i/>
          <w:sz w:val="24"/>
          <w:szCs w:val="24"/>
        </w:rPr>
        <w:br w:type="page"/>
      </w:r>
    </w:p>
    <w:p w:rsidR="00570922" w:rsidRDefault="00570922" w:rsidP="00570922">
      <w:pPr>
        <w:pStyle w:val="ListParagraph"/>
        <w:spacing w:after="0" w:line="240" w:lineRule="auto"/>
        <w:rPr>
          <w:rFonts w:ascii="Times New Roman" w:hAnsi="Times New Roman" w:cs="Times New Roman"/>
          <w:i/>
          <w:sz w:val="24"/>
          <w:szCs w:val="24"/>
        </w:rPr>
      </w:pPr>
      <w:r w:rsidRPr="00FD5C6E">
        <w:rPr>
          <w:rFonts w:ascii="Times New Roman" w:hAnsi="Times New Roman" w:cs="Times New Roman"/>
          <w:i/>
          <w:sz w:val="24"/>
          <w:szCs w:val="24"/>
        </w:rPr>
        <w:lastRenderedPageBreak/>
        <w:t>Discussion Rubric</w:t>
      </w:r>
    </w:p>
    <w:p w:rsidR="00570922" w:rsidRDefault="00570922" w:rsidP="00570922">
      <w:pPr>
        <w:pStyle w:val="ListParagraph"/>
        <w:spacing w:after="0" w:line="240" w:lineRule="auto"/>
        <w:rPr>
          <w:rFonts w:ascii="Times New Roman" w:hAnsi="Times New Roman" w:cs="Times New Roman"/>
          <w:sz w:val="24"/>
          <w:szCs w:val="24"/>
        </w:rPr>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070"/>
        <w:gridCol w:w="1890"/>
        <w:gridCol w:w="1786"/>
        <w:gridCol w:w="1724"/>
        <w:gridCol w:w="1530"/>
      </w:tblGrid>
      <w:tr w:rsidR="00570922" w:rsidRPr="006F0BAA" w:rsidTr="00E02453">
        <w:tc>
          <w:tcPr>
            <w:tcW w:w="1980" w:type="dxa"/>
          </w:tcPr>
          <w:p w:rsidR="00570922" w:rsidRPr="006F0BAA" w:rsidRDefault="00570922" w:rsidP="00E02453">
            <w:pPr>
              <w:pStyle w:val="ListParagraph"/>
              <w:spacing w:line="240" w:lineRule="auto"/>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Category</w:t>
            </w:r>
          </w:p>
        </w:tc>
        <w:tc>
          <w:tcPr>
            <w:tcW w:w="2070" w:type="dxa"/>
          </w:tcPr>
          <w:p w:rsidR="00570922" w:rsidRPr="006F0BAA" w:rsidRDefault="00570922" w:rsidP="00E02453">
            <w:pPr>
              <w:pStyle w:val="ListParagraph"/>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Exceeds</w:t>
            </w:r>
          </w:p>
          <w:p w:rsidR="00570922" w:rsidRPr="006F0BAA" w:rsidRDefault="00570922" w:rsidP="00E02453">
            <w:pPr>
              <w:pStyle w:val="ListParagraph"/>
              <w:spacing w:line="240" w:lineRule="auto"/>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3</w:t>
            </w:r>
          </w:p>
        </w:tc>
        <w:tc>
          <w:tcPr>
            <w:tcW w:w="1890" w:type="dxa"/>
          </w:tcPr>
          <w:p w:rsidR="00570922" w:rsidRPr="006F0BAA" w:rsidRDefault="00570922" w:rsidP="00E02453">
            <w:pPr>
              <w:pStyle w:val="ListParagraph"/>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Average</w:t>
            </w:r>
          </w:p>
          <w:p w:rsidR="00570922" w:rsidRPr="006F0BAA" w:rsidRDefault="00570922" w:rsidP="00E02453">
            <w:pPr>
              <w:pStyle w:val="ListParagraph"/>
              <w:spacing w:line="240" w:lineRule="auto"/>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2</w:t>
            </w:r>
          </w:p>
        </w:tc>
        <w:tc>
          <w:tcPr>
            <w:tcW w:w="1786" w:type="dxa"/>
          </w:tcPr>
          <w:p w:rsidR="00570922" w:rsidRDefault="00570922" w:rsidP="00E02453">
            <w:pPr>
              <w:pStyle w:val="ListParagraph"/>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Below</w:t>
            </w:r>
          </w:p>
          <w:p w:rsidR="00570922" w:rsidRPr="006F0BAA" w:rsidRDefault="00570922" w:rsidP="00E02453">
            <w:pPr>
              <w:pStyle w:val="ListParagraph"/>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1</w:t>
            </w:r>
          </w:p>
        </w:tc>
        <w:tc>
          <w:tcPr>
            <w:tcW w:w="1724" w:type="dxa"/>
          </w:tcPr>
          <w:p w:rsidR="00570922" w:rsidRDefault="00570922" w:rsidP="00E02453">
            <w:pPr>
              <w:pStyle w:val="ListParagraph"/>
              <w:spacing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Unacceptable</w:t>
            </w:r>
          </w:p>
          <w:p w:rsidR="00570922" w:rsidRDefault="00570922" w:rsidP="00E02453">
            <w:pPr>
              <w:pStyle w:val="ListParagraph"/>
              <w:spacing w:line="240" w:lineRule="auto"/>
              <w:ind w:left="0"/>
              <w:rPr>
                <w:rFonts w:ascii="Times New Roman" w:eastAsia="Calibri" w:hAnsi="Times New Roman" w:cs="Times New Roman"/>
                <w:sz w:val="24"/>
                <w:szCs w:val="24"/>
              </w:rPr>
            </w:pPr>
          </w:p>
          <w:p w:rsidR="00570922" w:rsidRPr="006F0BAA" w:rsidRDefault="00570922" w:rsidP="00E02453">
            <w:pPr>
              <w:pStyle w:val="ListParagraph"/>
              <w:spacing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30" w:type="dxa"/>
          </w:tcPr>
          <w:p w:rsidR="00570922" w:rsidRPr="006F0BAA" w:rsidRDefault="00570922" w:rsidP="00E02453">
            <w:pPr>
              <w:pStyle w:val="ListParagraph"/>
              <w:spacing w:line="240" w:lineRule="auto"/>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POINTS</w:t>
            </w:r>
          </w:p>
        </w:tc>
      </w:tr>
      <w:tr w:rsidR="00570922" w:rsidRPr="006F0BAA" w:rsidTr="00E02453">
        <w:tc>
          <w:tcPr>
            <w:tcW w:w="1980" w:type="dxa"/>
          </w:tcPr>
          <w:p w:rsidR="00570922" w:rsidRPr="006F0BAA" w:rsidRDefault="00570922" w:rsidP="00E02453">
            <w:pPr>
              <w:pStyle w:val="ListParagraph"/>
              <w:spacing w:line="240" w:lineRule="auto"/>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Main Post Discussion</w:t>
            </w:r>
          </w:p>
        </w:tc>
        <w:tc>
          <w:tcPr>
            <w:tcW w:w="2070" w:type="dxa"/>
          </w:tcPr>
          <w:p w:rsidR="00570922" w:rsidRPr="006F0BAA" w:rsidRDefault="00570922" w:rsidP="00E02453">
            <w:pPr>
              <w:pStyle w:val="ListParagraph"/>
              <w:spacing w:after="0" w:line="240" w:lineRule="auto"/>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Displays an outstanding integration of required reading and other scholarly works supporting the points and topics of discussion.</w:t>
            </w:r>
          </w:p>
        </w:tc>
        <w:tc>
          <w:tcPr>
            <w:tcW w:w="1890" w:type="dxa"/>
          </w:tcPr>
          <w:p w:rsidR="00570922" w:rsidRPr="006F0BAA" w:rsidRDefault="00570922" w:rsidP="00E02453">
            <w:pPr>
              <w:pStyle w:val="ListParagraph"/>
              <w:spacing w:line="240" w:lineRule="auto"/>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Displays some integration of required reading and other scholarly works supporting the points and topics of discussion.</w:t>
            </w:r>
          </w:p>
        </w:tc>
        <w:tc>
          <w:tcPr>
            <w:tcW w:w="1786" w:type="dxa"/>
          </w:tcPr>
          <w:p w:rsidR="00570922" w:rsidRPr="006F0BAA" w:rsidRDefault="00570922" w:rsidP="00E02453">
            <w:pPr>
              <w:pStyle w:val="ListParagraph"/>
              <w:spacing w:line="240" w:lineRule="auto"/>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Displays poor integration of required reading and other scholarly works supporting the points and topics of discussion.</w:t>
            </w:r>
          </w:p>
        </w:tc>
        <w:tc>
          <w:tcPr>
            <w:tcW w:w="1724" w:type="dxa"/>
          </w:tcPr>
          <w:p w:rsidR="00570922" w:rsidRPr="006F0BAA" w:rsidRDefault="00570922" w:rsidP="00E02453">
            <w:pPr>
              <w:pStyle w:val="ListParagraph"/>
              <w:spacing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No post.</w:t>
            </w:r>
          </w:p>
        </w:tc>
        <w:tc>
          <w:tcPr>
            <w:tcW w:w="1530" w:type="dxa"/>
          </w:tcPr>
          <w:p w:rsidR="00570922" w:rsidRPr="006F0BAA" w:rsidRDefault="00570922" w:rsidP="00E02453">
            <w:pPr>
              <w:pStyle w:val="ListParagraph"/>
              <w:spacing w:line="240" w:lineRule="auto"/>
              <w:ind w:left="0"/>
              <w:rPr>
                <w:rFonts w:ascii="Times New Roman" w:eastAsia="Calibri" w:hAnsi="Times New Roman" w:cs="Times New Roman"/>
                <w:sz w:val="24"/>
                <w:szCs w:val="24"/>
              </w:rPr>
            </w:pPr>
          </w:p>
        </w:tc>
      </w:tr>
      <w:tr w:rsidR="00570922" w:rsidRPr="006F0BAA" w:rsidTr="00E02453">
        <w:tc>
          <w:tcPr>
            <w:tcW w:w="1980" w:type="dxa"/>
          </w:tcPr>
          <w:p w:rsidR="00570922" w:rsidRPr="006F0BAA" w:rsidRDefault="00570922" w:rsidP="00E02453">
            <w:pPr>
              <w:pStyle w:val="ListParagraph"/>
              <w:spacing w:line="240" w:lineRule="auto"/>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Peer Response Discussion</w:t>
            </w:r>
          </w:p>
        </w:tc>
        <w:tc>
          <w:tcPr>
            <w:tcW w:w="2070" w:type="dxa"/>
          </w:tcPr>
          <w:p w:rsidR="00570922" w:rsidRPr="006F0BAA" w:rsidRDefault="00570922" w:rsidP="00E02453">
            <w:pPr>
              <w:pStyle w:val="ListParagraph"/>
              <w:spacing w:after="0" w:line="240" w:lineRule="auto"/>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Displays outstanding knowledge of concepts and issues presented in the courses as well as in their peers’ postings.</w:t>
            </w:r>
          </w:p>
        </w:tc>
        <w:tc>
          <w:tcPr>
            <w:tcW w:w="1890" w:type="dxa"/>
          </w:tcPr>
          <w:p w:rsidR="00570922" w:rsidRPr="006F0BAA" w:rsidRDefault="00570922" w:rsidP="00E02453">
            <w:pPr>
              <w:pStyle w:val="ListParagraph"/>
              <w:spacing w:line="240" w:lineRule="auto"/>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Displays some knowledge of concepts and issues presented in the course as well as in their peers’ postings.</w:t>
            </w:r>
          </w:p>
        </w:tc>
        <w:tc>
          <w:tcPr>
            <w:tcW w:w="1786" w:type="dxa"/>
          </w:tcPr>
          <w:p w:rsidR="00570922" w:rsidRPr="006F0BAA" w:rsidRDefault="00570922" w:rsidP="00E02453">
            <w:pPr>
              <w:pStyle w:val="ListParagraph"/>
              <w:spacing w:line="240" w:lineRule="auto"/>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Displays poor knowledge of concepts and issues presented in the course as well as their peers’ postings.</w:t>
            </w:r>
          </w:p>
        </w:tc>
        <w:tc>
          <w:tcPr>
            <w:tcW w:w="1724" w:type="dxa"/>
          </w:tcPr>
          <w:p w:rsidR="00570922" w:rsidRPr="006F0BAA" w:rsidRDefault="00570922" w:rsidP="00E02453">
            <w:pPr>
              <w:pStyle w:val="ListParagraph"/>
              <w:spacing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No post.</w:t>
            </w:r>
          </w:p>
        </w:tc>
        <w:tc>
          <w:tcPr>
            <w:tcW w:w="1530" w:type="dxa"/>
          </w:tcPr>
          <w:p w:rsidR="00570922" w:rsidRPr="006F0BAA" w:rsidRDefault="00570922" w:rsidP="00E02453">
            <w:pPr>
              <w:pStyle w:val="ListParagraph"/>
              <w:spacing w:line="240" w:lineRule="auto"/>
              <w:ind w:left="0"/>
              <w:rPr>
                <w:rFonts w:ascii="Times New Roman" w:eastAsia="Calibri" w:hAnsi="Times New Roman" w:cs="Times New Roman"/>
                <w:sz w:val="24"/>
                <w:szCs w:val="24"/>
              </w:rPr>
            </w:pPr>
          </w:p>
        </w:tc>
      </w:tr>
      <w:tr w:rsidR="00570922" w:rsidRPr="006F0BAA" w:rsidTr="00E02453">
        <w:tc>
          <w:tcPr>
            <w:tcW w:w="1980" w:type="dxa"/>
          </w:tcPr>
          <w:p w:rsidR="00570922" w:rsidRPr="006F0BAA" w:rsidRDefault="00570922" w:rsidP="00E02453">
            <w:pPr>
              <w:pStyle w:val="ListParagraph"/>
              <w:spacing w:line="240" w:lineRule="auto"/>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Scholarly Writing</w:t>
            </w:r>
          </w:p>
        </w:tc>
        <w:tc>
          <w:tcPr>
            <w:tcW w:w="2070" w:type="dxa"/>
          </w:tcPr>
          <w:p w:rsidR="00570922" w:rsidRPr="006F0BAA" w:rsidRDefault="00570922" w:rsidP="00E02453">
            <w:pPr>
              <w:pStyle w:val="ListParagraph"/>
              <w:spacing w:after="0" w:line="240" w:lineRule="auto"/>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 xml:space="preserve">Posts have no grammar, spelling, or </w:t>
            </w:r>
            <w:r>
              <w:rPr>
                <w:rFonts w:ascii="Times New Roman" w:eastAsia="Calibri" w:hAnsi="Times New Roman" w:cs="Times New Roman"/>
                <w:sz w:val="24"/>
                <w:szCs w:val="24"/>
              </w:rPr>
              <w:t xml:space="preserve">current </w:t>
            </w:r>
            <w:proofErr w:type="gramStart"/>
            <w:r w:rsidRPr="006F0BAA">
              <w:rPr>
                <w:rFonts w:ascii="Times New Roman" w:eastAsia="Calibri" w:hAnsi="Times New Roman" w:cs="Times New Roman"/>
                <w:sz w:val="24"/>
                <w:szCs w:val="24"/>
              </w:rPr>
              <w:t>APA  edition</w:t>
            </w:r>
            <w:proofErr w:type="gramEnd"/>
            <w:r w:rsidRPr="006F0BAA">
              <w:rPr>
                <w:rFonts w:ascii="Times New Roman" w:eastAsia="Calibri" w:hAnsi="Times New Roman" w:cs="Times New Roman"/>
                <w:sz w:val="24"/>
                <w:szCs w:val="24"/>
              </w:rPr>
              <w:t xml:space="preserve"> format mistakes.</w:t>
            </w:r>
          </w:p>
        </w:tc>
        <w:tc>
          <w:tcPr>
            <w:tcW w:w="1890" w:type="dxa"/>
          </w:tcPr>
          <w:p w:rsidR="00570922" w:rsidRPr="006F0BAA" w:rsidRDefault="00570922" w:rsidP="00E02453">
            <w:pPr>
              <w:pStyle w:val="ListParagraph"/>
              <w:spacing w:line="240" w:lineRule="auto"/>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 xml:space="preserve">Posts have few grammar, spelling, and/or </w:t>
            </w:r>
            <w:r>
              <w:rPr>
                <w:rFonts w:ascii="Times New Roman" w:eastAsia="Calibri" w:hAnsi="Times New Roman" w:cs="Times New Roman"/>
                <w:sz w:val="24"/>
                <w:szCs w:val="24"/>
              </w:rPr>
              <w:t xml:space="preserve">current </w:t>
            </w:r>
            <w:r w:rsidRPr="006F0BAA">
              <w:rPr>
                <w:rFonts w:ascii="Times New Roman" w:eastAsia="Calibri" w:hAnsi="Times New Roman" w:cs="Times New Roman"/>
                <w:sz w:val="24"/>
                <w:szCs w:val="24"/>
              </w:rPr>
              <w:t>APA edition format mistakes.</w:t>
            </w:r>
          </w:p>
        </w:tc>
        <w:tc>
          <w:tcPr>
            <w:tcW w:w="1786" w:type="dxa"/>
          </w:tcPr>
          <w:p w:rsidR="00570922" w:rsidRPr="006F0BAA" w:rsidRDefault="00570922" w:rsidP="00E02453">
            <w:pPr>
              <w:pStyle w:val="ListParagraph"/>
              <w:spacing w:line="240" w:lineRule="auto"/>
              <w:ind w:left="0"/>
              <w:rPr>
                <w:rFonts w:ascii="Times New Roman" w:eastAsia="Calibri" w:hAnsi="Times New Roman" w:cs="Times New Roman"/>
                <w:sz w:val="24"/>
                <w:szCs w:val="24"/>
              </w:rPr>
            </w:pPr>
            <w:r w:rsidRPr="006F0BAA">
              <w:rPr>
                <w:rFonts w:ascii="Times New Roman" w:eastAsia="Calibri" w:hAnsi="Times New Roman" w:cs="Times New Roman"/>
                <w:sz w:val="24"/>
                <w:szCs w:val="24"/>
              </w:rPr>
              <w:t xml:space="preserve">Posts have multiple grammar, spelling, and/or </w:t>
            </w:r>
            <w:r>
              <w:rPr>
                <w:rFonts w:ascii="Times New Roman" w:eastAsia="Calibri" w:hAnsi="Times New Roman" w:cs="Times New Roman"/>
                <w:sz w:val="24"/>
                <w:szCs w:val="24"/>
              </w:rPr>
              <w:t xml:space="preserve">current </w:t>
            </w:r>
            <w:proofErr w:type="gramStart"/>
            <w:r w:rsidRPr="006F0BAA">
              <w:rPr>
                <w:rFonts w:ascii="Times New Roman" w:eastAsia="Calibri" w:hAnsi="Times New Roman" w:cs="Times New Roman"/>
                <w:sz w:val="24"/>
                <w:szCs w:val="24"/>
              </w:rPr>
              <w:t>APA  edition</w:t>
            </w:r>
            <w:proofErr w:type="gramEnd"/>
            <w:r w:rsidRPr="006F0BAA">
              <w:rPr>
                <w:rFonts w:ascii="Times New Roman" w:eastAsia="Calibri" w:hAnsi="Times New Roman" w:cs="Times New Roman"/>
                <w:sz w:val="24"/>
                <w:szCs w:val="24"/>
              </w:rPr>
              <w:t xml:space="preserve"> format mistakes.</w:t>
            </w:r>
          </w:p>
        </w:tc>
        <w:tc>
          <w:tcPr>
            <w:tcW w:w="1724" w:type="dxa"/>
          </w:tcPr>
          <w:p w:rsidR="00570922" w:rsidRPr="006F0BAA" w:rsidRDefault="00570922" w:rsidP="00E02453">
            <w:pPr>
              <w:pStyle w:val="ListParagraph"/>
              <w:spacing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No post.</w:t>
            </w:r>
          </w:p>
        </w:tc>
        <w:tc>
          <w:tcPr>
            <w:tcW w:w="1530" w:type="dxa"/>
          </w:tcPr>
          <w:p w:rsidR="00570922" w:rsidRPr="006F0BAA" w:rsidRDefault="00570922" w:rsidP="00E02453">
            <w:pPr>
              <w:pStyle w:val="ListParagraph"/>
              <w:spacing w:line="240" w:lineRule="auto"/>
              <w:ind w:left="0"/>
              <w:rPr>
                <w:rFonts w:ascii="Times New Roman" w:eastAsia="Calibri" w:hAnsi="Times New Roman" w:cs="Times New Roman"/>
                <w:sz w:val="24"/>
                <w:szCs w:val="24"/>
              </w:rPr>
            </w:pPr>
          </w:p>
        </w:tc>
      </w:tr>
    </w:tbl>
    <w:p w:rsidR="00570922" w:rsidRDefault="00570922" w:rsidP="00570922">
      <w:pPr>
        <w:pStyle w:val="ListParagraph"/>
        <w:spacing w:after="0" w:line="240" w:lineRule="auto"/>
        <w:rPr>
          <w:rFonts w:ascii="Times New Roman" w:hAnsi="Times New Roman" w:cs="Times New Roman"/>
          <w:sz w:val="24"/>
          <w:szCs w:val="24"/>
        </w:rPr>
      </w:pPr>
    </w:p>
    <w:p w:rsidR="00570922" w:rsidRDefault="00570922" w:rsidP="00570922">
      <w:pPr>
        <w:rPr>
          <w:rFonts w:ascii="Times New Roman" w:hAnsi="Times New Roman" w:cs="Times New Roman"/>
          <w:sz w:val="24"/>
          <w:szCs w:val="24"/>
        </w:rPr>
      </w:pPr>
      <w:r>
        <w:rPr>
          <w:rFonts w:ascii="Times New Roman" w:hAnsi="Times New Roman" w:cs="Times New Roman"/>
          <w:sz w:val="24"/>
          <w:szCs w:val="24"/>
        </w:rPr>
        <w:br w:type="page"/>
      </w:r>
    </w:p>
    <w:p w:rsidR="00570922" w:rsidRPr="003F3DA9" w:rsidRDefault="00570922" w:rsidP="00570922">
      <w:pPr>
        <w:pStyle w:val="ListParagraph"/>
        <w:spacing w:after="0" w:line="240" w:lineRule="auto"/>
        <w:rPr>
          <w:rFonts w:ascii="Times New Roman" w:hAnsi="Times New Roman" w:cs="Times New Roman"/>
          <w:b/>
          <w:sz w:val="24"/>
          <w:szCs w:val="24"/>
        </w:rPr>
      </w:pPr>
      <w:r w:rsidRPr="003F3DA9">
        <w:rPr>
          <w:rFonts w:ascii="Times New Roman" w:hAnsi="Times New Roman" w:cs="Times New Roman"/>
          <w:b/>
          <w:sz w:val="24"/>
          <w:szCs w:val="24"/>
        </w:rPr>
        <w:lastRenderedPageBreak/>
        <w:t>Grading Rubric for: Concept Analysis Paper and Middle Range Theory Paper</w:t>
      </w:r>
    </w:p>
    <w:p w:rsidR="00570922" w:rsidRDefault="00570922" w:rsidP="00570922">
      <w:pPr>
        <w:pStyle w:val="ListParagraph"/>
        <w:spacing w:after="0" w:line="240" w:lineRule="auto"/>
        <w:rPr>
          <w:rFonts w:ascii="Times New Roman" w:hAnsi="Times New Roman" w:cs="Times New Roman"/>
          <w:sz w:val="24"/>
          <w:szCs w:val="24"/>
        </w:rPr>
      </w:pPr>
    </w:p>
    <w:bookmarkEnd w:id="0"/>
    <w:tbl>
      <w:tblPr>
        <w:tblW w:w="1134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1620"/>
        <w:gridCol w:w="1800"/>
        <w:gridCol w:w="1530"/>
        <w:gridCol w:w="1620"/>
        <w:gridCol w:w="1800"/>
        <w:gridCol w:w="1170"/>
      </w:tblGrid>
      <w:tr w:rsidR="00570922" w:rsidTr="00E02453">
        <w:tc>
          <w:tcPr>
            <w:tcW w:w="1800" w:type="dxa"/>
          </w:tcPr>
          <w:p w:rsidR="00570922" w:rsidRPr="0027639D" w:rsidRDefault="00570922" w:rsidP="00E02453">
            <w:pPr>
              <w:pStyle w:val="ListParagraph"/>
              <w:ind w:left="0"/>
              <w:rPr>
                <w:rFonts w:ascii="Times New Roman" w:hAnsi="Times New Roman"/>
                <w:sz w:val="24"/>
                <w:szCs w:val="24"/>
              </w:rPr>
            </w:pPr>
          </w:p>
        </w:tc>
        <w:tc>
          <w:tcPr>
            <w:tcW w:w="162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w:t>
            </w:r>
          </w:p>
        </w:tc>
        <w:tc>
          <w:tcPr>
            <w:tcW w:w="180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20</w:t>
            </w:r>
          </w:p>
        </w:tc>
        <w:tc>
          <w:tcPr>
            <w:tcW w:w="153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15</w:t>
            </w:r>
          </w:p>
        </w:tc>
        <w:tc>
          <w:tcPr>
            <w:tcW w:w="162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10</w:t>
            </w:r>
          </w:p>
        </w:tc>
        <w:tc>
          <w:tcPr>
            <w:tcW w:w="1800"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0</w:t>
            </w:r>
          </w:p>
        </w:tc>
        <w:tc>
          <w:tcPr>
            <w:tcW w:w="1170" w:type="dxa"/>
          </w:tcPr>
          <w:p w:rsidR="00570922" w:rsidRDefault="00570922" w:rsidP="00E02453">
            <w:pPr>
              <w:pStyle w:val="ListParagraph"/>
              <w:ind w:left="0"/>
              <w:rPr>
                <w:rFonts w:ascii="Times New Roman" w:hAnsi="Times New Roman"/>
                <w:sz w:val="24"/>
                <w:szCs w:val="24"/>
              </w:rPr>
            </w:pPr>
            <w:r>
              <w:rPr>
                <w:rFonts w:ascii="Times New Roman" w:hAnsi="Times New Roman"/>
                <w:sz w:val="24"/>
                <w:szCs w:val="24"/>
              </w:rPr>
              <w:t>POINTS</w:t>
            </w:r>
          </w:p>
        </w:tc>
      </w:tr>
      <w:tr w:rsidR="00570922" w:rsidTr="00E02453">
        <w:tc>
          <w:tcPr>
            <w:tcW w:w="1800" w:type="dxa"/>
          </w:tcPr>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 xml:space="preserve">Quality of Content </w:t>
            </w:r>
          </w:p>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(25 points)</w:t>
            </w:r>
          </w:p>
        </w:tc>
        <w:tc>
          <w:tcPr>
            <w:tcW w:w="1620" w:type="dxa"/>
          </w:tcPr>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 xml:space="preserve">Rich in content, full of thought, insight and synthesis with clear connections to </w:t>
            </w:r>
            <w:r>
              <w:rPr>
                <w:rFonts w:ascii="Times New Roman" w:hAnsi="Times New Roman"/>
                <w:sz w:val="24"/>
                <w:szCs w:val="24"/>
              </w:rPr>
              <w:t>previous</w:t>
            </w:r>
            <w:r w:rsidRPr="0027639D">
              <w:rPr>
                <w:rFonts w:ascii="Times New Roman" w:hAnsi="Times New Roman"/>
                <w:sz w:val="24"/>
                <w:szCs w:val="24"/>
              </w:rPr>
              <w:t xml:space="preserve"> or current content and/or to real life situations made with depth and detail.</w:t>
            </w:r>
          </w:p>
        </w:tc>
        <w:tc>
          <w:tcPr>
            <w:tcW w:w="1800" w:type="dxa"/>
          </w:tcPr>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Substantial information, thought, insight and analysis has taken place with some connection to previous or current content and/or to real life situations but lack of depth and detail.</w:t>
            </w:r>
          </w:p>
        </w:tc>
        <w:tc>
          <w:tcPr>
            <w:tcW w:w="1530" w:type="dxa"/>
          </w:tcPr>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Generally competent in summarizing learning, but information is thin and commonplace with limited connections and vague generalities.</w:t>
            </w:r>
          </w:p>
        </w:tc>
        <w:tc>
          <w:tcPr>
            <w:tcW w:w="1620" w:type="dxa"/>
          </w:tcPr>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Rudimentary and superficial regurgitation of content with no connections and/or completely off topic.</w:t>
            </w:r>
          </w:p>
        </w:tc>
        <w:tc>
          <w:tcPr>
            <w:tcW w:w="1800" w:type="dxa"/>
          </w:tcPr>
          <w:p w:rsidR="00570922" w:rsidRPr="0027639D" w:rsidRDefault="00570922" w:rsidP="00E02453">
            <w:pPr>
              <w:pStyle w:val="ListParagraph"/>
              <w:spacing w:after="0" w:line="240" w:lineRule="auto"/>
              <w:ind w:left="0"/>
              <w:rPr>
                <w:rFonts w:ascii="Times New Roman" w:hAnsi="Times New Roman"/>
                <w:sz w:val="24"/>
                <w:szCs w:val="24"/>
              </w:rPr>
            </w:pPr>
            <w:r>
              <w:rPr>
                <w:rFonts w:ascii="Times New Roman" w:hAnsi="Times New Roman"/>
                <w:sz w:val="24"/>
                <w:szCs w:val="24"/>
              </w:rPr>
              <w:t>Not submitted or instructions not followed.</w:t>
            </w:r>
          </w:p>
        </w:tc>
        <w:tc>
          <w:tcPr>
            <w:tcW w:w="1170" w:type="dxa"/>
          </w:tcPr>
          <w:p w:rsidR="00570922" w:rsidRDefault="00570922" w:rsidP="00E02453">
            <w:pPr>
              <w:pStyle w:val="ListParagraph"/>
              <w:spacing w:after="0" w:line="240" w:lineRule="auto"/>
              <w:ind w:left="0"/>
              <w:rPr>
                <w:rFonts w:ascii="Times New Roman" w:hAnsi="Times New Roman"/>
                <w:sz w:val="24"/>
                <w:szCs w:val="24"/>
              </w:rPr>
            </w:pPr>
          </w:p>
        </w:tc>
      </w:tr>
      <w:tr w:rsidR="00570922" w:rsidTr="00E02453">
        <w:tc>
          <w:tcPr>
            <w:tcW w:w="1800" w:type="dxa"/>
          </w:tcPr>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Relevance</w:t>
            </w:r>
          </w:p>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(25 points)</w:t>
            </w:r>
          </w:p>
        </w:tc>
        <w:tc>
          <w:tcPr>
            <w:tcW w:w="1620" w:type="dxa"/>
          </w:tcPr>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The key issues within the prompt are indentified and answered.  The discussion is consistently clear with few digressions.</w:t>
            </w:r>
          </w:p>
        </w:tc>
        <w:tc>
          <w:tcPr>
            <w:tcW w:w="1800" w:type="dxa"/>
          </w:tcPr>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The key issues within the prompt are identified but not all answered.  The discussion is clear most of the time.</w:t>
            </w:r>
          </w:p>
        </w:tc>
        <w:tc>
          <w:tcPr>
            <w:tcW w:w="1530" w:type="dxa"/>
          </w:tcPr>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Some of the key issues within the prompt are identified but not answered.  The discussion is not clear.</w:t>
            </w:r>
          </w:p>
        </w:tc>
        <w:tc>
          <w:tcPr>
            <w:tcW w:w="1620" w:type="dxa"/>
          </w:tcPr>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Confused, hard to follow and the key issues within the prompt are not identified or answered.</w:t>
            </w:r>
          </w:p>
        </w:tc>
        <w:tc>
          <w:tcPr>
            <w:tcW w:w="1800" w:type="dxa"/>
          </w:tcPr>
          <w:p w:rsidR="00570922" w:rsidRPr="0027639D" w:rsidRDefault="00570922" w:rsidP="00E02453">
            <w:pPr>
              <w:pStyle w:val="ListParagraph"/>
              <w:spacing w:after="0" w:line="240" w:lineRule="auto"/>
              <w:ind w:left="0"/>
              <w:rPr>
                <w:rFonts w:ascii="Times New Roman" w:hAnsi="Times New Roman"/>
                <w:sz w:val="24"/>
                <w:szCs w:val="24"/>
              </w:rPr>
            </w:pPr>
            <w:r>
              <w:rPr>
                <w:rFonts w:ascii="Times New Roman" w:hAnsi="Times New Roman"/>
                <w:sz w:val="24"/>
                <w:szCs w:val="24"/>
              </w:rPr>
              <w:t>Not submitted or instructions not followed.</w:t>
            </w:r>
          </w:p>
        </w:tc>
        <w:tc>
          <w:tcPr>
            <w:tcW w:w="1170" w:type="dxa"/>
          </w:tcPr>
          <w:p w:rsidR="00570922" w:rsidRDefault="00570922" w:rsidP="00E02453">
            <w:pPr>
              <w:pStyle w:val="ListParagraph"/>
              <w:spacing w:after="0" w:line="240" w:lineRule="auto"/>
              <w:ind w:left="0"/>
              <w:rPr>
                <w:rFonts w:ascii="Times New Roman" w:hAnsi="Times New Roman"/>
                <w:sz w:val="24"/>
                <w:szCs w:val="24"/>
              </w:rPr>
            </w:pPr>
          </w:p>
        </w:tc>
      </w:tr>
      <w:tr w:rsidR="00570922" w:rsidTr="00E02453">
        <w:tc>
          <w:tcPr>
            <w:tcW w:w="1800" w:type="dxa"/>
          </w:tcPr>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Reading and Resources</w:t>
            </w:r>
          </w:p>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(25 points)</w:t>
            </w:r>
          </w:p>
        </w:tc>
        <w:tc>
          <w:tcPr>
            <w:tcW w:w="1620" w:type="dxa"/>
          </w:tcPr>
          <w:p w:rsidR="00570922"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Readings and other resource materials are used to support comments. All references are documented according to</w:t>
            </w:r>
            <w:r>
              <w:rPr>
                <w:rFonts w:ascii="Times New Roman" w:hAnsi="Times New Roman"/>
                <w:sz w:val="24"/>
                <w:szCs w:val="24"/>
              </w:rPr>
              <w:t xml:space="preserve"> current</w:t>
            </w:r>
            <w:r w:rsidRPr="0027639D">
              <w:rPr>
                <w:rFonts w:ascii="Times New Roman" w:hAnsi="Times New Roman"/>
                <w:sz w:val="24"/>
                <w:szCs w:val="24"/>
              </w:rPr>
              <w:t xml:space="preserve"> APA format.  No APA format errors.</w:t>
            </w:r>
          </w:p>
          <w:p w:rsidR="00570922" w:rsidRDefault="00570922" w:rsidP="00E02453">
            <w:pPr>
              <w:pStyle w:val="ListParagraph"/>
              <w:spacing w:after="0" w:line="240" w:lineRule="auto"/>
              <w:ind w:left="0"/>
              <w:rPr>
                <w:rFonts w:ascii="Times New Roman" w:hAnsi="Times New Roman"/>
                <w:sz w:val="24"/>
                <w:szCs w:val="24"/>
              </w:rPr>
            </w:pPr>
          </w:p>
          <w:p w:rsidR="00570922" w:rsidRDefault="00570922" w:rsidP="00E02453">
            <w:pPr>
              <w:pStyle w:val="ListParagraph"/>
              <w:spacing w:after="0" w:line="240" w:lineRule="auto"/>
              <w:ind w:left="0"/>
              <w:rPr>
                <w:rFonts w:ascii="Times New Roman" w:hAnsi="Times New Roman"/>
                <w:sz w:val="24"/>
                <w:szCs w:val="24"/>
              </w:rPr>
            </w:pPr>
          </w:p>
          <w:p w:rsidR="00570922" w:rsidRPr="0027639D" w:rsidRDefault="00570922" w:rsidP="00E02453">
            <w:pPr>
              <w:pStyle w:val="ListParagraph"/>
              <w:spacing w:after="0" w:line="240" w:lineRule="auto"/>
              <w:ind w:left="0"/>
              <w:rPr>
                <w:rFonts w:ascii="Times New Roman" w:hAnsi="Times New Roman"/>
                <w:sz w:val="24"/>
                <w:szCs w:val="24"/>
              </w:rPr>
            </w:pPr>
          </w:p>
        </w:tc>
        <w:tc>
          <w:tcPr>
            <w:tcW w:w="1800" w:type="dxa"/>
          </w:tcPr>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 xml:space="preserve">There is some reference to readings and other resource material.  Most references are documented according to </w:t>
            </w:r>
            <w:r>
              <w:rPr>
                <w:rFonts w:ascii="Times New Roman" w:hAnsi="Times New Roman"/>
                <w:sz w:val="24"/>
                <w:szCs w:val="24"/>
              </w:rPr>
              <w:t xml:space="preserve">current </w:t>
            </w:r>
            <w:r w:rsidRPr="0027639D">
              <w:rPr>
                <w:rFonts w:ascii="Times New Roman" w:hAnsi="Times New Roman"/>
                <w:sz w:val="24"/>
                <w:szCs w:val="24"/>
              </w:rPr>
              <w:t>APA format.  Minimal APA format errors.</w:t>
            </w:r>
          </w:p>
        </w:tc>
        <w:tc>
          <w:tcPr>
            <w:tcW w:w="1530" w:type="dxa"/>
          </w:tcPr>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 xml:space="preserve">Little if any reference is made to readings.  Major errors in references documented according to </w:t>
            </w:r>
            <w:r>
              <w:rPr>
                <w:rFonts w:ascii="Times New Roman" w:hAnsi="Times New Roman"/>
                <w:sz w:val="24"/>
                <w:szCs w:val="24"/>
              </w:rPr>
              <w:t xml:space="preserve">current </w:t>
            </w:r>
            <w:r w:rsidRPr="0027639D">
              <w:rPr>
                <w:rFonts w:ascii="Times New Roman" w:hAnsi="Times New Roman"/>
                <w:sz w:val="24"/>
                <w:szCs w:val="24"/>
              </w:rPr>
              <w:t>APA format. Major APA format errors.</w:t>
            </w:r>
          </w:p>
        </w:tc>
        <w:tc>
          <w:tcPr>
            <w:tcW w:w="1620" w:type="dxa"/>
          </w:tcPr>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Readings and resources are not mentioned.  No APA references.</w:t>
            </w:r>
          </w:p>
        </w:tc>
        <w:tc>
          <w:tcPr>
            <w:tcW w:w="1800" w:type="dxa"/>
          </w:tcPr>
          <w:p w:rsidR="00570922" w:rsidRPr="0027639D" w:rsidRDefault="00570922" w:rsidP="00E02453">
            <w:pPr>
              <w:pStyle w:val="ListParagraph"/>
              <w:spacing w:after="0" w:line="240" w:lineRule="auto"/>
              <w:ind w:left="0"/>
              <w:rPr>
                <w:rFonts w:ascii="Times New Roman" w:hAnsi="Times New Roman"/>
                <w:sz w:val="24"/>
                <w:szCs w:val="24"/>
              </w:rPr>
            </w:pPr>
            <w:r>
              <w:rPr>
                <w:rFonts w:ascii="Times New Roman" w:hAnsi="Times New Roman"/>
                <w:sz w:val="24"/>
                <w:szCs w:val="24"/>
              </w:rPr>
              <w:t>Not submitted or instructions not followed.</w:t>
            </w:r>
          </w:p>
        </w:tc>
        <w:tc>
          <w:tcPr>
            <w:tcW w:w="1170" w:type="dxa"/>
          </w:tcPr>
          <w:p w:rsidR="00570922" w:rsidRDefault="00570922" w:rsidP="00E02453">
            <w:pPr>
              <w:pStyle w:val="ListParagraph"/>
              <w:spacing w:after="0" w:line="240" w:lineRule="auto"/>
              <w:ind w:left="0"/>
              <w:rPr>
                <w:rFonts w:ascii="Times New Roman" w:hAnsi="Times New Roman"/>
                <w:sz w:val="24"/>
                <w:szCs w:val="24"/>
              </w:rPr>
            </w:pPr>
          </w:p>
        </w:tc>
      </w:tr>
      <w:tr w:rsidR="00570922" w:rsidTr="00E02453">
        <w:tc>
          <w:tcPr>
            <w:tcW w:w="1800" w:type="dxa"/>
          </w:tcPr>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lastRenderedPageBreak/>
              <w:t>Professionalism</w:t>
            </w:r>
          </w:p>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(25 points)</w:t>
            </w:r>
          </w:p>
        </w:tc>
        <w:tc>
          <w:tcPr>
            <w:tcW w:w="1620" w:type="dxa"/>
          </w:tcPr>
          <w:p w:rsidR="00570922" w:rsidRPr="0027639D" w:rsidRDefault="00570922" w:rsidP="00E02453">
            <w:pPr>
              <w:pStyle w:val="ListParagraph"/>
              <w:spacing w:after="0" w:line="240" w:lineRule="auto"/>
              <w:ind w:left="0"/>
              <w:rPr>
                <w:rFonts w:ascii="Times New Roman" w:hAnsi="Times New Roman"/>
                <w:sz w:val="24"/>
                <w:szCs w:val="24"/>
              </w:rPr>
            </w:pPr>
            <w:r>
              <w:rPr>
                <w:rFonts w:ascii="Times New Roman" w:hAnsi="Times New Roman"/>
                <w:sz w:val="24"/>
                <w:szCs w:val="24"/>
              </w:rPr>
              <w:t>W</w:t>
            </w:r>
            <w:r w:rsidRPr="0027639D">
              <w:rPr>
                <w:rFonts w:ascii="Times New Roman" w:hAnsi="Times New Roman"/>
                <w:sz w:val="24"/>
                <w:szCs w:val="24"/>
              </w:rPr>
              <w:t>ritten in a professional manner, free of typos, spelling and mechanical errors.</w:t>
            </w:r>
          </w:p>
        </w:tc>
        <w:tc>
          <w:tcPr>
            <w:tcW w:w="1800" w:type="dxa"/>
          </w:tcPr>
          <w:p w:rsidR="00570922" w:rsidRPr="0027639D" w:rsidRDefault="00570922" w:rsidP="00E02453">
            <w:pPr>
              <w:pStyle w:val="ListParagraph"/>
              <w:spacing w:after="0" w:line="240" w:lineRule="auto"/>
              <w:ind w:left="0"/>
              <w:rPr>
                <w:rFonts w:ascii="Times New Roman" w:hAnsi="Times New Roman"/>
                <w:sz w:val="24"/>
                <w:szCs w:val="24"/>
              </w:rPr>
            </w:pPr>
            <w:r>
              <w:rPr>
                <w:rFonts w:ascii="Times New Roman" w:hAnsi="Times New Roman"/>
                <w:sz w:val="24"/>
                <w:szCs w:val="24"/>
              </w:rPr>
              <w:t>Most writing</w:t>
            </w:r>
            <w:r w:rsidRPr="0027639D">
              <w:rPr>
                <w:rFonts w:ascii="Times New Roman" w:hAnsi="Times New Roman"/>
                <w:sz w:val="24"/>
                <w:szCs w:val="24"/>
              </w:rPr>
              <w:t xml:space="preserve"> in a professional manner, free of typos, spelling and mechanical errors.</w:t>
            </w:r>
          </w:p>
        </w:tc>
        <w:tc>
          <w:tcPr>
            <w:tcW w:w="1530" w:type="dxa"/>
          </w:tcPr>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 xml:space="preserve">Some </w:t>
            </w:r>
            <w:r>
              <w:rPr>
                <w:rFonts w:ascii="Times New Roman" w:hAnsi="Times New Roman"/>
                <w:sz w:val="24"/>
                <w:szCs w:val="24"/>
              </w:rPr>
              <w:t>writing</w:t>
            </w:r>
            <w:r w:rsidRPr="0027639D">
              <w:rPr>
                <w:rFonts w:ascii="Times New Roman" w:hAnsi="Times New Roman"/>
                <w:sz w:val="24"/>
                <w:szCs w:val="24"/>
              </w:rPr>
              <w:t xml:space="preserve"> written in a professional manner, free of typos, spelling and mechanical errors.</w:t>
            </w:r>
          </w:p>
        </w:tc>
        <w:tc>
          <w:tcPr>
            <w:tcW w:w="1620" w:type="dxa"/>
          </w:tcPr>
          <w:p w:rsidR="00570922" w:rsidRPr="0027639D" w:rsidRDefault="00570922" w:rsidP="00E02453">
            <w:pPr>
              <w:pStyle w:val="ListParagraph"/>
              <w:spacing w:after="0" w:line="240" w:lineRule="auto"/>
              <w:ind w:left="0"/>
              <w:rPr>
                <w:rFonts w:ascii="Times New Roman" w:hAnsi="Times New Roman"/>
                <w:sz w:val="24"/>
                <w:szCs w:val="24"/>
              </w:rPr>
            </w:pPr>
            <w:r w:rsidRPr="0027639D">
              <w:rPr>
                <w:rFonts w:ascii="Times New Roman" w:hAnsi="Times New Roman"/>
                <w:sz w:val="24"/>
                <w:szCs w:val="24"/>
              </w:rPr>
              <w:t xml:space="preserve">Most </w:t>
            </w:r>
            <w:r>
              <w:rPr>
                <w:rFonts w:ascii="Times New Roman" w:hAnsi="Times New Roman"/>
                <w:sz w:val="24"/>
                <w:szCs w:val="24"/>
              </w:rPr>
              <w:t>writing</w:t>
            </w:r>
            <w:r w:rsidRPr="0027639D">
              <w:rPr>
                <w:rFonts w:ascii="Times New Roman" w:hAnsi="Times New Roman"/>
                <w:sz w:val="24"/>
                <w:szCs w:val="24"/>
              </w:rPr>
              <w:t xml:space="preserve"> NOT written in a professional manner, free of typos, spelling and mechanical errors.</w:t>
            </w:r>
          </w:p>
        </w:tc>
        <w:tc>
          <w:tcPr>
            <w:tcW w:w="1800" w:type="dxa"/>
          </w:tcPr>
          <w:p w:rsidR="00570922" w:rsidRPr="0027639D" w:rsidRDefault="00570922" w:rsidP="00E02453">
            <w:pPr>
              <w:pStyle w:val="ListParagraph"/>
              <w:spacing w:after="0" w:line="240" w:lineRule="auto"/>
              <w:ind w:left="0"/>
              <w:rPr>
                <w:rFonts w:ascii="Times New Roman" w:hAnsi="Times New Roman"/>
                <w:sz w:val="24"/>
                <w:szCs w:val="24"/>
              </w:rPr>
            </w:pPr>
            <w:r>
              <w:rPr>
                <w:rFonts w:ascii="Times New Roman" w:hAnsi="Times New Roman"/>
                <w:sz w:val="24"/>
                <w:szCs w:val="24"/>
              </w:rPr>
              <w:t>Not submitted or instructions not followed.</w:t>
            </w:r>
          </w:p>
        </w:tc>
        <w:tc>
          <w:tcPr>
            <w:tcW w:w="1170" w:type="dxa"/>
          </w:tcPr>
          <w:p w:rsidR="00570922" w:rsidRDefault="00570922" w:rsidP="00E02453">
            <w:pPr>
              <w:pStyle w:val="ListParagraph"/>
              <w:spacing w:after="0" w:line="240" w:lineRule="auto"/>
              <w:ind w:left="0"/>
              <w:rPr>
                <w:rFonts w:ascii="Times New Roman" w:hAnsi="Times New Roman"/>
                <w:sz w:val="24"/>
                <w:szCs w:val="24"/>
              </w:rPr>
            </w:pPr>
          </w:p>
        </w:tc>
      </w:tr>
    </w:tbl>
    <w:p w:rsidR="00570922" w:rsidRPr="00F12895" w:rsidRDefault="00570922" w:rsidP="00570922">
      <w:pPr>
        <w:spacing w:after="0" w:line="240" w:lineRule="auto"/>
        <w:rPr>
          <w:rFonts w:ascii="Times New Roman" w:hAnsi="Times New Roman" w:cs="Times New Roman"/>
          <w:b/>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8042329"/>
            <wp:effectExtent l="19050" t="0" r="0" b="0"/>
            <wp:docPr id="5" name="Picture 4" descr="C:\Documents and Settings\johnsona3\My Documents\My Pictures\img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ohnsona3\My Documents\My Pictures\img063.jpg"/>
                    <pic:cNvPicPr>
                      <a:picLocks noChangeAspect="1" noChangeArrowheads="1"/>
                    </pic:cNvPicPr>
                  </pic:nvPicPr>
                  <pic:blipFill>
                    <a:blip r:embed="rId41" cstate="print"/>
                    <a:srcRect/>
                    <a:stretch>
                      <a:fillRect/>
                    </a:stretch>
                  </pic:blipFill>
                  <pic:spPr bwMode="auto">
                    <a:xfrm>
                      <a:off x="0" y="0"/>
                      <a:ext cx="5943600" cy="804232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5943600" cy="7360993"/>
            <wp:effectExtent l="19050" t="0" r="0" b="0"/>
            <wp:docPr id="6" name="Picture 5" descr="C:\Documents and Settings\johnsona3\My Documents\My Pictures\img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ohnsona3\My Documents\My Pictures\img064.jpg"/>
                    <pic:cNvPicPr>
                      <a:picLocks noChangeAspect="1" noChangeArrowheads="1"/>
                    </pic:cNvPicPr>
                  </pic:nvPicPr>
                  <pic:blipFill>
                    <a:blip r:embed="rId42" cstate="print"/>
                    <a:srcRect/>
                    <a:stretch>
                      <a:fillRect/>
                    </a:stretch>
                  </pic:blipFill>
                  <pic:spPr bwMode="auto">
                    <a:xfrm>
                      <a:off x="0" y="0"/>
                      <a:ext cx="5943600" cy="7360993"/>
                    </a:xfrm>
                    <a:prstGeom prst="rect">
                      <a:avLst/>
                    </a:prstGeom>
                    <a:noFill/>
                    <a:ln w="9525">
                      <a:noFill/>
                      <a:miter lim="800000"/>
                      <a:headEnd/>
                      <a:tailEnd/>
                    </a:ln>
                  </pic:spPr>
                </pic:pic>
              </a:graphicData>
            </a:graphic>
          </wp:inline>
        </w:drawing>
      </w: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Pr="009A62DC" w:rsidRDefault="00570922" w:rsidP="00570922">
      <w:pPr>
        <w:spacing w:after="0" w:line="240" w:lineRule="auto"/>
        <w:jc w:val="center"/>
        <w:rPr>
          <w:rFonts w:ascii="Times New Roman" w:hAnsi="Times New Roman"/>
          <w:b/>
          <w:sz w:val="24"/>
          <w:szCs w:val="24"/>
        </w:rPr>
      </w:pPr>
      <w:smartTag w:uri="urn:schemas-microsoft-com:office:smarttags" w:element="place">
        <w:smartTag w:uri="urn:schemas-microsoft-com:office:smarttags" w:element="PlaceName">
          <w:r w:rsidRPr="009A62DC">
            <w:rPr>
              <w:rFonts w:ascii="Times New Roman" w:hAnsi="Times New Roman"/>
              <w:b/>
              <w:sz w:val="24"/>
              <w:szCs w:val="24"/>
            </w:rPr>
            <w:t>Stephen</w:t>
          </w:r>
        </w:smartTag>
        <w:r w:rsidRPr="009A62DC">
          <w:rPr>
            <w:rFonts w:ascii="Times New Roman" w:hAnsi="Times New Roman"/>
            <w:b/>
            <w:sz w:val="24"/>
            <w:szCs w:val="24"/>
          </w:rPr>
          <w:t xml:space="preserve"> </w:t>
        </w:r>
        <w:smartTag w:uri="urn:schemas-microsoft-com:office:smarttags" w:element="PlaceName">
          <w:r w:rsidRPr="009A62DC">
            <w:rPr>
              <w:rFonts w:ascii="Times New Roman" w:hAnsi="Times New Roman"/>
              <w:b/>
              <w:sz w:val="24"/>
              <w:szCs w:val="24"/>
            </w:rPr>
            <w:t>F.</w:t>
          </w:r>
        </w:smartTag>
        <w:r w:rsidRPr="009A62DC">
          <w:rPr>
            <w:rFonts w:ascii="Times New Roman" w:hAnsi="Times New Roman"/>
            <w:b/>
            <w:sz w:val="24"/>
            <w:szCs w:val="24"/>
          </w:rPr>
          <w:t xml:space="preserve"> </w:t>
        </w:r>
        <w:smartTag w:uri="urn:schemas-microsoft-com:office:smarttags" w:element="PlaceName">
          <w:r w:rsidRPr="009A62DC">
            <w:rPr>
              <w:rFonts w:ascii="Times New Roman" w:hAnsi="Times New Roman"/>
              <w:b/>
              <w:sz w:val="24"/>
              <w:szCs w:val="24"/>
            </w:rPr>
            <w:t>Austin</w:t>
          </w:r>
        </w:smartTag>
        <w:r w:rsidRPr="009A62DC">
          <w:rPr>
            <w:rFonts w:ascii="Times New Roman" w:hAnsi="Times New Roman"/>
            <w:b/>
            <w:sz w:val="24"/>
            <w:szCs w:val="24"/>
          </w:rPr>
          <w:t xml:space="preserve"> </w:t>
        </w:r>
        <w:smartTag w:uri="urn:schemas-microsoft-com:office:smarttags" w:element="PlaceName">
          <w:r w:rsidRPr="009A62DC">
            <w:rPr>
              <w:rFonts w:ascii="Times New Roman" w:hAnsi="Times New Roman"/>
              <w:b/>
              <w:sz w:val="24"/>
              <w:szCs w:val="24"/>
            </w:rPr>
            <w:t>State</w:t>
          </w:r>
        </w:smartTag>
        <w:r w:rsidRPr="009A62DC">
          <w:rPr>
            <w:rFonts w:ascii="Times New Roman" w:hAnsi="Times New Roman"/>
            <w:b/>
            <w:sz w:val="24"/>
            <w:szCs w:val="24"/>
          </w:rPr>
          <w:t xml:space="preserve"> </w:t>
        </w:r>
        <w:smartTag w:uri="urn:schemas-microsoft-com:office:smarttags" w:element="PlaceType">
          <w:r w:rsidRPr="009A62DC">
            <w:rPr>
              <w:rFonts w:ascii="Times New Roman" w:hAnsi="Times New Roman"/>
              <w:b/>
              <w:sz w:val="24"/>
              <w:szCs w:val="24"/>
            </w:rPr>
            <w:t>University</w:t>
          </w:r>
        </w:smartTag>
      </w:smartTag>
    </w:p>
    <w:p w:rsidR="00570922" w:rsidRPr="009A62DC" w:rsidRDefault="00570922" w:rsidP="00570922">
      <w:pPr>
        <w:spacing w:after="0" w:line="240" w:lineRule="auto"/>
        <w:jc w:val="center"/>
        <w:rPr>
          <w:rFonts w:ascii="Times New Roman" w:hAnsi="Times New Roman"/>
          <w:b/>
          <w:sz w:val="24"/>
          <w:szCs w:val="24"/>
        </w:rPr>
      </w:pPr>
      <w:r w:rsidRPr="009A62DC">
        <w:rPr>
          <w:rFonts w:ascii="Times New Roman" w:hAnsi="Times New Roman"/>
          <w:b/>
          <w:sz w:val="24"/>
          <w:szCs w:val="24"/>
        </w:rPr>
        <w:t xml:space="preserve">DeWitt </w:t>
      </w:r>
      <w:smartTag w:uri="urn:schemas-microsoft-com:office:smarttags" w:element="place">
        <w:smartTag w:uri="urn:schemas-microsoft-com:office:smarttags" w:element="PlaceType">
          <w:r w:rsidRPr="009A62DC">
            <w:rPr>
              <w:rFonts w:ascii="Times New Roman" w:hAnsi="Times New Roman"/>
              <w:b/>
              <w:sz w:val="24"/>
              <w:szCs w:val="24"/>
            </w:rPr>
            <w:t>School</w:t>
          </w:r>
        </w:smartTag>
        <w:r w:rsidRPr="009A62DC">
          <w:rPr>
            <w:rFonts w:ascii="Times New Roman" w:hAnsi="Times New Roman"/>
            <w:b/>
            <w:sz w:val="24"/>
            <w:szCs w:val="24"/>
          </w:rPr>
          <w:t xml:space="preserve"> of </w:t>
        </w:r>
        <w:smartTag w:uri="urn:schemas-microsoft-com:office:smarttags" w:element="PlaceName">
          <w:r w:rsidRPr="009A62DC">
            <w:rPr>
              <w:rFonts w:ascii="Times New Roman" w:hAnsi="Times New Roman"/>
              <w:b/>
              <w:sz w:val="24"/>
              <w:szCs w:val="24"/>
            </w:rPr>
            <w:t>Nursing</w:t>
          </w:r>
        </w:smartTag>
      </w:smartTag>
    </w:p>
    <w:p w:rsidR="00570922" w:rsidRDefault="00570922" w:rsidP="00570922">
      <w:pPr>
        <w:spacing w:after="0" w:line="240" w:lineRule="auto"/>
        <w:jc w:val="center"/>
        <w:rPr>
          <w:rFonts w:ascii="Times New Roman" w:hAnsi="Times New Roman"/>
          <w:b/>
          <w:sz w:val="24"/>
          <w:szCs w:val="24"/>
        </w:rPr>
      </w:pPr>
      <w:r>
        <w:rPr>
          <w:rFonts w:ascii="Times New Roman" w:hAnsi="Times New Roman"/>
          <w:b/>
          <w:sz w:val="24"/>
          <w:szCs w:val="24"/>
        </w:rPr>
        <w:t>The Politics of Healthcare</w:t>
      </w:r>
    </w:p>
    <w:p w:rsidR="00570922" w:rsidRDefault="00570922" w:rsidP="00570922">
      <w:pPr>
        <w:spacing w:after="0" w:line="240" w:lineRule="auto"/>
        <w:jc w:val="center"/>
        <w:rPr>
          <w:rFonts w:ascii="Times New Roman" w:hAnsi="Times New Roman"/>
          <w:b/>
          <w:sz w:val="24"/>
          <w:szCs w:val="24"/>
        </w:rPr>
      </w:pPr>
      <w:r>
        <w:rPr>
          <w:rFonts w:ascii="Times New Roman" w:hAnsi="Times New Roman"/>
          <w:b/>
          <w:sz w:val="24"/>
          <w:szCs w:val="24"/>
        </w:rPr>
        <w:t>Course Number: NUR 502</w:t>
      </w: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rPr>
          <w:rFonts w:ascii="Times New Roman" w:hAnsi="Times New Roman"/>
          <w:b/>
          <w:sz w:val="24"/>
          <w:szCs w:val="24"/>
        </w:rPr>
      </w:pPr>
      <w:r>
        <w:rPr>
          <w:rFonts w:ascii="Times New Roman" w:hAnsi="Times New Roman"/>
          <w:b/>
          <w:sz w:val="24"/>
          <w:szCs w:val="24"/>
        </w:rPr>
        <w:t xml:space="preserve">ALL INFORMATION IN THIS SYLLABUS IS SUBJECT TO THE WRITTEN POLICIES AND PROCEDURES OF THE </w:t>
      </w:r>
      <w:smartTag w:uri="urn:schemas-microsoft-com:office:smarttags" w:element="PlaceType">
        <w:r>
          <w:rPr>
            <w:rFonts w:ascii="Times New Roman" w:hAnsi="Times New Roman"/>
            <w:b/>
            <w:sz w:val="24"/>
            <w:szCs w:val="24"/>
          </w:rPr>
          <w:t>SCHOOL</w:t>
        </w:r>
      </w:smartTag>
      <w:r>
        <w:rPr>
          <w:rFonts w:ascii="Times New Roman" w:hAnsi="Times New Roman"/>
          <w:b/>
          <w:sz w:val="24"/>
          <w:szCs w:val="24"/>
        </w:rPr>
        <w:t xml:space="preserve"> OF </w:t>
      </w:r>
      <w:smartTag w:uri="urn:schemas-microsoft-com:office:smarttags" w:element="PlaceName">
        <w:r>
          <w:rPr>
            <w:rFonts w:ascii="Times New Roman" w:hAnsi="Times New Roman"/>
            <w:b/>
            <w:sz w:val="24"/>
            <w:szCs w:val="24"/>
          </w:rPr>
          <w:t>NURSING</w:t>
        </w:r>
      </w:smartTag>
      <w:r>
        <w:rPr>
          <w:rFonts w:ascii="Times New Roman" w:hAnsi="Times New Roman"/>
          <w:b/>
          <w:sz w:val="24"/>
          <w:szCs w:val="24"/>
        </w:rPr>
        <w:t xml:space="preserve">, </w:t>
      </w:r>
      <w:smartTag w:uri="urn:schemas-microsoft-com:office:smarttags" w:element="PlaceName">
        <w:r>
          <w:rPr>
            <w:rFonts w:ascii="Times New Roman" w:hAnsi="Times New Roman"/>
            <w:b/>
            <w:sz w:val="24"/>
            <w:szCs w:val="24"/>
          </w:rPr>
          <w:t>STEPHEN</w:t>
        </w:r>
      </w:smartTag>
      <w:r>
        <w:rPr>
          <w:rFonts w:ascii="Times New Roman" w:hAnsi="Times New Roman"/>
          <w:b/>
          <w:sz w:val="24"/>
          <w:szCs w:val="24"/>
        </w:rPr>
        <w:t xml:space="preserve"> </w:t>
      </w:r>
      <w:smartTag w:uri="urn:schemas-microsoft-com:office:smarttags" w:element="PlaceName">
        <w:r>
          <w:rPr>
            <w:rFonts w:ascii="Times New Roman" w:hAnsi="Times New Roman"/>
            <w:b/>
            <w:sz w:val="24"/>
            <w:szCs w:val="24"/>
          </w:rPr>
          <w:t>F.</w:t>
        </w:r>
      </w:smartTag>
      <w:r>
        <w:rPr>
          <w:rFonts w:ascii="Times New Roman" w:hAnsi="Times New Roman"/>
          <w:b/>
          <w:sz w:val="24"/>
          <w:szCs w:val="24"/>
        </w:rPr>
        <w:t xml:space="preserve"> </w:t>
      </w:r>
      <w:smartTag w:uri="urn:schemas-microsoft-com:office:smarttags" w:element="PlaceName">
        <w:r>
          <w:rPr>
            <w:rFonts w:ascii="Times New Roman" w:hAnsi="Times New Roman"/>
            <w:b/>
            <w:sz w:val="24"/>
            <w:szCs w:val="24"/>
          </w:rPr>
          <w:t>AUSTIN</w:t>
        </w:r>
      </w:smartTag>
      <w:r>
        <w:rPr>
          <w:rFonts w:ascii="Times New Roman" w:hAnsi="Times New Roman"/>
          <w:b/>
          <w:sz w:val="24"/>
          <w:szCs w:val="24"/>
        </w:rPr>
        <w:t xml:space="preserve"> </w:t>
      </w:r>
      <w:smartTag w:uri="urn:schemas-microsoft-com:office:smarttags" w:element="PlaceName">
        <w:r>
          <w:rPr>
            <w:rFonts w:ascii="Times New Roman" w:hAnsi="Times New Roman"/>
            <w:b/>
            <w:sz w:val="24"/>
            <w:szCs w:val="24"/>
          </w:rPr>
          <w:t>STATE</w:t>
        </w:r>
      </w:smartTag>
      <w:r>
        <w:rPr>
          <w:rFonts w:ascii="Times New Roman" w:hAnsi="Times New Roman"/>
          <w:b/>
          <w:sz w:val="24"/>
          <w:szCs w:val="24"/>
        </w:rPr>
        <w:t xml:space="preserve"> </w:t>
      </w:r>
      <w:smartTag w:uri="urn:schemas-microsoft-com:office:smarttags" w:element="PlaceType">
        <w:r>
          <w:rPr>
            <w:rFonts w:ascii="Times New Roman" w:hAnsi="Times New Roman"/>
            <w:b/>
            <w:sz w:val="24"/>
            <w:szCs w:val="24"/>
          </w:rPr>
          <w:t>UNIVERSITY</w:t>
        </w:r>
      </w:smartTag>
      <w:r>
        <w:rPr>
          <w:rFonts w:ascii="Times New Roman" w:hAnsi="Times New Roman"/>
          <w:b/>
          <w:sz w:val="24"/>
          <w:szCs w:val="24"/>
        </w:rPr>
        <w:t xml:space="preserve">, </w:t>
      </w:r>
      <w:smartTag w:uri="urn:schemas-microsoft-com:office:smarttags" w:element="place">
        <w:smartTag w:uri="urn:schemas-microsoft-com:office:smarttags" w:element="City">
          <w:r>
            <w:rPr>
              <w:rFonts w:ascii="Times New Roman" w:hAnsi="Times New Roman"/>
              <w:b/>
              <w:sz w:val="24"/>
              <w:szCs w:val="24"/>
            </w:rPr>
            <w:t>NACOGDOCHES</w:t>
          </w:r>
        </w:smartTag>
        <w:r>
          <w:rPr>
            <w:rFonts w:ascii="Times New Roman" w:hAnsi="Times New Roman"/>
            <w:b/>
            <w:sz w:val="24"/>
            <w:szCs w:val="24"/>
          </w:rPr>
          <w:t xml:space="preserve">, </w:t>
        </w:r>
        <w:smartTag w:uri="urn:schemas-microsoft-com:office:smarttags" w:element="State">
          <w:r>
            <w:rPr>
              <w:rFonts w:ascii="Times New Roman" w:hAnsi="Times New Roman"/>
              <w:b/>
              <w:sz w:val="24"/>
              <w:szCs w:val="24"/>
            </w:rPr>
            <w:t>TEXAS</w:t>
          </w:r>
        </w:smartTag>
      </w:smartTag>
    </w:p>
    <w:p w:rsidR="00570922" w:rsidRDefault="00570922" w:rsidP="00570922">
      <w:pPr>
        <w:spacing w:after="0" w:line="240" w:lineRule="auto"/>
        <w:rPr>
          <w:rFonts w:ascii="Times New Roman" w:hAnsi="Times New Roman"/>
          <w:b/>
          <w:sz w:val="24"/>
          <w:szCs w:val="24"/>
        </w:rPr>
      </w:pPr>
    </w:p>
    <w:p w:rsidR="00570922" w:rsidRDefault="00570922" w:rsidP="00570922">
      <w:pPr>
        <w:spacing w:after="0" w:line="240" w:lineRule="auto"/>
        <w:rPr>
          <w:rFonts w:ascii="Times New Roman" w:hAnsi="Times New Roman"/>
          <w:b/>
          <w:sz w:val="24"/>
          <w:szCs w:val="24"/>
        </w:rPr>
      </w:pPr>
      <w:r>
        <w:rPr>
          <w:rFonts w:ascii="Times New Roman" w:hAnsi="Times New Roman"/>
          <w:b/>
          <w:sz w:val="24"/>
          <w:szCs w:val="24"/>
        </w:rPr>
        <w:t xml:space="preserve">IN THE CASE OF COMMISSION, OMISSION, AMBIGUITY, VAGUENESS, OR CONFLICT, THE POLICIES AND PROCEDURES OF THE </w:t>
      </w:r>
      <w:smartTag w:uri="urn:schemas-microsoft-com:office:smarttags" w:element="place">
        <w:smartTag w:uri="urn:schemas-microsoft-com:office:smarttags" w:element="PlaceType">
          <w:r>
            <w:rPr>
              <w:rFonts w:ascii="Times New Roman" w:hAnsi="Times New Roman"/>
              <w:b/>
              <w:sz w:val="24"/>
              <w:szCs w:val="24"/>
            </w:rPr>
            <w:t>SCHOOL</w:t>
          </w:r>
        </w:smartTag>
        <w:r>
          <w:rPr>
            <w:rFonts w:ascii="Times New Roman" w:hAnsi="Times New Roman"/>
            <w:b/>
            <w:sz w:val="24"/>
            <w:szCs w:val="24"/>
          </w:rPr>
          <w:t xml:space="preserve"> OF </w:t>
        </w:r>
        <w:smartTag w:uri="urn:schemas-microsoft-com:office:smarttags" w:element="PlaceName">
          <w:r>
            <w:rPr>
              <w:rFonts w:ascii="Times New Roman" w:hAnsi="Times New Roman"/>
              <w:b/>
              <w:sz w:val="24"/>
              <w:szCs w:val="24"/>
            </w:rPr>
            <w:t>NURSING</w:t>
          </w:r>
        </w:smartTag>
      </w:smartTag>
      <w:r>
        <w:rPr>
          <w:rFonts w:ascii="Times New Roman" w:hAnsi="Times New Roman"/>
          <w:b/>
          <w:sz w:val="24"/>
          <w:szCs w:val="24"/>
        </w:rPr>
        <w:t xml:space="preserve"> SHALL CONTROL.</w:t>
      </w:r>
    </w:p>
    <w:p w:rsidR="00570922" w:rsidRDefault="00570922" w:rsidP="00570922">
      <w:pPr>
        <w:spacing w:after="0" w:line="240" w:lineRule="auto"/>
        <w:rPr>
          <w:rFonts w:ascii="Times New Roman" w:hAnsi="Times New Roman"/>
          <w:b/>
          <w:sz w:val="24"/>
          <w:szCs w:val="24"/>
        </w:rPr>
      </w:pPr>
    </w:p>
    <w:p w:rsidR="00570922" w:rsidRDefault="00570922" w:rsidP="00570922">
      <w:pPr>
        <w:spacing w:after="0" w:line="240" w:lineRule="auto"/>
        <w:rPr>
          <w:rFonts w:ascii="Times New Roman" w:hAnsi="Times New Roman"/>
          <w:b/>
          <w:sz w:val="24"/>
          <w:szCs w:val="24"/>
        </w:rPr>
      </w:pPr>
      <w:r>
        <w:rPr>
          <w:rFonts w:ascii="Times New Roman" w:hAnsi="Times New Roman"/>
          <w:b/>
          <w:sz w:val="24"/>
          <w:szCs w:val="24"/>
        </w:rPr>
        <w:t>EACH STUDENT SHALL BE RESPONSIBLE FOR ACTUAL AND/OR CONSTRUCTIVE KNOWLEDGE OF THE POLICIES AND PROCEDURES OF THE SCHOOL OF NURSING AND FOR COMPLIANCE THEREWITH.</w:t>
      </w:r>
    </w:p>
    <w:p w:rsidR="00570922" w:rsidRDefault="00570922" w:rsidP="00570922">
      <w:pPr>
        <w:spacing w:after="0" w:line="240" w:lineRule="auto"/>
        <w:rPr>
          <w:rFonts w:ascii="Times New Roman" w:hAnsi="Times New Roman"/>
          <w:b/>
          <w:sz w:val="24"/>
          <w:szCs w:val="24"/>
        </w:rPr>
      </w:pPr>
    </w:p>
    <w:p w:rsidR="00570922" w:rsidRDefault="00570922" w:rsidP="00570922">
      <w:pPr>
        <w:spacing w:after="0" w:line="240" w:lineRule="auto"/>
        <w:rPr>
          <w:rFonts w:ascii="Times New Roman" w:hAnsi="Times New Roman"/>
          <w:b/>
          <w:sz w:val="24"/>
          <w:szCs w:val="24"/>
        </w:rPr>
      </w:pPr>
      <w:r>
        <w:rPr>
          <w:rFonts w:ascii="Times New Roman" w:hAnsi="Times New Roman"/>
          <w:b/>
          <w:sz w:val="24"/>
          <w:szCs w:val="24"/>
        </w:rPr>
        <w:t>THE STUDENT IS RESPONSIBLE FOR ALL INFORMATION IN THIS SYLLABUS.</w:t>
      </w:r>
    </w:p>
    <w:p w:rsidR="00570922" w:rsidRDefault="00570922" w:rsidP="00570922">
      <w:pPr>
        <w:spacing w:after="0" w:line="240" w:lineRule="auto"/>
        <w:rPr>
          <w:rFonts w:ascii="Times New Roman" w:hAnsi="Times New Roman"/>
          <w:b/>
          <w:sz w:val="24"/>
          <w:szCs w:val="24"/>
        </w:rPr>
      </w:pPr>
    </w:p>
    <w:p w:rsidR="00570922" w:rsidRPr="009A62DC" w:rsidRDefault="00570922" w:rsidP="00570922">
      <w:pPr>
        <w:spacing w:after="0" w:line="240" w:lineRule="auto"/>
        <w:rPr>
          <w:rFonts w:ascii="Times New Roman" w:hAnsi="Times New Roman"/>
          <w:b/>
          <w:i/>
          <w:sz w:val="24"/>
          <w:szCs w:val="24"/>
        </w:rPr>
      </w:pPr>
      <w:r>
        <w:rPr>
          <w:rFonts w:ascii="Times New Roman" w:hAnsi="Times New Roman"/>
          <w:b/>
          <w:i/>
          <w:sz w:val="24"/>
          <w:szCs w:val="24"/>
        </w:rPr>
        <w:t>This syllabus is provided for information purposes only.</w:t>
      </w:r>
    </w:p>
    <w:p w:rsidR="00570922" w:rsidRPr="00B64688" w:rsidRDefault="00570922" w:rsidP="00570922">
      <w:pPr>
        <w:spacing w:after="0" w:line="240" w:lineRule="auto"/>
        <w:rPr>
          <w:rFonts w:ascii="Times New Roman" w:hAnsi="Times New Roman"/>
          <w:b/>
          <w:sz w:val="24"/>
          <w:szCs w:val="24"/>
        </w:rPr>
      </w:pPr>
      <w:r w:rsidRPr="00B64688">
        <w:rPr>
          <w:rFonts w:ascii="Times New Roman" w:hAnsi="Times New Roman"/>
          <w:b/>
          <w:sz w:val="24"/>
          <w:szCs w:val="24"/>
        </w:rPr>
        <w:lastRenderedPageBreak/>
        <w:t>Faculty Information</w:t>
      </w:r>
    </w:p>
    <w:p w:rsidR="00570922" w:rsidRDefault="00570922" w:rsidP="00570922">
      <w:pPr>
        <w:spacing w:after="0" w:line="240" w:lineRule="auto"/>
        <w:rPr>
          <w:rFonts w:ascii="Times New Roman" w:hAnsi="Times New Roman"/>
          <w:sz w:val="24"/>
          <w:szCs w:val="24"/>
        </w:rPr>
      </w:pPr>
    </w:p>
    <w:p w:rsidR="00570922" w:rsidRPr="00432FFF" w:rsidRDefault="00570922" w:rsidP="00570922">
      <w:pPr>
        <w:autoSpaceDE w:val="0"/>
        <w:autoSpaceDN w:val="0"/>
        <w:adjustRightInd w:val="0"/>
        <w:spacing w:after="0" w:line="240" w:lineRule="auto"/>
        <w:outlineLvl w:val="0"/>
        <w:rPr>
          <w:rFonts w:ascii="Times New Roman" w:hAnsi="Times New Roman"/>
          <w:b/>
          <w:lang w:val="de-DE"/>
        </w:rPr>
      </w:pPr>
      <w:r w:rsidRPr="00432FFF">
        <w:rPr>
          <w:rFonts w:ascii="Times New Roman" w:hAnsi="Times New Roman"/>
          <w:b/>
          <w:lang w:val="de-DE"/>
        </w:rPr>
        <w:t xml:space="preserve">Name: </w:t>
      </w:r>
      <w:r w:rsidRPr="00432FFF">
        <w:rPr>
          <w:rFonts w:ascii="Times New Roman" w:hAnsi="Times New Roman"/>
          <w:b/>
          <w:lang w:val="de-DE"/>
        </w:rPr>
        <w:tab/>
      </w:r>
      <w:r w:rsidRPr="00432FFF">
        <w:rPr>
          <w:rFonts w:ascii="Times New Roman" w:hAnsi="Times New Roman"/>
          <w:b/>
          <w:lang w:val="de-DE"/>
        </w:rPr>
        <w:tab/>
      </w:r>
      <w:r w:rsidRPr="00432FFF">
        <w:rPr>
          <w:rFonts w:ascii="Times New Roman" w:hAnsi="Times New Roman"/>
          <w:b/>
          <w:lang w:val="de-DE"/>
        </w:rPr>
        <w:tab/>
      </w:r>
    </w:p>
    <w:p w:rsidR="00570922" w:rsidRPr="00432FFF" w:rsidRDefault="00570922" w:rsidP="00570922">
      <w:pPr>
        <w:autoSpaceDE w:val="0"/>
        <w:autoSpaceDN w:val="0"/>
        <w:adjustRightInd w:val="0"/>
        <w:spacing w:after="0" w:line="240" w:lineRule="auto"/>
        <w:rPr>
          <w:rFonts w:ascii="Times New Roman" w:hAnsi="Times New Roman"/>
        </w:rPr>
      </w:pPr>
      <w:r w:rsidRPr="00432FFF">
        <w:rPr>
          <w:rFonts w:ascii="Times New Roman" w:hAnsi="Times New Roman"/>
          <w:b/>
        </w:rPr>
        <w:t xml:space="preserve">Department: </w:t>
      </w:r>
      <w:r w:rsidRPr="00432FFF">
        <w:rPr>
          <w:rFonts w:ascii="Times New Roman" w:hAnsi="Times New Roman"/>
          <w:b/>
        </w:rPr>
        <w:tab/>
      </w:r>
      <w:r w:rsidRPr="00432FFF">
        <w:rPr>
          <w:rFonts w:ascii="Times New Roman" w:hAnsi="Times New Roman"/>
          <w:b/>
        </w:rPr>
        <w:tab/>
      </w:r>
      <w:r w:rsidRPr="00432FFF">
        <w:rPr>
          <w:rFonts w:ascii="Times New Roman" w:hAnsi="Times New Roman"/>
          <w:b/>
        </w:rPr>
        <w:tab/>
      </w:r>
    </w:p>
    <w:p w:rsidR="00570922" w:rsidRPr="00432FFF" w:rsidRDefault="00570922" w:rsidP="00570922">
      <w:pPr>
        <w:autoSpaceDE w:val="0"/>
        <w:autoSpaceDN w:val="0"/>
        <w:adjustRightInd w:val="0"/>
        <w:spacing w:after="0" w:line="240" w:lineRule="auto"/>
        <w:rPr>
          <w:rFonts w:ascii="Times New Roman" w:hAnsi="Times New Roman"/>
        </w:rPr>
      </w:pPr>
      <w:r w:rsidRPr="00432FFF">
        <w:rPr>
          <w:rFonts w:ascii="Times New Roman" w:hAnsi="Times New Roman"/>
          <w:b/>
        </w:rPr>
        <w:t xml:space="preserve">Email: </w:t>
      </w:r>
      <w:r w:rsidRPr="00432FFF">
        <w:rPr>
          <w:rFonts w:ascii="Times New Roman" w:hAnsi="Times New Roman"/>
          <w:b/>
        </w:rPr>
        <w:tab/>
      </w:r>
      <w:r w:rsidRPr="00432FFF">
        <w:rPr>
          <w:rFonts w:ascii="Times New Roman" w:hAnsi="Times New Roman"/>
          <w:b/>
        </w:rPr>
        <w:tab/>
      </w:r>
      <w:r w:rsidRPr="00432FFF">
        <w:rPr>
          <w:rFonts w:ascii="Times New Roman" w:hAnsi="Times New Roman"/>
          <w:b/>
        </w:rPr>
        <w:tab/>
      </w:r>
    </w:p>
    <w:p w:rsidR="00570922" w:rsidRDefault="00570922" w:rsidP="00570922">
      <w:pPr>
        <w:autoSpaceDE w:val="0"/>
        <w:autoSpaceDN w:val="0"/>
        <w:adjustRightInd w:val="0"/>
        <w:spacing w:after="0" w:line="240" w:lineRule="auto"/>
        <w:rPr>
          <w:rFonts w:ascii="Times New Roman" w:hAnsi="Times New Roman"/>
          <w:b/>
        </w:rPr>
      </w:pPr>
      <w:r w:rsidRPr="00432FFF">
        <w:rPr>
          <w:rFonts w:ascii="Times New Roman" w:hAnsi="Times New Roman"/>
          <w:b/>
        </w:rPr>
        <w:t xml:space="preserve">Phone:  </w:t>
      </w:r>
      <w:r w:rsidRPr="00432FFF">
        <w:rPr>
          <w:rFonts w:ascii="Times New Roman" w:hAnsi="Times New Roman"/>
          <w:b/>
        </w:rPr>
        <w:tab/>
      </w:r>
      <w:r w:rsidRPr="00432FFF">
        <w:rPr>
          <w:rFonts w:ascii="Times New Roman" w:hAnsi="Times New Roman"/>
          <w:b/>
        </w:rPr>
        <w:tab/>
      </w:r>
      <w:r w:rsidRPr="00432FFF">
        <w:rPr>
          <w:rFonts w:ascii="Times New Roman" w:hAnsi="Times New Roman"/>
          <w:b/>
        </w:rPr>
        <w:tab/>
      </w:r>
    </w:p>
    <w:p w:rsidR="00570922" w:rsidRPr="00432FFF" w:rsidRDefault="00570922" w:rsidP="00570922">
      <w:pPr>
        <w:autoSpaceDE w:val="0"/>
        <w:autoSpaceDN w:val="0"/>
        <w:adjustRightInd w:val="0"/>
        <w:spacing w:after="0" w:line="240" w:lineRule="auto"/>
        <w:rPr>
          <w:rFonts w:ascii="Times New Roman" w:hAnsi="Times New Roman"/>
        </w:rPr>
      </w:pPr>
      <w:r w:rsidRPr="00432FFF">
        <w:rPr>
          <w:rFonts w:ascii="Times New Roman" w:hAnsi="Times New Roman"/>
          <w:b/>
        </w:rPr>
        <w:t>Office:</w:t>
      </w:r>
      <w:r w:rsidRPr="00432FFF">
        <w:rPr>
          <w:rFonts w:ascii="Times New Roman" w:hAnsi="Times New Roman"/>
          <w:b/>
        </w:rPr>
        <w:tab/>
      </w:r>
      <w:r w:rsidRPr="00432FFF">
        <w:rPr>
          <w:rFonts w:ascii="Times New Roman" w:hAnsi="Times New Roman"/>
          <w:b/>
        </w:rPr>
        <w:tab/>
      </w:r>
      <w:r w:rsidRPr="00432FFF">
        <w:rPr>
          <w:rFonts w:ascii="Times New Roman" w:hAnsi="Times New Roman"/>
          <w:b/>
        </w:rPr>
        <w:tab/>
      </w:r>
      <w:r w:rsidRPr="00432FFF">
        <w:rPr>
          <w:rFonts w:ascii="Times New Roman" w:hAnsi="Times New Roman"/>
          <w:b/>
        </w:rPr>
        <w:tab/>
      </w:r>
    </w:p>
    <w:p w:rsidR="00570922" w:rsidRDefault="00570922" w:rsidP="00570922">
      <w:pPr>
        <w:autoSpaceDE w:val="0"/>
        <w:autoSpaceDN w:val="0"/>
        <w:adjustRightInd w:val="0"/>
        <w:spacing w:after="0" w:line="240" w:lineRule="auto"/>
        <w:rPr>
          <w:rFonts w:ascii="Times New Roman" w:hAnsi="Times New Roman"/>
        </w:rPr>
      </w:pPr>
      <w:r w:rsidRPr="00432FFF">
        <w:rPr>
          <w:rFonts w:ascii="Times New Roman" w:hAnsi="Times New Roman"/>
          <w:b/>
        </w:rPr>
        <w:t>Office Hours:</w:t>
      </w:r>
      <w:r w:rsidRPr="00432FFF">
        <w:rPr>
          <w:rFonts w:ascii="Times New Roman" w:hAnsi="Times New Roman"/>
          <w:b/>
        </w:rPr>
        <w:tab/>
      </w:r>
      <w:r w:rsidRPr="00432FFF">
        <w:rPr>
          <w:rFonts w:ascii="Times New Roman" w:hAnsi="Times New Roman"/>
          <w:b/>
        </w:rPr>
        <w:tab/>
      </w:r>
      <w:r w:rsidRPr="00432FFF">
        <w:rPr>
          <w:rFonts w:ascii="Times New Roman" w:hAnsi="Times New Roman"/>
          <w:b/>
        </w:rPr>
        <w:tab/>
      </w:r>
      <w:r>
        <w:rPr>
          <w:rFonts w:ascii="Times New Roman" w:hAnsi="Times New Roman"/>
        </w:rPr>
        <w:t xml:space="preserve"> </w:t>
      </w:r>
    </w:p>
    <w:p w:rsidR="00570922" w:rsidRPr="00432FFF" w:rsidRDefault="00570922" w:rsidP="00570922">
      <w:pPr>
        <w:autoSpaceDE w:val="0"/>
        <w:autoSpaceDN w:val="0"/>
        <w:adjustRightInd w:val="0"/>
        <w:spacing w:line="240" w:lineRule="auto"/>
        <w:rPr>
          <w:rFonts w:ascii="Times New Roman" w:hAnsi="Times New Roman"/>
        </w:rPr>
      </w:pPr>
    </w:p>
    <w:p w:rsidR="00570922" w:rsidRPr="00B64688" w:rsidRDefault="00570922" w:rsidP="00570922">
      <w:pPr>
        <w:spacing w:after="0" w:line="240" w:lineRule="auto"/>
        <w:rPr>
          <w:rFonts w:ascii="Times New Roman" w:hAnsi="Times New Roman"/>
          <w:sz w:val="24"/>
          <w:szCs w:val="24"/>
        </w:rPr>
      </w:pPr>
      <w:r>
        <w:rPr>
          <w:rFonts w:ascii="Times New Roman" w:hAnsi="Times New Roman"/>
          <w:b/>
          <w:sz w:val="24"/>
          <w:szCs w:val="24"/>
        </w:rPr>
        <w:t>Class Meeting Time and Place:</w:t>
      </w:r>
      <w:r>
        <w:rPr>
          <w:rFonts w:ascii="Times New Roman" w:hAnsi="Times New Roman"/>
          <w:sz w:val="24"/>
          <w:szCs w:val="24"/>
        </w:rPr>
        <w:t xml:space="preserve"> This course is taught in an online format. </w:t>
      </w:r>
    </w:p>
    <w:p w:rsidR="00570922" w:rsidRPr="009A62DC"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8"/>
        <w:gridCol w:w="1710"/>
        <w:gridCol w:w="3690"/>
      </w:tblGrid>
      <w:tr w:rsidR="00570922" w:rsidRPr="000B1AA4" w:rsidTr="00E02453">
        <w:tc>
          <w:tcPr>
            <w:tcW w:w="828"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 xml:space="preserve">Week </w:t>
            </w:r>
          </w:p>
        </w:tc>
        <w:tc>
          <w:tcPr>
            <w:tcW w:w="1710"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Date</w:t>
            </w:r>
          </w:p>
        </w:tc>
        <w:tc>
          <w:tcPr>
            <w:tcW w:w="3690"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Topic</w:t>
            </w:r>
          </w:p>
        </w:tc>
      </w:tr>
      <w:tr w:rsidR="00570922" w:rsidRPr="000B1AA4" w:rsidTr="00E02453">
        <w:tc>
          <w:tcPr>
            <w:tcW w:w="828"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1</w:t>
            </w:r>
          </w:p>
        </w:tc>
        <w:tc>
          <w:tcPr>
            <w:tcW w:w="1710" w:type="dxa"/>
          </w:tcPr>
          <w:p w:rsidR="00570922" w:rsidRPr="000B1AA4" w:rsidRDefault="00570922" w:rsidP="00E02453">
            <w:pPr>
              <w:spacing w:after="0" w:line="240" w:lineRule="auto"/>
              <w:rPr>
                <w:rFonts w:ascii="Times New Roman" w:hAnsi="Times New Roman"/>
                <w:sz w:val="24"/>
                <w:szCs w:val="24"/>
              </w:rPr>
            </w:pPr>
          </w:p>
        </w:tc>
        <w:tc>
          <w:tcPr>
            <w:tcW w:w="3690"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Introductions</w:t>
            </w:r>
          </w:p>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Review of Syllabus</w:t>
            </w:r>
          </w:p>
        </w:tc>
      </w:tr>
      <w:tr w:rsidR="00570922" w:rsidRPr="000B1AA4" w:rsidTr="00E02453">
        <w:tc>
          <w:tcPr>
            <w:tcW w:w="828"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2</w:t>
            </w:r>
          </w:p>
        </w:tc>
        <w:tc>
          <w:tcPr>
            <w:tcW w:w="1710" w:type="dxa"/>
          </w:tcPr>
          <w:p w:rsidR="00570922" w:rsidRPr="000B1AA4" w:rsidRDefault="00570922" w:rsidP="00E02453">
            <w:pPr>
              <w:spacing w:after="0" w:line="240" w:lineRule="auto"/>
              <w:rPr>
                <w:rFonts w:ascii="Times New Roman" w:hAnsi="Times New Roman"/>
                <w:sz w:val="24"/>
                <w:szCs w:val="24"/>
              </w:rPr>
            </w:pPr>
          </w:p>
        </w:tc>
        <w:tc>
          <w:tcPr>
            <w:tcW w:w="3690"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Political impact on health care</w:t>
            </w:r>
          </w:p>
        </w:tc>
      </w:tr>
      <w:tr w:rsidR="00570922" w:rsidRPr="000B1AA4" w:rsidTr="00E02453">
        <w:tc>
          <w:tcPr>
            <w:tcW w:w="828"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3</w:t>
            </w:r>
          </w:p>
        </w:tc>
        <w:tc>
          <w:tcPr>
            <w:tcW w:w="1710" w:type="dxa"/>
          </w:tcPr>
          <w:p w:rsidR="00570922" w:rsidRPr="000B1AA4" w:rsidRDefault="00570922" w:rsidP="00E02453">
            <w:pPr>
              <w:spacing w:after="0" w:line="240" w:lineRule="auto"/>
              <w:rPr>
                <w:rFonts w:ascii="Times New Roman" w:hAnsi="Times New Roman"/>
                <w:sz w:val="24"/>
                <w:szCs w:val="24"/>
              </w:rPr>
            </w:pPr>
          </w:p>
        </w:tc>
        <w:tc>
          <w:tcPr>
            <w:tcW w:w="3690"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Regulation awareness and influences</w:t>
            </w:r>
          </w:p>
        </w:tc>
      </w:tr>
      <w:tr w:rsidR="00570922" w:rsidRPr="000B1AA4" w:rsidTr="00E02453">
        <w:tc>
          <w:tcPr>
            <w:tcW w:w="828"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4</w:t>
            </w:r>
          </w:p>
        </w:tc>
        <w:tc>
          <w:tcPr>
            <w:tcW w:w="1710" w:type="dxa"/>
          </w:tcPr>
          <w:p w:rsidR="00570922" w:rsidRPr="000B1AA4" w:rsidRDefault="00570922" w:rsidP="00E02453">
            <w:pPr>
              <w:spacing w:after="0" w:line="240" w:lineRule="auto"/>
              <w:rPr>
                <w:rFonts w:ascii="Times New Roman" w:hAnsi="Times New Roman"/>
                <w:sz w:val="24"/>
                <w:szCs w:val="24"/>
              </w:rPr>
            </w:pPr>
          </w:p>
        </w:tc>
        <w:tc>
          <w:tcPr>
            <w:tcW w:w="3690"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Social issues related to demogra</w:t>
            </w:r>
            <w:r>
              <w:rPr>
                <w:rFonts w:ascii="Times New Roman" w:hAnsi="Times New Roman"/>
                <w:sz w:val="24"/>
                <w:szCs w:val="24"/>
              </w:rPr>
              <w:t>phic trends, delivery of health</w:t>
            </w:r>
            <w:r w:rsidRPr="000B1AA4">
              <w:rPr>
                <w:rFonts w:ascii="Times New Roman" w:hAnsi="Times New Roman"/>
                <w:sz w:val="24"/>
                <w:szCs w:val="24"/>
              </w:rPr>
              <w:t>care, and cultural awareness</w:t>
            </w:r>
          </w:p>
        </w:tc>
      </w:tr>
      <w:tr w:rsidR="00570922" w:rsidRPr="000B1AA4" w:rsidTr="00E02453">
        <w:tc>
          <w:tcPr>
            <w:tcW w:w="828"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5</w:t>
            </w:r>
          </w:p>
        </w:tc>
        <w:tc>
          <w:tcPr>
            <w:tcW w:w="1710" w:type="dxa"/>
          </w:tcPr>
          <w:p w:rsidR="00570922" w:rsidRPr="000B1AA4" w:rsidRDefault="00570922" w:rsidP="00E02453">
            <w:pPr>
              <w:spacing w:after="0" w:line="240" w:lineRule="auto"/>
              <w:rPr>
                <w:rFonts w:ascii="Times New Roman" w:hAnsi="Times New Roman"/>
                <w:sz w:val="24"/>
                <w:szCs w:val="24"/>
              </w:rPr>
            </w:pPr>
          </w:p>
        </w:tc>
        <w:tc>
          <w:tcPr>
            <w:tcW w:w="3690"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Social issues related to demographic trends, delivery of healthcare, and cultural awareness</w:t>
            </w:r>
          </w:p>
        </w:tc>
      </w:tr>
      <w:tr w:rsidR="00570922" w:rsidRPr="000B1AA4" w:rsidTr="00E02453">
        <w:tc>
          <w:tcPr>
            <w:tcW w:w="828"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6</w:t>
            </w:r>
          </w:p>
        </w:tc>
        <w:tc>
          <w:tcPr>
            <w:tcW w:w="1710" w:type="dxa"/>
          </w:tcPr>
          <w:p w:rsidR="00570922" w:rsidRPr="000B1AA4" w:rsidRDefault="00570922" w:rsidP="00E02453">
            <w:pPr>
              <w:spacing w:after="0" w:line="240" w:lineRule="auto"/>
              <w:rPr>
                <w:rFonts w:ascii="Times New Roman" w:hAnsi="Times New Roman"/>
                <w:sz w:val="24"/>
                <w:szCs w:val="24"/>
              </w:rPr>
            </w:pPr>
          </w:p>
        </w:tc>
        <w:tc>
          <w:tcPr>
            <w:tcW w:w="3690"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Workforce issues</w:t>
            </w:r>
          </w:p>
        </w:tc>
      </w:tr>
      <w:tr w:rsidR="00570922" w:rsidRPr="000B1AA4" w:rsidTr="00E02453">
        <w:tc>
          <w:tcPr>
            <w:tcW w:w="828"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7</w:t>
            </w:r>
          </w:p>
        </w:tc>
        <w:tc>
          <w:tcPr>
            <w:tcW w:w="1710" w:type="dxa"/>
          </w:tcPr>
          <w:p w:rsidR="00570922" w:rsidRPr="000B1AA4" w:rsidRDefault="00570922" w:rsidP="00E02453">
            <w:pPr>
              <w:spacing w:after="0" w:line="240" w:lineRule="auto"/>
              <w:rPr>
                <w:rFonts w:ascii="Times New Roman" w:hAnsi="Times New Roman"/>
                <w:sz w:val="24"/>
                <w:szCs w:val="24"/>
              </w:rPr>
            </w:pPr>
          </w:p>
        </w:tc>
        <w:tc>
          <w:tcPr>
            <w:tcW w:w="3690"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Healthcare demand and resources</w:t>
            </w:r>
          </w:p>
        </w:tc>
      </w:tr>
      <w:tr w:rsidR="00570922" w:rsidRPr="000B1AA4" w:rsidTr="00E02453">
        <w:tc>
          <w:tcPr>
            <w:tcW w:w="828"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8</w:t>
            </w:r>
          </w:p>
        </w:tc>
        <w:tc>
          <w:tcPr>
            <w:tcW w:w="1710" w:type="dxa"/>
          </w:tcPr>
          <w:p w:rsidR="00570922" w:rsidRPr="000B1AA4" w:rsidRDefault="00570922" w:rsidP="00E02453">
            <w:pPr>
              <w:spacing w:after="0" w:line="240" w:lineRule="auto"/>
              <w:rPr>
                <w:rFonts w:ascii="Times New Roman" w:hAnsi="Times New Roman"/>
                <w:sz w:val="24"/>
                <w:szCs w:val="24"/>
              </w:rPr>
            </w:pPr>
          </w:p>
        </w:tc>
        <w:tc>
          <w:tcPr>
            <w:tcW w:w="3690"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Health and healthcare of different populations</w:t>
            </w:r>
          </w:p>
        </w:tc>
      </w:tr>
      <w:tr w:rsidR="00570922" w:rsidRPr="000B1AA4" w:rsidTr="00E02453">
        <w:tc>
          <w:tcPr>
            <w:tcW w:w="828"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9</w:t>
            </w:r>
          </w:p>
        </w:tc>
        <w:tc>
          <w:tcPr>
            <w:tcW w:w="1710" w:type="dxa"/>
          </w:tcPr>
          <w:p w:rsidR="00570922" w:rsidRPr="000B1AA4" w:rsidRDefault="00570922" w:rsidP="00E02453">
            <w:pPr>
              <w:spacing w:after="0" w:line="240" w:lineRule="auto"/>
              <w:rPr>
                <w:rFonts w:ascii="Times New Roman" w:hAnsi="Times New Roman"/>
                <w:sz w:val="24"/>
                <w:szCs w:val="24"/>
              </w:rPr>
            </w:pPr>
          </w:p>
        </w:tc>
        <w:tc>
          <w:tcPr>
            <w:tcW w:w="3690"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Health and healthcare of different populations</w:t>
            </w:r>
          </w:p>
        </w:tc>
      </w:tr>
      <w:tr w:rsidR="00570922" w:rsidRPr="000B1AA4" w:rsidTr="00E02453">
        <w:tc>
          <w:tcPr>
            <w:tcW w:w="828"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10</w:t>
            </w:r>
          </w:p>
        </w:tc>
        <w:tc>
          <w:tcPr>
            <w:tcW w:w="1710" w:type="dxa"/>
          </w:tcPr>
          <w:p w:rsidR="00570922" w:rsidRPr="000B1AA4" w:rsidRDefault="00570922" w:rsidP="00E02453">
            <w:pPr>
              <w:spacing w:after="0" w:line="240" w:lineRule="auto"/>
              <w:rPr>
                <w:rFonts w:ascii="Times New Roman" w:hAnsi="Times New Roman"/>
                <w:sz w:val="24"/>
                <w:szCs w:val="24"/>
              </w:rPr>
            </w:pPr>
          </w:p>
        </w:tc>
        <w:tc>
          <w:tcPr>
            <w:tcW w:w="3690" w:type="dxa"/>
          </w:tcPr>
          <w:p w:rsidR="00570922" w:rsidRPr="000B1AA4" w:rsidRDefault="00570922" w:rsidP="00E02453">
            <w:pPr>
              <w:spacing w:after="0" w:line="240" w:lineRule="auto"/>
              <w:rPr>
                <w:rFonts w:ascii="Times New Roman" w:hAnsi="Times New Roman"/>
                <w:sz w:val="24"/>
                <w:szCs w:val="24"/>
              </w:rPr>
            </w:pPr>
            <w:r>
              <w:rPr>
                <w:rFonts w:ascii="Times New Roman" w:hAnsi="Times New Roman"/>
                <w:sz w:val="24"/>
                <w:szCs w:val="24"/>
              </w:rPr>
              <w:t>Health</w:t>
            </w:r>
            <w:r w:rsidRPr="000B1AA4">
              <w:rPr>
                <w:rFonts w:ascii="Times New Roman" w:hAnsi="Times New Roman"/>
                <w:sz w:val="24"/>
                <w:szCs w:val="24"/>
              </w:rPr>
              <w:t xml:space="preserve">care stakeholders; the patient, </w:t>
            </w:r>
            <w:proofErr w:type="spellStart"/>
            <w:r w:rsidRPr="000B1AA4">
              <w:rPr>
                <w:rFonts w:ascii="Times New Roman" w:hAnsi="Times New Roman"/>
                <w:sz w:val="24"/>
                <w:szCs w:val="24"/>
              </w:rPr>
              <w:t>payors</w:t>
            </w:r>
            <w:proofErr w:type="spellEnd"/>
            <w:r w:rsidRPr="000B1AA4">
              <w:rPr>
                <w:rFonts w:ascii="Times New Roman" w:hAnsi="Times New Roman"/>
                <w:sz w:val="24"/>
                <w:szCs w:val="24"/>
              </w:rPr>
              <w:t>, and providers</w:t>
            </w:r>
          </w:p>
        </w:tc>
      </w:tr>
      <w:tr w:rsidR="00570922" w:rsidRPr="000B1AA4" w:rsidTr="00E02453">
        <w:tc>
          <w:tcPr>
            <w:tcW w:w="828"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11</w:t>
            </w:r>
          </w:p>
        </w:tc>
        <w:tc>
          <w:tcPr>
            <w:tcW w:w="1710" w:type="dxa"/>
          </w:tcPr>
          <w:p w:rsidR="00570922" w:rsidRPr="000B1AA4" w:rsidRDefault="00570922" w:rsidP="00E02453">
            <w:pPr>
              <w:spacing w:after="0" w:line="240" w:lineRule="auto"/>
              <w:rPr>
                <w:rFonts w:ascii="Times New Roman" w:hAnsi="Times New Roman"/>
                <w:sz w:val="24"/>
                <w:szCs w:val="24"/>
              </w:rPr>
            </w:pPr>
          </w:p>
        </w:tc>
        <w:tc>
          <w:tcPr>
            <w:tcW w:w="3690"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Wellness and health behaviors</w:t>
            </w:r>
          </w:p>
        </w:tc>
      </w:tr>
      <w:tr w:rsidR="00570922" w:rsidRPr="000B1AA4" w:rsidTr="00E02453">
        <w:tc>
          <w:tcPr>
            <w:tcW w:w="828" w:type="dxa"/>
          </w:tcPr>
          <w:p w:rsidR="00570922" w:rsidRPr="000B1AA4" w:rsidRDefault="00570922" w:rsidP="00E02453">
            <w:pPr>
              <w:spacing w:after="0" w:line="240" w:lineRule="auto"/>
              <w:rPr>
                <w:rFonts w:ascii="Times New Roman" w:hAnsi="Times New Roman"/>
                <w:sz w:val="24"/>
                <w:szCs w:val="24"/>
              </w:rPr>
            </w:pPr>
            <w:r>
              <w:rPr>
                <w:rFonts w:ascii="Times New Roman" w:hAnsi="Times New Roman"/>
                <w:sz w:val="24"/>
                <w:szCs w:val="24"/>
              </w:rPr>
              <w:t>12</w:t>
            </w:r>
          </w:p>
        </w:tc>
        <w:tc>
          <w:tcPr>
            <w:tcW w:w="1710" w:type="dxa"/>
          </w:tcPr>
          <w:p w:rsidR="00570922" w:rsidRPr="000B1AA4" w:rsidRDefault="00570922" w:rsidP="00E02453">
            <w:pPr>
              <w:spacing w:after="0" w:line="240" w:lineRule="auto"/>
              <w:rPr>
                <w:rFonts w:ascii="Times New Roman" w:hAnsi="Times New Roman"/>
                <w:sz w:val="24"/>
                <w:szCs w:val="24"/>
              </w:rPr>
            </w:pPr>
          </w:p>
        </w:tc>
        <w:tc>
          <w:tcPr>
            <w:tcW w:w="3690" w:type="dxa"/>
          </w:tcPr>
          <w:p w:rsidR="00570922" w:rsidRPr="000B1AA4" w:rsidRDefault="00570922" w:rsidP="00E02453">
            <w:pPr>
              <w:spacing w:after="0" w:line="240" w:lineRule="auto"/>
              <w:rPr>
                <w:rFonts w:ascii="Times New Roman" w:hAnsi="Times New Roman"/>
                <w:sz w:val="24"/>
                <w:szCs w:val="24"/>
              </w:rPr>
            </w:pPr>
            <w:r>
              <w:rPr>
                <w:rFonts w:ascii="Times New Roman" w:hAnsi="Times New Roman"/>
                <w:sz w:val="24"/>
                <w:szCs w:val="24"/>
              </w:rPr>
              <w:t>Continuation of wellness and health behaviors</w:t>
            </w:r>
          </w:p>
        </w:tc>
      </w:tr>
      <w:tr w:rsidR="00570922" w:rsidRPr="000B1AA4" w:rsidTr="00E02453">
        <w:tc>
          <w:tcPr>
            <w:tcW w:w="828"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1</w:t>
            </w:r>
            <w:r>
              <w:rPr>
                <w:rFonts w:ascii="Times New Roman" w:hAnsi="Times New Roman"/>
                <w:sz w:val="24"/>
                <w:szCs w:val="24"/>
              </w:rPr>
              <w:t>3</w:t>
            </w:r>
          </w:p>
        </w:tc>
        <w:tc>
          <w:tcPr>
            <w:tcW w:w="1710" w:type="dxa"/>
          </w:tcPr>
          <w:p w:rsidR="00570922" w:rsidRPr="000B1AA4" w:rsidRDefault="00570922" w:rsidP="00E02453">
            <w:pPr>
              <w:spacing w:after="0" w:line="240" w:lineRule="auto"/>
              <w:rPr>
                <w:rFonts w:ascii="Times New Roman" w:hAnsi="Times New Roman"/>
                <w:sz w:val="24"/>
                <w:szCs w:val="24"/>
              </w:rPr>
            </w:pPr>
          </w:p>
        </w:tc>
        <w:tc>
          <w:tcPr>
            <w:tcW w:w="3690"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Healthcare delivery models</w:t>
            </w:r>
          </w:p>
        </w:tc>
      </w:tr>
      <w:tr w:rsidR="00570922" w:rsidRPr="000B1AA4" w:rsidTr="00E02453">
        <w:tc>
          <w:tcPr>
            <w:tcW w:w="828"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1</w:t>
            </w:r>
            <w:r>
              <w:rPr>
                <w:rFonts w:ascii="Times New Roman" w:hAnsi="Times New Roman"/>
                <w:sz w:val="24"/>
                <w:szCs w:val="24"/>
              </w:rPr>
              <w:t>4</w:t>
            </w:r>
          </w:p>
        </w:tc>
        <w:tc>
          <w:tcPr>
            <w:tcW w:w="1710" w:type="dxa"/>
          </w:tcPr>
          <w:p w:rsidR="00570922" w:rsidRPr="000B1AA4" w:rsidRDefault="00570922" w:rsidP="00E02453">
            <w:pPr>
              <w:spacing w:after="0" w:line="240" w:lineRule="auto"/>
              <w:rPr>
                <w:rFonts w:ascii="Times New Roman" w:hAnsi="Times New Roman"/>
                <w:sz w:val="24"/>
                <w:szCs w:val="24"/>
              </w:rPr>
            </w:pPr>
          </w:p>
        </w:tc>
        <w:tc>
          <w:tcPr>
            <w:tcW w:w="3690"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International competitiveness and rising health costs</w:t>
            </w:r>
          </w:p>
        </w:tc>
      </w:tr>
      <w:tr w:rsidR="00570922" w:rsidRPr="000B1AA4" w:rsidTr="00E02453">
        <w:tc>
          <w:tcPr>
            <w:tcW w:w="828" w:type="dxa"/>
          </w:tcPr>
          <w:p w:rsidR="00570922" w:rsidRPr="000B1AA4" w:rsidRDefault="00570922" w:rsidP="00E02453">
            <w:pPr>
              <w:spacing w:after="0" w:line="240" w:lineRule="auto"/>
              <w:rPr>
                <w:rFonts w:ascii="Times New Roman" w:hAnsi="Times New Roman"/>
                <w:sz w:val="24"/>
                <w:szCs w:val="24"/>
              </w:rPr>
            </w:pPr>
            <w:r w:rsidRPr="000B1AA4">
              <w:rPr>
                <w:rFonts w:ascii="Times New Roman" w:hAnsi="Times New Roman"/>
                <w:sz w:val="24"/>
                <w:szCs w:val="24"/>
              </w:rPr>
              <w:t>1</w:t>
            </w:r>
            <w:r>
              <w:rPr>
                <w:rFonts w:ascii="Times New Roman" w:hAnsi="Times New Roman"/>
                <w:sz w:val="24"/>
                <w:szCs w:val="24"/>
              </w:rPr>
              <w:t>5</w:t>
            </w:r>
          </w:p>
        </w:tc>
        <w:tc>
          <w:tcPr>
            <w:tcW w:w="1710" w:type="dxa"/>
          </w:tcPr>
          <w:p w:rsidR="00570922" w:rsidRPr="000B1AA4" w:rsidRDefault="00570922" w:rsidP="00E02453">
            <w:pPr>
              <w:spacing w:after="0" w:line="240" w:lineRule="auto"/>
              <w:rPr>
                <w:rFonts w:ascii="Times New Roman" w:hAnsi="Times New Roman"/>
                <w:sz w:val="24"/>
                <w:szCs w:val="24"/>
              </w:rPr>
            </w:pPr>
          </w:p>
        </w:tc>
        <w:tc>
          <w:tcPr>
            <w:tcW w:w="3690" w:type="dxa"/>
          </w:tcPr>
          <w:p w:rsidR="00570922" w:rsidRPr="000B1AA4" w:rsidRDefault="00570922" w:rsidP="00E02453">
            <w:pPr>
              <w:spacing w:after="0" w:line="240" w:lineRule="auto"/>
              <w:rPr>
                <w:rFonts w:ascii="Times New Roman" w:hAnsi="Times New Roman"/>
                <w:sz w:val="24"/>
                <w:szCs w:val="24"/>
              </w:rPr>
            </w:pPr>
            <w:r>
              <w:rPr>
                <w:rFonts w:ascii="Times New Roman" w:hAnsi="Times New Roman"/>
                <w:sz w:val="24"/>
                <w:szCs w:val="24"/>
              </w:rPr>
              <w:t xml:space="preserve">Analysis of current proposed nursing regulations as requested by legislative staff for local political representative </w:t>
            </w:r>
          </w:p>
        </w:tc>
      </w:tr>
      <w:tr w:rsidR="00570922" w:rsidRPr="000B1AA4" w:rsidTr="00E02453">
        <w:tc>
          <w:tcPr>
            <w:tcW w:w="828" w:type="dxa"/>
          </w:tcPr>
          <w:p w:rsidR="00570922" w:rsidRPr="000B1AA4" w:rsidRDefault="00570922" w:rsidP="00E02453">
            <w:pPr>
              <w:spacing w:after="0" w:line="240" w:lineRule="auto"/>
              <w:rPr>
                <w:rFonts w:ascii="Times New Roman" w:hAnsi="Times New Roman"/>
                <w:sz w:val="24"/>
                <w:szCs w:val="24"/>
              </w:rPr>
            </w:pPr>
            <w:r>
              <w:rPr>
                <w:rFonts w:ascii="Times New Roman" w:hAnsi="Times New Roman"/>
                <w:sz w:val="24"/>
                <w:szCs w:val="24"/>
              </w:rPr>
              <w:t>16</w:t>
            </w:r>
          </w:p>
        </w:tc>
        <w:tc>
          <w:tcPr>
            <w:tcW w:w="1710" w:type="dxa"/>
          </w:tcPr>
          <w:p w:rsidR="00570922" w:rsidRPr="000B1AA4" w:rsidRDefault="00570922" w:rsidP="00E02453">
            <w:pPr>
              <w:spacing w:after="0" w:line="240" w:lineRule="auto"/>
              <w:rPr>
                <w:rFonts w:ascii="Times New Roman" w:hAnsi="Times New Roman"/>
                <w:sz w:val="24"/>
                <w:szCs w:val="24"/>
              </w:rPr>
            </w:pPr>
          </w:p>
        </w:tc>
        <w:tc>
          <w:tcPr>
            <w:tcW w:w="3690" w:type="dxa"/>
          </w:tcPr>
          <w:p w:rsidR="00570922" w:rsidRDefault="00570922" w:rsidP="00E02453">
            <w:pPr>
              <w:spacing w:after="0" w:line="240" w:lineRule="auto"/>
              <w:rPr>
                <w:rFonts w:ascii="Times New Roman" w:hAnsi="Times New Roman"/>
                <w:sz w:val="24"/>
                <w:szCs w:val="24"/>
              </w:rPr>
            </w:pPr>
            <w:r>
              <w:rPr>
                <w:rFonts w:ascii="Times New Roman" w:hAnsi="Times New Roman"/>
                <w:sz w:val="24"/>
                <w:szCs w:val="24"/>
              </w:rPr>
              <w:t>Review and summary of course</w:t>
            </w:r>
          </w:p>
        </w:tc>
      </w:tr>
    </w:tbl>
    <w:p w:rsidR="00570922" w:rsidRDefault="00570922" w:rsidP="00570922">
      <w:pPr>
        <w:jc w:val="center"/>
        <w:rPr>
          <w:rFonts w:ascii="Times New Roman" w:hAnsi="Times New Roman"/>
          <w:sz w:val="24"/>
          <w:szCs w:val="24"/>
        </w:rPr>
      </w:pPr>
    </w:p>
    <w:p w:rsidR="00570922" w:rsidRDefault="00570922" w:rsidP="00570922">
      <w:pPr>
        <w:spacing w:after="0" w:line="240" w:lineRule="auto"/>
        <w:rPr>
          <w:rFonts w:ascii="Times New Roman" w:hAnsi="Times New Roman"/>
          <w:sz w:val="24"/>
          <w:szCs w:val="24"/>
        </w:rPr>
      </w:pPr>
      <w:r>
        <w:rPr>
          <w:rFonts w:ascii="Times New Roman" w:hAnsi="Times New Roman"/>
          <w:sz w:val="24"/>
          <w:szCs w:val="24"/>
        </w:rPr>
        <w:br w:type="page"/>
      </w:r>
    </w:p>
    <w:p w:rsidR="00570922" w:rsidRDefault="00570922" w:rsidP="00570922">
      <w:pPr>
        <w:jc w:val="center"/>
        <w:rPr>
          <w:rFonts w:ascii="Times New Roman" w:hAnsi="Times New Roman"/>
          <w:sz w:val="24"/>
          <w:szCs w:val="24"/>
        </w:rPr>
      </w:pPr>
      <w:r>
        <w:rPr>
          <w:rFonts w:ascii="Times New Roman" w:hAnsi="Times New Roman"/>
          <w:sz w:val="24"/>
          <w:szCs w:val="24"/>
        </w:rPr>
        <w:lastRenderedPageBreak/>
        <w:t>The Politics of Healthcare</w:t>
      </w:r>
    </w:p>
    <w:p w:rsidR="00570922" w:rsidRPr="004C19E9" w:rsidRDefault="00570922" w:rsidP="00570922">
      <w:pPr>
        <w:rPr>
          <w:rFonts w:ascii="Times New Roman" w:hAnsi="Times New Roman"/>
          <w:b/>
          <w:sz w:val="24"/>
          <w:szCs w:val="24"/>
        </w:rPr>
      </w:pPr>
      <w:r w:rsidRPr="004C19E9">
        <w:rPr>
          <w:rFonts w:ascii="Times New Roman" w:hAnsi="Times New Roman"/>
          <w:b/>
          <w:sz w:val="24"/>
          <w:szCs w:val="24"/>
        </w:rPr>
        <w:t>Course Description</w:t>
      </w:r>
    </w:p>
    <w:p w:rsidR="00570922" w:rsidRDefault="00570922" w:rsidP="00570922">
      <w:pPr>
        <w:rPr>
          <w:rFonts w:ascii="Times New Roman" w:hAnsi="Times New Roman"/>
          <w:sz w:val="24"/>
          <w:szCs w:val="24"/>
        </w:rPr>
      </w:pPr>
      <w:r>
        <w:rPr>
          <w:rFonts w:ascii="Times New Roman" w:hAnsi="Times New Roman"/>
          <w:sz w:val="24"/>
          <w:szCs w:val="24"/>
        </w:rPr>
        <w:t xml:space="preserve">This course examines the politics and issues related to healthcare.  The student will develop understanding of issues that confront the healthcare culture including regulation, economics, and other social issues.  </w:t>
      </w:r>
    </w:p>
    <w:p w:rsidR="00570922" w:rsidRDefault="00570922" w:rsidP="00570922">
      <w:pPr>
        <w:rPr>
          <w:rFonts w:ascii="Times New Roman" w:hAnsi="Times New Roman"/>
          <w:sz w:val="24"/>
          <w:szCs w:val="24"/>
        </w:rPr>
      </w:pPr>
      <w:r w:rsidRPr="00D54E13">
        <w:rPr>
          <w:rFonts w:ascii="Times New Roman" w:hAnsi="Times New Roman"/>
          <w:b/>
          <w:sz w:val="24"/>
          <w:szCs w:val="24"/>
        </w:rPr>
        <w:t>Prerequisites</w:t>
      </w:r>
      <w:r>
        <w:rPr>
          <w:rFonts w:ascii="Times New Roman" w:hAnsi="Times New Roman"/>
          <w:sz w:val="24"/>
          <w:szCs w:val="24"/>
        </w:rPr>
        <w:t xml:space="preserve"> Admission to SON Graduate Program</w:t>
      </w:r>
    </w:p>
    <w:p w:rsidR="00570922" w:rsidRPr="004C19E9" w:rsidRDefault="00570922" w:rsidP="00570922">
      <w:pPr>
        <w:rPr>
          <w:rFonts w:ascii="Times New Roman" w:hAnsi="Times New Roman"/>
          <w:b/>
          <w:sz w:val="24"/>
          <w:szCs w:val="24"/>
        </w:rPr>
      </w:pPr>
      <w:r w:rsidRPr="004C19E9">
        <w:rPr>
          <w:rFonts w:ascii="Times New Roman" w:hAnsi="Times New Roman"/>
          <w:b/>
          <w:sz w:val="24"/>
          <w:szCs w:val="24"/>
        </w:rPr>
        <w:t>Credit Hour Distribution</w:t>
      </w:r>
    </w:p>
    <w:p w:rsidR="00570922" w:rsidRDefault="00570922" w:rsidP="00570922">
      <w:pPr>
        <w:rPr>
          <w:rFonts w:ascii="Times New Roman" w:hAnsi="Times New Roman"/>
          <w:sz w:val="24"/>
          <w:szCs w:val="24"/>
        </w:rPr>
      </w:pPr>
      <w:r>
        <w:rPr>
          <w:rFonts w:ascii="Times New Roman" w:hAnsi="Times New Roman"/>
          <w:sz w:val="24"/>
          <w:szCs w:val="24"/>
        </w:rPr>
        <w:t xml:space="preserve">3 credit hours </w:t>
      </w:r>
    </w:p>
    <w:p w:rsidR="00570922" w:rsidRPr="004C19E9" w:rsidRDefault="00570922" w:rsidP="00570922">
      <w:pPr>
        <w:rPr>
          <w:rFonts w:ascii="Times New Roman" w:hAnsi="Times New Roman"/>
          <w:b/>
          <w:sz w:val="24"/>
          <w:szCs w:val="24"/>
        </w:rPr>
      </w:pPr>
      <w:r w:rsidRPr="004C19E9">
        <w:rPr>
          <w:rFonts w:ascii="Times New Roman" w:hAnsi="Times New Roman"/>
          <w:b/>
          <w:sz w:val="24"/>
          <w:szCs w:val="24"/>
        </w:rPr>
        <w:t>Course Objectives</w:t>
      </w:r>
    </w:p>
    <w:p w:rsidR="00570922" w:rsidRPr="00F458AE" w:rsidRDefault="00570922" w:rsidP="00570922">
      <w:pPr>
        <w:spacing w:after="0" w:line="240" w:lineRule="auto"/>
        <w:outlineLvl w:val="0"/>
        <w:rPr>
          <w:rFonts w:ascii="Times New Roman" w:hAnsi="Times New Roman"/>
          <w:sz w:val="24"/>
          <w:szCs w:val="24"/>
        </w:rPr>
      </w:pPr>
      <w:r w:rsidRPr="00F458AE">
        <w:rPr>
          <w:rFonts w:ascii="Times New Roman" w:hAnsi="Times New Roman"/>
          <w:sz w:val="24"/>
          <w:szCs w:val="24"/>
        </w:rPr>
        <w:t>Upon completion of this course, the student is expected to:</w:t>
      </w:r>
    </w:p>
    <w:p w:rsidR="00570922" w:rsidRPr="00F458AE" w:rsidRDefault="00570922" w:rsidP="00570922">
      <w:pPr>
        <w:numPr>
          <w:ilvl w:val="0"/>
          <w:numId w:val="12"/>
        </w:numPr>
        <w:spacing w:after="0" w:line="240" w:lineRule="auto"/>
        <w:outlineLvl w:val="0"/>
        <w:rPr>
          <w:rFonts w:ascii="Times New Roman" w:hAnsi="Times New Roman"/>
          <w:sz w:val="24"/>
          <w:szCs w:val="24"/>
        </w:rPr>
      </w:pPr>
      <w:r w:rsidRPr="00F458AE">
        <w:rPr>
          <w:rFonts w:ascii="Times New Roman" w:hAnsi="Times New Roman"/>
          <w:sz w:val="24"/>
          <w:szCs w:val="24"/>
        </w:rPr>
        <w:t xml:space="preserve">Examine the role of federal and state government in healthcare </w:t>
      </w:r>
    </w:p>
    <w:p w:rsidR="00570922" w:rsidRPr="00F458AE" w:rsidRDefault="00570922" w:rsidP="00570922">
      <w:pPr>
        <w:numPr>
          <w:ilvl w:val="0"/>
          <w:numId w:val="12"/>
        </w:numPr>
        <w:spacing w:after="0" w:line="240" w:lineRule="auto"/>
        <w:outlineLvl w:val="0"/>
        <w:rPr>
          <w:rFonts w:ascii="Times New Roman" w:hAnsi="Times New Roman"/>
          <w:sz w:val="24"/>
          <w:szCs w:val="24"/>
        </w:rPr>
      </w:pPr>
      <w:r w:rsidRPr="00F458AE">
        <w:rPr>
          <w:rFonts w:ascii="Times New Roman" w:hAnsi="Times New Roman"/>
          <w:sz w:val="24"/>
          <w:szCs w:val="24"/>
        </w:rPr>
        <w:t>Analyze the regulatory process for its impact on healthcare.</w:t>
      </w:r>
    </w:p>
    <w:p w:rsidR="00570922" w:rsidRPr="00F458AE" w:rsidRDefault="00570922" w:rsidP="00570922">
      <w:pPr>
        <w:numPr>
          <w:ilvl w:val="0"/>
          <w:numId w:val="12"/>
        </w:numPr>
        <w:spacing w:after="0" w:line="240" w:lineRule="auto"/>
        <w:outlineLvl w:val="0"/>
        <w:rPr>
          <w:rFonts w:ascii="Times New Roman" w:hAnsi="Times New Roman"/>
          <w:sz w:val="24"/>
          <w:szCs w:val="24"/>
        </w:rPr>
      </w:pPr>
      <w:r w:rsidRPr="00F458AE">
        <w:rPr>
          <w:rFonts w:ascii="Times New Roman" w:hAnsi="Times New Roman"/>
          <w:sz w:val="24"/>
          <w:szCs w:val="24"/>
        </w:rPr>
        <w:t>Probe the social issues of allocating healthcare resources</w:t>
      </w:r>
      <w:r>
        <w:rPr>
          <w:rFonts w:ascii="Times New Roman" w:hAnsi="Times New Roman"/>
          <w:sz w:val="24"/>
          <w:szCs w:val="24"/>
        </w:rPr>
        <w:t>.</w:t>
      </w:r>
    </w:p>
    <w:p w:rsidR="00570922" w:rsidRPr="004019F4" w:rsidRDefault="00570922" w:rsidP="00570922">
      <w:pPr>
        <w:numPr>
          <w:ilvl w:val="0"/>
          <w:numId w:val="12"/>
        </w:numPr>
        <w:spacing w:after="0" w:line="240" w:lineRule="auto"/>
        <w:outlineLvl w:val="0"/>
        <w:rPr>
          <w:rFonts w:ascii="Times New Roman" w:hAnsi="Times New Roman" w:cs="Times New Roman"/>
          <w:sz w:val="24"/>
          <w:szCs w:val="24"/>
        </w:rPr>
      </w:pPr>
      <w:r w:rsidRPr="004019F4">
        <w:rPr>
          <w:rFonts w:ascii="Times New Roman" w:hAnsi="Times New Roman" w:cs="Times New Roman"/>
          <w:sz w:val="24"/>
          <w:szCs w:val="24"/>
        </w:rPr>
        <w:t>Investigate moral, ethical, and legal issues surrounding the economics of the healthcare industry.</w:t>
      </w:r>
    </w:p>
    <w:p w:rsidR="00570922" w:rsidRPr="004019F4" w:rsidRDefault="00570922" w:rsidP="00570922">
      <w:pPr>
        <w:pStyle w:val="BodyText"/>
        <w:numPr>
          <w:ilvl w:val="0"/>
          <w:numId w:val="12"/>
        </w:numPr>
        <w:spacing w:after="0" w:line="240" w:lineRule="auto"/>
        <w:rPr>
          <w:rFonts w:ascii="Times New Roman" w:hAnsi="Times New Roman" w:cs="Times New Roman"/>
          <w:sz w:val="24"/>
          <w:szCs w:val="24"/>
        </w:rPr>
      </w:pPr>
      <w:r w:rsidRPr="004019F4">
        <w:rPr>
          <w:rFonts w:ascii="Times New Roman" w:hAnsi="Times New Roman" w:cs="Times New Roman"/>
          <w:sz w:val="24"/>
          <w:szCs w:val="24"/>
        </w:rPr>
        <w:t xml:space="preserve">Assemble concepts and principles of the arts, sciences, humanities, and nursing in order to make advanced practice nursing decisions concerning issues related to policy, economics, and resource allocation. </w:t>
      </w:r>
    </w:p>
    <w:p w:rsidR="00570922" w:rsidRPr="004019F4" w:rsidRDefault="00570922" w:rsidP="00570922">
      <w:pPr>
        <w:pStyle w:val="BodyText"/>
        <w:numPr>
          <w:ilvl w:val="0"/>
          <w:numId w:val="12"/>
        </w:numPr>
        <w:spacing w:after="0" w:line="240" w:lineRule="auto"/>
        <w:rPr>
          <w:rFonts w:ascii="Times New Roman" w:hAnsi="Times New Roman" w:cs="Times New Roman"/>
          <w:sz w:val="24"/>
          <w:szCs w:val="24"/>
        </w:rPr>
      </w:pPr>
      <w:r w:rsidRPr="004019F4">
        <w:rPr>
          <w:rFonts w:ascii="Times New Roman" w:hAnsi="Times New Roman" w:cs="Times New Roman"/>
          <w:sz w:val="24"/>
          <w:szCs w:val="24"/>
        </w:rPr>
        <w:t>Synthesize responsibility and accountability using consistent behavior patterns and professional communication.</w:t>
      </w:r>
    </w:p>
    <w:p w:rsidR="00570922" w:rsidRPr="004019F4" w:rsidRDefault="00570922" w:rsidP="00570922">
      <w:pPr>
        <w:pStyle w:val="BodyText"/>
        <w:numPr>
          <w:ilvl w:val="0"/>
          <w:numId w:val="12"/>
        </w:numPr>
        <w:spacing w:after="0" w:line="240" w:lineRule="auto"/>
        <w:rPr>
          <w:rFonts w:ascii="Times New Roman" w:hAnsi="Times New Roman" w:cs="Times New Roman"/>
          <w:sz w:val="24"/>
          <w:szCs w:val="24"/>
        </w:rPr>
      </w:pPr>
      <w:r w:rsidRPr="004019F4">
        <w:rPr>
          <w:rFonts w:ascii="Times New Roman" w:hAnsi="Times New Roman" w:cs="Times New Roman"/>
          <w:sz w:val="24"/>
          <w:szCs w:val="24"/>
        </w:rPr>
        <w:t>Evaluate the role of evidence based practice in healthcare policy.</w:t>
      </w:r>
    </w:p>
    <w:p w:rsidR="00570922" w:rsidRPr="004019F4" w:rsidRDefault="00570922" w:rsidP="00570922">
      <w:pPr>
        <w:spacing w:after="0" w:line="240" w:lineRule="auto"/>
        <w:rPr>
          <w:rFonts w:ascii="Times New Roman" w:hAnsi="Times New Roman" w:cs="Times New Roman"/>
          <w:sz w:val="24"/>
          <w:szCs w:val="24"/>
        </w:rPr>
      </w:pPr>
    </w:p>
    <w:p w:rsidR="00570922" w:rsidRPr="00F458AE" w:rsidRDefault="00570922" w:rsidP="00570922">
      <w:pPr>
        <w:spacing w:after="0" w:line="240" w:lineRule="auto"/>
        <w:outlineLvl w:val="0"/>
        <w:rPr>
          <w:rFonts w:ascii="Times New Roman" w:hAnsi="Times New Roman"/>
          <w:b/>
          <w:sz w:val="24"/>
          <w:szCs w:val="24"/>
        </w:rPr>
      </w:pPr>
      <w:r w:rsidRPr="00F458AE">
        <w:rPr>
          <w:rFonts w:ascii="Times New Roman" w:hAnsi="Times New Roman"/>
          <w:b/>
          <w:sz w:val="24"/>
          <w:szCs w:val="24"/>
        </w:rPr>
        <w:t>Topics</w:t>
      </w:r>
    </w:p>
    <w:p w:rsidR="00570922" w:rsidRPr="00F458AE" w:rsidRDefault="00570922" w:rsidP="00570922">
      <w:pPr>
        <w:spacing w:after="0" w:line="240" w:lineRule="auto"/>
        <w:outlineLvl w:val="0"/>
        <w:rPr>
          <w:rFonts w:ascii="Times New Roman" w:hAnsi="Times New Roman"/>
          <w:b/>
          <w:sz w:val="24"/>
          <w:szCs w:val="24"/>
        </w:rPr>
      </w:pPr>
    </w:p>
    <w:p w:rsidR="00570922" w:rsidRDefault="00570922" w:rsidP="00570922">
      <w:pPr>
        <w:spacing w:after="0" w:line="240" w:lineRule="auto"/>
        <w:outlineLvl w:val="0"/>
        <w:rPr>
          <w:rFonts w:ascii="Times New Roman" w:hAnsi="Times New Roman"/>
          <w:sz w:val="24"/>
          <w:szCs w:val="24"/>
        </w:rPr>
      </w:pPr>
      <w:r>
        <w:rPr>
          <w:rFonts w:ascii="Times New Roman" w:hAnsi="Times New Roman"/>
          <w:sz w:val="24"/>
          <w:szCs w:val="24"/>
        </w:rPr>
        <w:t>1.    Political impact on health</w:t>
      </w:r>
      <w:r w:rsidRPr="00F458AE">
        <w:rPr>
          <w:rFonts w:ascii="Times New Roman" w:hAnsi="Times New Roman"/>
          <w:sz w:val="24"/>
          <w:szCs w:val="24"/>
        </w:rPr>
        <w:t>care</w:t>
      </w:r>
    </w:p>
    <w:p w:rsidR="00570922" w:rsidRDefault="00570922" w:rsidP="00570922">
      <w:pPr>
        <w:spacing w:after="0" w:line="240" w:lineRule="auto"/>
        <w:outlineLvl w:val="0"/>
        <w:rPr>
          <w:rFonts w:ascii="Times New Roman" w:hAnsi="Times New Roman"/>
          <w:sz w:val="24"/>
          <w:szCs w:val="24"/>
        </w:rPr>
      </w:pPr>
      <w:r>
        <w:rPr>
          <w:rFonts w:ascii="Times New Roman" w:hAnsi="Times New Roman"/>
          <w:sz w:val="24"/>
          <w:szCs w:val="24"/>
        </w:rPr>
        <w:t xml:space="preserve">2.    Regulation awareness and influences  </w:t>
      </w:r>
    </w:p>
    <w:p w:rsidR="00570922" w:rsidRDefault="00570922" w:rsidP="00570922">
      <w:pPr>
        <w:spacing w:after="0" w:line="240" w:lineRule="auto"/>
        <w:outlineLvl w:val="0"/>
        <w:rPr>
          <w:rFonts w:ascii="Times New Roman" w:hAnsi="Times New Roman"/>
          <w:sz w:val="24"/>
          <w:szCs w:val="24"/>
        </w:rPr>
      </w:pPr>
      <w:r>
        <w:rPr>
          <w:rFonts w:ascii="Times New Roman" w:hAnsi="Times New Roman"/>
          <w:sz w:val="24"/>
          <w:szCs w:val="24"/>
        </w:rPr>
        <w:t>3.    Social issues related to demographic trends, delivery of healthcare, and cultural awareness</w:t>
      </w:r>
    </w:p>
    <w:p w:rsidR="00570922" w:rsidRDefault="00570922" w:rsidP="00570922">
      <w:pPr>
        <w:spacing w:after="0" w:line="240" w:lineRule="auto"/>
        <w:outlineLvl w:val="0"/>
        <w:rPr>
          <w:rFonts w:ascii="Times New Roman" w:hAnsi="Times New Roman"/>
          <w:sz w:val="24"/>
          <w:szCs w:val="24"/>
        </w:rPr>
      </w:pPr>
      <w:r>
        <w:rPr>
          <w:rFonts w:ascii="Times New Roman" w:hAnsi="Times New Roman"/>
          <w:sz w:val="24"/>
          <w:szCs w:val="24"/>
        </w:rPr>
        <w:t>4.    Workforce issues</w:t>
      </w:r>
    </w:p>
    <w:p w:rsidR="00570922" w:rsidRDefault="00570922" w:rsidP="00570922">
      <w:pPr>
        <w:spacing w:after="0" w:line="240" w:lineRule="auto"/>
        <w:outlineLvl w:val="0"/>
        <w:rPr>
          <w:rFonts w:ascii="Times New Roman" w:hAnsi="Times New Roman"/>
          <w:sz w:val="24"/>
          <w:szCs w:val="24"/>
        </w:rPr>
      </w:pPr>
      <w:r>
        <w:rPr>
          <w:rFonts w:ascii="Times New Roman" w:hAnsi="Times New Roman"/>
          <w:sz w:val="24"/>
          <w:szCs w:val="24"/>
        </w:rPr>
        <w:t>5.    Healthcare demand and resources</w:t>
      </w:r>
    </w:p>
    <w:p w:rsidR="00570922" w:rsidRDefault="00570922" w:rsidP="00570922">
      <w:pPr>
        <w:spacing w:after="0" w:line="240" w:lineRule="auto"/>
        <w:outlineLvl w:val="0"/>
        <w:rPr>
          <w:rFonts w:ascii="Times New Roman" w:hAnsi="Times New Roman"/>
          <w:sz w:val="24"/>
          <w:szCs w:val="24"/>
        </w:rPr>
      </w:pPr>
      <w:r>
        <w:rPr>
          <w:rFonts w:ascii="Times New Roman" w:hAnsi="Times New Roman"/>
          <w:sz w:val="24"/>
          <w:szCs w:val="24"/>
        </w:rPr>
        <w:t xml:space="preserve">6.    Health and healthcare of different populations  </w:t>
      </w:r>
    </w:p>
    <w:p w:rsidR="00570922" w:rsidRDefault="00570922" w:rsidP="00570922">
      <w:pPr>
        <w:spacing w:after="0" w:line="240" w:lineRule="auto"/>
        <w:outlineLvl w:val="0"/>
        <w:rPr>
          <w:rFonts w:ascii="Times New Roman" w:hAnsi="Times New Roman"/>
          <w:sz w:val="24"/>
          <w:szCs w:val="24"/>
        </w:rPr>
      </w:pPr>
      <w:r>
        <w:rPr>
          <w:rFonts w:ascii="Times New Roman" w:hAnsi="Times New Roman"/>
          <w:sz w:val="24"/>
          <w:szCs w:val="24"/>
        </w:rPr>
        <w:t xml:space="preserve">7.    Healthcare stakeholders; the patient, </w:t>
      </w:r>
      <w:proofErr w:type="spellStart"/>
      <w:r>
        <w:rPr>
          <w:rFonts w:ascii="Times New Roman" w:hAnsi="Times New Roman"/>
          <w:sz w:val="24"/>
          <w:szCs w:val="24"/>
        </w:rPr>
        <w:t>payors</w:t>
      </w:r>
      <w:proofErr w:type="spellEnd"/>
      <w:r>
        <w:rPr>
          <w:rFonts w:ascii="Times New Roman" w:hAnsi="Times New Roman"/>
          <w:sz w:val="24"/>
          <w:szCs w:val="24"/>
        </w:rPr>
        <w:t xml:space="preserve">, and providers </w:t>
      </w:r>
    </w:p>
    <w:p w:rsidR="00570922" w:rsidRDefault="00570922" w:rsidP="00570922">
      <w:pPr>
        <w:spacing w:after="0" w:line="240" w:lineRule="auto"/>
        <w:outlineLvl w:val="0"/>
        <w:rPr>
          <w:rFonts w:ascii="Times New Roman" w:hAnsi="Times New Roman"/>
          <w:sz w:val="24"/>
          <w:szCs w:val="24"/>
        </w:rPr>
      </w:pPr>
      <w:r>
        <w:rPr>
          <w:rFonts w:ascii="Times New Roman" w:hAnsi="Times New Roman"/>
          <w:sz w:val="24"/>
          <w:szCs w:val="24"/>
        </w:rPr>
        <w:t>8.    Wellness and health behaviors</w:t>
      </w:r>
    </w:p>
    <w:p w:rsidR="00570922" w:rsidRDefault="00570922" w:rsidP="00570922">
      <w:pPr>
        <w:spacing w:after="0" w:line="240" w:lineRule="auto"/>
        <w:outlineLvl w:val="0"/>
        <w:rPr>
          <w:rFonts w:ascii="Times New Roman" w:hAnsi="Times New Roman"/>
          <w:sz w:val="24"/>
          <w:szCs w:val="24"/>
        </w:rPr>
      </w:pPr>
      <w:r>
        <w:rPr>
          <w:rFonts w:ascii="Times New Roman" w:hAnsi="Times New Roman"/>
          <w:sz w:val="24"/>
          <w:szCs w:val="24"/>
        </w:rPr>
        <w:t>9.    Healthcare delivery models</w:t>
      </w:r>
    </w:p>
    <w:p w:rsidR="00570922" w:rsidRPr="00D23CD3" w:rsidRDefault="00570922" w:rsidP="00570922">
      <w:pPr>
        <w:spacing w:after="0" w:line="240" w:lineRule="auto"/>
        <w:outlineLvl w:val="0"/>
        <w:rPr>
          <w:rFonts w:ascii="Times New Roman" w:hAnsi="Times New Roman"/>
          <w:sz w:val="24"/>
          <w:szCs w:val="24"/>
        </w:rPr>
      </w:pPr>
      <w:r>
        <w:rPr>
          <w:rFonts w:ascii="Times New Roman" w:hAnsi="Times New Roman"/>
          <w:sz w:val="24"/>
          <w:szCs w:val="24"/>
        </w:rPr>
        <w:t xml:space="preserve">10.  International competitiveness and rising health costs  </w:t>
      </w:r>
    </w:p>
    <w:p w:rsidR="00570922" w:rsidRDefault="00570922" w:rsidP="00570922">
      <w:pPr>
        <w:spacing w:after="0" w:line="240" w:lineRule="auto"/>
        <w:rPr>
          <w:rFonts w:ascii="Times New Roman" w:hAnsi="Times New Roman"/>
          <w:b/>
          <w:sz w:val="24"/>
          <w:szCs w:val="24"/>
        </w:rPr>
      </w:pPr>
    </w:p>
    <w:p w:rsidR="00570922" w:rsidRDefault="00570922" w:rsidP="00570922">
      <w:pPr>
        <w:spacing w:after="0" w:line="240" w:lineRule="auto"/>
        <w:rPr>
          <w:rFonts w:ascii="Times New Roman" w:hAnsi="Times New Roman"/>
          <w:b/>
          <w:sz w:val="24"/>
          <w:szCs w:val="24"/>
        </w:rPr>
      </w:pPr>
      <w:r w:rsidRPr="00532A7C">
        <w:rPr>
          <w:rFonts w:ascii="Times New Roman" w:hAnsi="Times New Roman"/>
          <w:b/>
          <w:sz w:val="24"/>
          <w:szCs w:val="24"/>
        </w:rPr>
        <w:t>Instructional Methods</w:t>
      </w:r>
    </w:p>
    <w:p w:rsidR="00570922" w:rsidRDefault="00570922" w:rsidP="00570922">
      <w:pPr>
        <w:spacing w:after="0" w:line="240" w:lineRule="auto"/>
        <w:rPr>
          <w:rFonts w:ascii="Times New Roman" w:hAnsi="Times New Roman"/>
          <w:sz w:val="24"/>
          <w:szCs w:val="24"/>
        </w:rPr>
      </w:pPr>
    </w:p>
    <w:p w:rsidR="00570922" w:rsidRDefault="00570922" w:rsidP="00570922">
      <w:pPr>
        <w:spacing w:after="0" w:line="240" w:lineRule="auto"/>
        <w:rPr>
          <w:rFonts w:ascii="Times New Roman" w:hAnsi="Times New Roman"/>
          <w:sz w:val="24"/>
          <w:szCs w:val="24"/>
        </w:rPr>
      </w:pPr>
      <w:r>
        <w:rPr>
          <w:rFonts w:ascii="Times New Roman" w:hAnsi="Times New Roman"/>
          <w:sz w:val="24"/>
          <w:szCs w:val="24"/>
        </w:rPr>
        <w:t>Discussion board, PowerPoint presentations, case studies</w:t>
      </w:r>
    </w:p>
    <w:p w:rsidR="00570922" w:rsidRPr="001213E6" w:rsidRDefault="00570922" w:rsidP="00570922">
      <w:pPr>
        <w:spacing w:after="0" w:line="240" w:lineRule="auto"/>
        <w:rPr>
          <w:rFonts w:ascii="Times New Roman" w:hAnsi="Times New Roman"/>
          <w:sz w:val="24"/>
          <w:szCs w:val="24"/>
        </w:rPr>
      </w:pPr>
    </w:p>
    <w:p w:rsidR="00570922" w:rsidRPr="00532A7C" w:rsidRDefault="00570922" w:rsidP="00570922">
      <w:pPr>
        <w:spacing w:after="0" w:line="240" w:lineRule="auto"/>
        <w:rPr>
          <w:rFonts w:ascii="Times New Roman" w:hAnsi="Times New Roman"/>
          <w:b/>
          <w:sz w:val="24"/>
          <w:szCs w:val="24"/>
        </w:rPr>
      </w:pPr>
      <w:r w:rsidRPr="00532A7C">
        <w:rPr>
          <w:rFonts w:ascii="Times New Roman" w:hAnsi="Times New Roman"/>
          <w:b/>
          <w:sz w:val="24"/>
          <w:szCs w:val="24"/>
        </w:rPr>
        <w:t>Teaching Strategies</w:t>
      </w:r>
    </w:p>
    <w:p w:rsidR="00570922" w:rsidRDefault="00570922" w:rsidP="00570922">
      <w:pPr>
        <w:spacing w:after="0" w:line="240" w:lineRule="auto"/>
        <w:rPr>
          <w:rFonts w:ascii="Times New Roman" w:hAnsi="Times New Roman"/>
          <w:sz w:val="24"/>
          <w:szCs w:val="24"/>
        </w:rPr>
      </w:pPr>
    </w:p>
    <w:p w:rsidR="00570922" w:rsidRDefault="00570922" w:rsidP="00570922">
      <w:pPr>
        <w:pStyle w:val="CommentText"/>
        <w:rPr>
          <w:rFonts w:ascii="Times New Roman" w:hAnsi="Times New Roman"/>
          <w:sz w:val="24"/>
          <w:szCs w:val="24"/>
        </w:rPr>
      </w:pPr>
      <w:r>
        <w:rPr>
          <w:rFonts w:ascii="Times New Roman" w:hAnsi="Times New Roman"/>
          <w:sz w:val="24"/>
          <w:szCs w:val="24"/>
        </w:rPr>
        <w:t xml:space="preserve"> Online discussion, reading assignments, case studies, </w:t>
      </w:r>
      <w:r w:rsidRPr="003E141C">
        <w:rPr>
          <w:rFonts w:ascii="Times New Roman" w:hAnsi="Times New Roman"/>
          <w:sz w:val="24"/>
          <w:szCs w:val="24"/>
        </w:rPr>
        <w:t>online lecture modules, test</w:t>
      </w:r>
      <w:r>
        <w:rPr>
          <w:rFonts w:ascii="Times New Roman" w:hAnsi="Times New Roman"/>
          <w:sz w:val="24"/>
          <w:szCs w:val="24"/>
        </w:rPr>
        <w:t>s</w:t>
      </w:r>
    </w:p>
    <w:p w:rsidR="00570922" w:rsidRDefault="00570922" w:rsidP="00570922">
      <w:pPr>
        <w:spacing w:after="0" w:line="240" w:lineRule="auto"/>
        <w:rPr>
          <w:rFonts w:ascii="Times New Roman" w:hAnsi="Times New Roman"/>
          <w:b/>
          <w:sz w:val="24"/>
          <w:szCs w:val="24"/>
        </w:rPr>
      </w:pPr>
      <w:r w:rsidRPr="00532A7C">
        <w:rPr>
          <w:rFonts w:ascii="Times New Roman" w:hAnsi="Times New Roman"/>
          <w:b/>
          <w:sz w:val="24"/>
          <w:szCs w:val="24"/>
        </w:rPr>
        <w:t>Required Textbooks</w:t>
      </w:r>
    </w:p>
    <w:p w:rsidR="00570922" w:rsidRDefault="00570922" w:rsidP="00570922">
      <w:pPr>
        <w:spacing w:after="0" w:line="240" w:lineRule="auto"/>
        <w:rPr>
          <w:rFonts w:ascii="Times New Roman" w:hAnsi="Times New Roman"/>
          <w:b/>
          <w:sz w:val="24"/>
          <w:szCs w:val="24"/>
        </w:rPr>
      </w:pPr>
    </w:p>
    <w:p w:rsidR="00570922" w:rsidRPr="00995264" w:rsidRDefault="00570922" w:rsidP="00570922">
      <w:pPr>
        <w:spacing w:after="0" w:line="240" w:lineRule="auto"/>
        <w:rPr>
          <w:rFonts w:ascii="Times New Roman" w:hAnsi="Times New Roman"/>
          <w:sz w:val="24"/>
          <w:szCs w:val="24"/>
        </w:rPr>
      </w:pPr>
      <w:r>
        <w:rPr>
          <w:rFonts w:ascii="Times New Roman" w:hAnsi="Times New Roman"/>
          <w:sz w:val="24"/>
          <w:szCs w:val="24"/>
        </w:rPr>
        <w:t>Selected readings</w:t>
      </w:r>
    </w:p>
    <w:p w:rsidR="00570922" w:rsidRDefault="00570922" w:rsidP="00570922">
      <w:pPr>
        <w:spacing w:after="0" w:line="240" w:lineRule="auto"/>
        <w:rPr>
          <w:rFonts w:ascii="Times New Roman" w:hAnsi="Times New Roman"/>
          <w:sz w:val="24"/>
          <w:szCs w:val="24"/>
        </w:rPr>
      </w:pPr>
    </w:p>
    <w:p w:rsidR="00570922" w:rsidRPr="00532A7C" w:rsidRDefault="00570922" w:rsidP="00570922">
      <w:pPr>
        <w:spacing w:after="0" w:line="240" w:lineRule="auto"/>
        <w:rPr>
          <w:rFonts w:ascii="Times New Roman" w:hAnsi="Times New Roman"/>
          <w:b/>
          <w:sz w:val="24"/>
          <w:szCs w:val="24"/>
        </w:rPr>
      </w:pPr>
      <w:r w:rsidRPr="00532A7C">
        <w:rPr>
          <w:rFonts w:ascii="Times New Roman" w:hAnsi="Times New Roman"/>
          <w:b/>
          <w:sz w:val="24"/>
          <w:szCs w:val="24"/>
        </w:rPr>
        <w:t>Grades and Grading</w:t>
      </w:r>
      <w:r>
        <w:rPr>
          <w:rFonts w:ascii="Times New Roman" w:hAnsi="Times New Roman"/>
          <w:b/>
          <w:sz w:val="24"/>
          <w:szCs w:val="24"/>
        </w:rPr>
        <w:t xml:space="preserve"> (see grading rubrics)</w:t>
      </w:r>
    </w:p>
    <w:p w:rsidR="00570922" w:rsidRDefault="00570922" w:rsidP="00570922">
      <w:pPr>
        <w:spacing w:after="0" w:line="240" w:lineRule="auto"/>
        <w:rPr>
          <w:rFonts w:ascii="Times New Roman" w:hAnsi="Times New Roman"/>
          <w:sz w:val="24"/>
          <w:szCs w:val="24"/>
        </w:rPr>
      </w:pPr>
    </w:p>
    <w:p w:rsidR="00570922" w:rsidRPr="00835682" w:rsidRDefault="00570922" w:rsidP="00570922">
      <w:pPr>
        <w:spacing w:after="0" w:line="240" w:lineRule="auto"/>
        <w:rPr>
          <w:rFonts w:ascii="Times New Roman" w:hAnsi="Times New Roman"/>
          <w:sz w:val="24"/>
          <w:szCs w:val="24"/>
        </w:rPr>
      </w:pPr>
      <w:proofErr w:type="gramStart"/>
      <w:r>
        <w:rPr>
          <w:rFonts w:ascii="Times New Roman" w:hAnsi="Times New Roman"/>
          <w:i/>
          <w:sz w:val="24"/>
          <w:szCs w:val="24"/>
        </w:rPr>
        <w:t xml:space="preserve">PowerPoint </w:t>
      </w:r>
      <w:r w:rsidRPr="00835682">
        <w:rPr>
          <w:rFonts w:ascii="Times New Roman" w:hAnsi="Times New Roman"/>
          <w:i/>
          <w:sz w:val="24"/>
          <w:szCs w:val="24"/>
        </w:rPr>
        <w:t xml:space="preserve">Presentation on </w:t>
      </w:r>
      <w:r>
        <w:rPr>
          <w:rFonts w:ascii="Times New Roman" w:hAnsi="Times New Roman"/>
          <w:i/>
          <w:sz w:val="24"/>
          <w:szCs w:val="24"/>
        </w:rPr>
        <w:t>Healthcare Delivery Models</w:t>
      </w:r>
      <w:r>
        <w:rPr>
          <w:rFonts w:ascii="Times New Roman" w:hAnsi="Times New Roman"/>
          <w:sz w:val="24"/>
          <w:szCs w:val="24"/>
        </w:rPr>
        <w:t>-</w:t>
      </w:r>
      <w:r>
        <w:rPr>
          <w:rFonts w:ascii="Times New Roman" w:hAnsi="Times New Roman"/>
          <w:sz w:val="24"/>
          <w:szCs w:val="24"/>
        </w:rPr>
        <w:tab/>
        <w:t xml:space="preserve"> 30%.</w:t>
      </w:r>
      <w:proofErr w:type="gramEnd"/>
      <w:r>
        <w:rPr>
          <w:rFonts w:ascii="Times New Roman" w:hAnsi="Times New Roman"/>
          <w:sz w:val="24"/>
          <w:szCs w:val="24"/>
        </w:rPr>
        <w:t xml:space="preserve">  </w:t>
      </w:r>
    </w:p>
    <w:p w:rsidR="00570922" w:rsidRDefault="00570922" w:rsidP="00570922">
      <w:pPr>
        <w:spacing w:after="0" w:line="240" w:lineRule="auto"/>
        <w:rPr>
          <w:rFonts w:ascii="Times New Roman" w:hAnsi="Times New Roman"/>
          <w:i/>
          <w:sz w:val="24"/>
          <w:szCs w:val="24"/>
        </w:rPr>
      </w:pPr>
    </w:p>
    <w:p w:rsidR="00570922" w:rsidRDefault="00570922" w:rsidP="00570922">
      <w:pPr>
        <w:spacing w:after="0" w:line="240" w:lineRule="auto"/>
        <w:rPr>
          <w:rFonts w:ascii="Times New Roman" w:hAnsi="Times New Roman"/>
          <w:sz w:val="24"/>
          <w:szCs w:val="24"/>
        </w:rPr>
      </w:pPr>
      <w:proofErr w:type="gramStart"/>
      <w:r>
        <w:rPr>
          <w:rFonts w:ascii="Times New Roman" w:hAnsi="Times New Roman"/>
          <w:i/>
          <w:sz w:val="24"/>
          <w:szCs w:val="24"/>
        </w:rPr>
        <w:t>Wellness and Healthcare Behaviors Paper</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t>30%.</w:t>
      </w:r>
      <w:proofErr w:type="gramEnd"/>
      <w:r>
        <w:rPr>
          <w:rFonts w:ascii="Times New Roman" w:hAnsi="Times New Roman"/>
          <w:sz w:val="24"/>
          <w:szCs w:val="24"/>
        </w:rPr>
        <w:t xml:space="preserve"> </w:t>
      </w:r>
    </w:p>
    <w:p w:rsidR="00570922" w:rsidRPr="00835682" w:rsidRDefault="00570922" w:rsidP="00570922">
      <w:pPr>
        <w:spacing w:after="0" w:line="240" w:lineRule="auto"/>
        <w:rPr>
          <w:rFonts w:ascii="Times New Roman" w:hAnsi="Times New Roman"/>
          <w:sz w:val="24"/>
          <w:szCs w:val="24"/>
        </w:rPr>
      </w:pPr>
    </w:p>
    <w:p w:rsidR="00570922" w:rsidRDefault="00570922" w:rsidP="00570922">
      <w:pPr>
        <w:spacing w:after="0" w:line="240" w:lineRule="auto"/>
        <w:rPr>
          <w:rFonts w:ascii="Times New Roman" w:hAnsi="Times New Roman"/>
          <w:sz w:val="24"/>
          <w:szCs w:val="24"/>
        </w:rPr>
      </w:pPr>
      <w:r w:rsidRPr="00C637FF">
        <w:rPr>
          <w:rFonts w:ascii="Times New Roman" w:hAnsi="Times New Roman"/>
          <w:i/>
          <w:sz w:val="24"/>
          <w:szCs w:val="24"/>
        </w:rPr>
        <w:t>Discussion</w:t>
      </w:r>
      <w:r>
        <w:rPr>
          <w:rFonts w:ascii="Times New Roman" w:hAnsi="Times New Roman"/>
          <w:i/>
          <w:sz w:val="24"/>
          <w:szCs w:val="24"/>
        </w:rPr>
        <w:t xml:space="preserve"> Average</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20 % </w:t>
      </w:r>
    </w:p>
    <w:p w:rsidR="00570922" w:rsidRDefault="00570922" w:rsidP="00570922">
      <w:pPr>
        <w:spacing w:after="0" w:line="240" w:lineRule="auto"/>
        <w:rPr>
          <w:rFonts w:ascii="Times New Roman" w:hAnsi="Times New Roman"/>
          <w:sz w:val="24"/>
          <w:szCs w:val="24"/>
        </w:rPr>
      </w:pPr>
    </w:p>
    <w:p w:rsidR="00570922" w:rsidRDefault="00570922" w:rsidP="00570922">
      <w:pPr>
        <w:spacing w:after="0" w:line="240" w:lineRule="auto"/>
        <w:rPr>
          <w:rFonts w:ascii="Times New Roman" w:hAnsi="Times New Roman"/>
          <w:sz w:val="24"/>
          <w:szCs w:val="24"/>
        </w:rPr>
      </w:pPr>
      <w:r>
        <w:rPr>
          <w:rFonts w:ascii="Times New Roman" w:hAnsi="Times New Roman"/>
          <w:i/>
          <w:sz w:val="24"/>
          <w:szCs w:val="24"/>
        </w:rPr>
        <w:t>Case Study Average</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20% </w:t>
      </w:r>
    </w:p>
    <w:p w:rsidR="00570922" w:rsidRDefault="00570922" w:rsidP="00570922">
      <w:pPr>
        <w:spacing w:after="0" w:line="240" w:lineRule="auto"/>
        <w:ind w:left="720" w:firstLine="720"/>
        <w:rPr>
          <w:rFonts w:ascii="Times New Roman" w:hAnsi="Times New Roman"/>
          <w:sz w:val="24"/>
          <w:szCs w:val="24"/>
        </w:rPr>
      </w:pPr>
    </w:p>
    <w:p w:rsidR="00570922" w:rsidRDefault="00570922" w:rsidP="00570922">
      <w:pPr>
        <w:spacing w:after="0" w:line="240" w:lineRule="auto"/>
        <w:rPr>
          <w:rFonts w:ascii="Times New Roman" w:hAnsi="Times New Roman"/>
          <w:sz w:val="24"/>
          <w:szCs w:val="24"/>
        </w:rPr>
      </w:pPr>
    </w:p>
    <w:p w:rsidR="00570922" w:rsidRDefault="00570922" w:rsidP="00570922">
      <w:pPr>
        <w:pStyle w:val="APAReference"/>
        <w:spacing w:line="240" w:lineRule="auto"/>
        <w:ind w:left="0" w:firstLine="0"/>
        <w:rPr>
          <w:b/>
          <w:bCs/>
        </w:rPr>
      </w:pPr>
      <w:r>
        <w:rPr>
          <w:b/>
          <w:bCs/>
        </w:rPr>
        <w:t>Grading Scale</w:t>
      </w:r>
    </w:p>
    <w:p w:rsidR="00570922" w:rsidRDefault="00570922" w:rsidP="00570922">
      <w:pPr>
        <w:pStyle w:val="APAReference"/>
        <w:spacing w:line="240" w:lineRule="auto"/>
        <w:ind w:left="0" w:firstLine="0"/>
        <w:rPr>
          <w:b/>
          <w:bCs/>
        </w:rPr>
      </w:pPr>
    </w:p>
    <w:p w:rsidR="00570922" w:rsidRDefault="00570922" w:rsidP="00570922">
      <w:pPr>
        <w:pStyle w:val="APAReference"/>
        <w:spacing w:line="240" w:lineRule="auto"/>
        <w:ind w:left="0" w:firstLine="0"/>
        <w:rPr>
          <w:bCs/>
        </w:rPr>
      </w:pPr>
      <w:r>
        <w:rPr>
          <w:bCs/>
        </w:rPr>
        <w:t xml:space="preserve">A </w:t>
      </w:r>
      <w:r>
        <w:rPr>
          <w:bCs/>
        </w:rPr>
        <w:tab/>
        <w:t>90-100</w:t>
      </w:r>
    </w:p>
    <w:p w:rsidR="00570922" w:rsidRDefault="00570922" w:rsidP="00570922">
      <w:pPr>
        <w:pStyle w:val="APAReference"/>
        <w:spacing w:line="240" w:lineRule="auto"/>
        <w:ind w:left="0" w:firstLine="0"/>
        <w:rPr>
          <w:bCs/>
        </w:rPr>
      </w:pPr>
      <w:r>
        <w:rPr>
          <w:bCs/>
        </w:rPr>
        <w:t>B</w:t>
      </w:r>
      <w:r>
        <w:rPr>
          <w:bCs/>
        </w:rPr>
        <w:tab/>
        <w:t>80-89</w:t>
      </w:r>
    </w:p>
    <w:p w:rsidR="00570922" w:rsidRDefault="00570922" w:rsidP="00570922">
      <w:pPr>
        <w:pStyle w:val="APAReference"/>
        <w:spacing w:line="240" w:lineRule="auto"/>
        <w:ind w:left="0" w:firstLine="0"/>
        <w:rPr>
          <w:bCs/>
        </w:rPr>
      </w:pPr>
      <w:r>
        <w:rPr>
          <w:bCs/>
        </w:rPr>
        <w:t>C</w:t>
      </w:r>
      <w:r>
        <w:rPr>
          <w:bCs/>
        </w:rPr>
        <w:tab/>
        <w:t>70-79</w:t>
      </w:r>
    </w:p>
    <w:p w:rsidR="00570922" w:rsidRDefault="00570922" w:rsidP="00570922">
      <w:pPr>
        <w:pStyle w:val="APAReference"/>
        <w:spacing w:line="240" w:lineRule="auto"/>
        <w:ind w:left="0" w:firstLine="0"/>
        <w:rPr>
          <w:bCs/>
        </w:rPr>
      </w:pPr>
      <w:r>
        <w:rPr>
          <w:bCs/>
        </w:rPr>
        <w:t>D</w:t>
      </w:r>
      <w:r>
        <w:rPr>
          <w:bCs/>
        </w:rPr>
        <w:tab/>
        <w:t>60-69</w:t>
      </w:r>
    </w:p>
    <w:p w:rsidR="00570922" w:rsidRDefault="00570922" w:rsidP="00570922">
      <w:pPr>
        <w:pStyle w:val="APAReference"/>
        <w:spacing w:line="240" w:lineRule="auto"/>
        <w:ind w:left="0" w:firstLine="0"/>
        <w:rPr>
          <w:bCs/>
        </w:rPr>
      </w:pPr>
      <w:r>
        <w:rPr>
          <w:bCs/>
        </w:rPr>
        <w:t>F</w:t>
      </w:r>
      <w:r>
        <w:rPr>
          <w:bCs/>
        </w:rPr>
        <w:tab/>
        <w:t>&lt;60</w:t>
      </w:r>
    </w:p>
    <w:p w:rsidR="00570922" w:rsidRDefault="00570922" w:rsidP="00570922">
      <w:pPr>
        <w:pStyle w:val="APAReference"/>
        <w:spacing w:line="240" w:lineRule="auto"/>
        <w:ind w:left="0" w:firstLine="0"/>
        <w:rPr>
          <w:bCs/>
        </w:rPr>
      </w:pPr>
    </w:p>
    <w:p w:rsidR="00570922" w:rsidRPr="000A41EF" w:rsidRDefault="00570922" w:rsidP="00570922">
      <w:pPr>
        <w:pStyle w:val="APAReference"/>
        <w:spacing w:line="240" w:lineRule="auto"/>
        <w:ind w:left="0" w:firstLine="0"/>
        <w:rPr>
          <w:bCs/>
        </w:rPr>
      </w:pPr>
      <w:r>
        <w:rPr>
          <w:bCs/>
        </w:rPr>
        <w:t xml:space="preserve">See current Stephen F. Austin State University Graduate Bulletin for probation, suspension, and readmission details. </w:t>
      </w:r>
    </w:p>
    <w:p w:rsidR="00570922" w:rsidRDefault="00570922" w:rsidP="00570922">
      <w:pPr>
        <w:spacing w:after="0" w:line="240" w:lineRule="auto"/>
        <w:rPr>
          <w:rFonts w:ascii="Times New Roman" w:hAnsi="Times New Roman"/>
          <w:sz w:val="24"/>
          <w:szCs w:val="24"/>
        </w:rPr>
      </w:pPr>
    </w:p>
    <w:p w:rsidR="00570922" w:rsidRDefault="00570922" w:rsidP="00570922">
      <w:pPr>
        <w:rPr>
          <w:rFonts w:ascii="Times New Roman" w:hAnsi="Times New Roman"/>
          <w:sz w:val="24"/>
          <w:szCs w:val="24"/>
        </w:rPr>
      </w:pPr>
      <w:r w:rsidRPr="001D4B81">
        <w:rPr>
          <w:rFonts w:ascii="Times New Roman" w:hAnsi="Times New Roman"/>
          <w:b/>
          <w:sz w:val="24"/>
          <w:szCs w:val="24"/>
        </w:rPr>
        <w:t>PowerPoint Presentation on Health</w:t>
      </w:r>
      <w:r>
        <w:rPr>
          <w:rFonts w:ascii="Times New Roman" w:hAnsi="Times New Roman"/>
          <w:b/>
          <w:sz w:val="24"/>
          <w:szCs w:val="24"/>
        </w:rPr>
        <w:t>c</w:t>
      </w:r>
      <w:r w:rsidRPr="001D4B81">
        <w:rPr>
          <w:rFonts w:ascii="Times New Roman" w:hAnsi="Times New Roman"/>
          <w:b/>
          <w:sz w:val="24"/>
          <w:szCs w:val="24"/>
        </w:rPr>
        <w:t>are Delivery Models</w:t>
      </w:r>
    </w:p>
    <w:p w:rsidR="00570922" w:rsidRDefault="00570922" w:rsidP="00570922">
      <w:pPr>
        <w:rPr>
          <w:rFonts w:ascii="Times New Roman" w:hAnsi="Times New Roman"/>
          <w:sz w:val="24"/>
          <w:szCs w:val="24"/>
        </w:rPr>
      </w:pPr>
      <w:r>
        <w:rPr>
          <w:rFonts w:ascii="Times New Roman" w:hAnsi="Times New Roman"/>
          <w:sz w:val="24"/>
          <w:szCs w:val="24"/>
        </w:rPr>
        <w:t xml:space="preserve">20-slide PowerPoint Presentation which includes: </w:t>
      </w:r>
    </w:p>
    <w:p w:rsidR="00570922" w:rsidRDefault="00570922" w:rsidP="00570922">
      <w:pPr>
        <w:pStyle w:val="ListParagraph"/>
        <w:numPr>
          <w:ilvl w:val="0"/>
          <w:numId w:val="17"/>
        </w:numPr>
        <w:rPr>
          <w:rFonts w:ascii="Times New Roman" w:hAnsi="Times New Roman"/>
          <w:sz w:val="24"/>
          <w:szCs w:val="24"/>
        </w:rPr>
      </w:pPr>
      <w:r w:rsidRPr="00840436">
        <w:rPr>
          <w:rFonts w:ascii="Times New Roman" w:hAnsi="Times New Roman"/>
          <w:sz w:val="24"/>
          <w:szCs w:val="24"/>
        </w:rPr>
        <w:t>Introduction</w:t>
      </w:r>
    </w:p>
    <w:p w:rsidR="00570922" w:rsidRDefault="00570922" w:rsidP="00570922">
      <w:pPr>
        <w:pStyle w:val="ListParagraph"/>
        <w:numPr>
          <w:ilvl w:val="0"/>
          <w:numId w:val="17"/>
        </w:numPr>
        <w:rPr>
          <w:rFonts w:ascii="Times New Roman" w:hAnsi="Times New Roman"/>
          <w:sz w:val="24"/>
          <w:szCs w:val="24"/>
        </w:rPr>
      </w:pPr>
      <w:r>
        <w:rPr>
          <w:rFonts w:ascii="Times New Roman" w:hAnsi="Times New Roman"/>
          <w:sz w:val="24"/>
          <w:szCs w:val="24"/>
        </w:rPr>
        <w:t>Desired outcomes</w:t>
      </w:r>
      <w:r w:rsidRPr="00840436">
        <w:rPr>
          <w:rFonts w:ascii="Times New Roman" w:hAnsi="Times New Roman"/>
          <w:sz w:val="24"/>
          <w:szCs w:val="24"/>
        </w:rPr>
        <w:t xml:space="preserve"> </w:t>
      </w:r>
    </w:p>
    <w:p w:rsidR="00570922" w:rsidRDefault="00570922" w:rsidP="00570922">
      <w:pPr>
        <w:pStyle w:val="ListParagraph"/>
        <w:numPr>
          <w:ilvl w:val="0"/>
          <w:numId w:val="17"/>
        </w:numPr>
        <w:rPr>
          <w:rFonts w:ascii="Times New Roman" w:hAnsi="Times New Roman"/>
          <w:sz w:val="24"/>
          <w:szCs w:val="24"/>
        </w:rPr>
      </w:pPr>
      <w:r>
        <w:rPr>
          <w:rFonts w:ascii="Times New Roman" w:hAnsi="Times New Roman"/>
          <w:sz w:val="24"/>
          <w:szCs w:val="24"/>
        </w:rPr>
        <w:t>Pros/Cons of the plan</w:t>
      </w:r>
      <w:r w:rsidRPr="00840436">
        <w:rPr>
          <w:rFonts w:ascii="Times New Roman" w:hAnsi="Times New Roman"/>
          <w:sz w:val="24"/>
          <w:szCs w:val="24"/>
        </w:rPr>
        <w:t xml:space="preserve"> </w:t>
      </w:r>
    </w:p>
    <w:p w:rsidR="00570922" w:rsidRDefault="00570922" w:rsidP="00570922">
      <w:pPr>
        <w:pStyle w:val="ListParagraph"/>
        <w:numPr>
          <w:ilvl w:val="0"/>
          <w:numId w:val="17"/>
        </w:numPr>
        <w:rPr>
          <w:rFonts w:ascii="Times New Roman" w:hAnsi="Times New Roman"/>
          <w:sz w:val="24"/>
          <w:szCs w:val="24"/>
        </w:rPr>
      </w:pPr>
      <w:r>
        <w:rPr>
          <w:rFonts w:ascii="Times New Roman" w:hAnsi="Times New Roman"/>
          <w:sz w:val="24"/>
          <w:szCs w:val="24"/>
        </w:rPr>
        <w:t>Financial Implications</w:t>
      </w:r>
      <w:r w:rsidRPr="00840436">
        <w:rPr>
          <w:rFonts w:ascii="Times New Roman" w:hAnsi="Times New Roman"/>
          <w:sz w:val="24"/>
          <w:szCs w:val="24"/>
        </w:rPr>
        <w:t xml:space="preserve"> </w:t>
      </w:r>
    </w:p>
    <w:p w:rsidR="00570922" w:rsidRDefault="00570922" w:rsidP="00570922">
      <w:pPr>
        <w:pStyle w:val="ListParagraph"/>
        <w:numPr>
          <w:ilvl w:val="0"/>
          <w:numId w:val="17"/>
        </w:numPr>
        <w:rPr>
          <w:rFonts w:ascii="Times New Roman" w:hAnsi="Times New Roman"/>
          <w:sz w:val="24"/>
          <w:szCs w:val="24"/>
        </w:rPr>
      </w:pPr>
      <w:r w:rsidRPr="00840436">
        <w:rPr>
          <w:rFonts w:ascii="Times New Roman" w:hAnsi="Times New Roman"/>
          <w:sz w:val="24"/>
          <w:szCs w:val="24"/>
        </w:rPr>
        <w:t>Sho</w:t>
      </w:r>
      <w:r>
        <w:rPr>
          <w:rFonts w:ascii="Times New Roman" w:hAnsi="Times New Roman"/>
          <w:sz w:val="24"/>
          <w:szCs w:val="24"/>
        </w:rPr>
        <w:t>rt-term/Long-term ramifications</w:t>
      </w:r>
      <w:r w:rsidRPr="00840436">
        <w:rPr>
          <w:rFonts w:ascii="Times New Roman" w:hAnsi="Times New Roman"/>
          <w:sz w:val="24"/>
          <w:szCs w:val="24"/>
        </w:rPr>
        <w:t xml:space="preserve"> </w:t>
      </w:r>
    </w:p>
    <w:p w:rsidR="00570922" w:rsidRDefault="00570922" w:rsidP="00570922">
      <w:pPr>
        <w:pStyle w:val="ListParagraph"/>
        <w:numPr>
          <w:ilvl w:val="0"/>
          <w:numId w:val="17"/>
        </w:numPr>
        <w:rPr>
          <w:rFonts w:ascii="Times New Roman" w:hAnsi="Times New Roman"/>
          <w:sz w:val="24"/>
          <w:szCs w:val="24"/>
        </w:rPr>
      </w:pPr>
      <w:r>
        <w:rPr>
          <w:rFonts w:ascii="Times New Roman" w:hAnsi="Times New Roman"/>
          <w:sz w:val="24"/>
          <w:szCs w:val="24"/>
        </w:rPr>
        <w:t>Unintentional outcomes</w:t>
      </w:r>
      <w:r w:rsidRPr="00840436">
        <w:rPr>
          <w:rFonts w:ascii="Times New Roman" w:hAnsi="Times New Roman"/>
          <w:sz w:val="24"/>
          <w:szCs w:val="24"/>
        </w:rPr>
        <w:t xml:space="preserve"> </w:t>
      </w:r>
    </w:p>
    <w:p w:rsidR="00570922" w:rsidRDefault="00570922" w:rsidP="00570922">
      <w:pPr>
        <w:pStyle w:val="ListParagraph"/>
        <w:numPr>
          <w:ilvl w:val="0"/>
          <w:numId w:val="17"/>
        </w:numPr>
        <w:rPr>
          <w:rFonts w:ascii="Times New Roman" w:hAnsi="Times New Roman"/>
          <w:sz w:val="24"/>
          <w:szCs w:val="24"/>
        </w:rPr>
      </w:pPr>
      <w:r w:rsidRPr="00840436">
        <w:rPr>
          <w:rFonts w:ascii="Times New Roman" w:hAnsi="Times New Roman"/>
          <w:sz w:val="24"/>
          <w:szCs w:val="24"/>
        </w:rPr>
        <w:t xml:space="preserve">Impact on providers/patient </w:t>
      </w:r>
    </w:p>
    <w:p w:rsidR="00570922" w:rsidRDefault="00570922" w:rsidP="00570922">
      <w:pPr>
        <w:pStyle w:val="ListParagraph"/>
        <w:numPr>
          <w:ilvl w:val="0"/>
          <w:numId w:val="17"/>
        </w:numPr>
        <w:rPr>
          <w:rFonts w:ascii="Times New Roman" w:hAnsi="Times New Roman"/>
          <w:sz w:val="24"/>
          <w:szCs w:val="24"/>
        </w:rPr>
      </w:pPr>
      <w:r>
        <w:rPr>
          <w:rFonts w:ascii="Times New Roman" w:hAnsi="Times New Roman"/>
          <w:sz w:val="24"/>
          <w:szCs w:val="24"/>
        </w:rPr>
        <w:t>Access/</w:t>
      </w:r>
      <w:proofErr w:type="spellStart"/>
      <w:r>
        <w:rPr>
          <w:rFonts w:ascii="Times New Roman" w:hAnsi="Times New Roman"/>
          <w:sz w:val="24"/>
          <w:szCs w:val="24"/>
        </w:rPr>
        <w:t>payor</w:t>
      </w:r>
      <w:proofErr w:type="spellEnd"/>
      <w:r>
        <w:rPr>
          <w:rFonts w:ascii="Times New Roman" w:hAnsi="Times New Roman"/>
          <w:sz w:val="24"/>
          <w:szCs w:val="24"/>
        </w:rPr>
        <w:t xml:space="preserve"> sources</w:t>
      </w:r>
      <w:r w:rsidRPr="00840436">
        <w:rPr>
          <w:rFonts w:ascii="Times New Roman" w:hAnsi="Times New Roman"/>
          <w:sz w:val="24"/>
          <w:szCs w:val="24"/>
        </w:rPr>
        <w:t xml:space="preserve"> </w:t>
      </w:r>
    </w:p>
    <w:p w:rsidR="00570922" w:rsidRDefault="00570922" w:rsidP="00570922">
      <w:pPr>
        <w:pStyle w:val="ListParagraph"/>
        <w:numPr>
          <w:ilvl w:val="0"/>
          <w:numId w:val="17"/>
        </w:numPr>
        <w:rPr>
          <w:rFonts w:ascii="Times New Roman" w:hAnsi="Times New Roman"/>
          <w:sz w:val="24"/>
          <w:szCs w:val="24"/>
        </w:rPr>
      </w:pPr>
      <w:r w:rsidRPr="00840436">
        <w:rPr>
          <w:rFonts w:ascii="Times New Roman" w:hAnsi="Times New Roman"/>
          <w:sz w:val="24"/>
          <w:szCs w:val="24"/>
        </w:rPr>
        <w:t xml:space="preserve">Summary </w:t>
      </w:r>
    </w:p>
    <w:p w:rsidR="00570922" w:rsidRPr="00840436" w:rsidRDefault="00570922" w:rsidP="00570922">
      <w:pPr>
        <w:pStyle w:val="ListParagraph"/>
        <w:numPr>
          <w:ilvl w:val="0"/>
          <w:numId w:val="17"/>
        </w:numPr>
        <w:rPr>
          <w:rFonts w:ascii="Times New Roman" w:hAnsi="Times New Roman"/>
          <w:sz w:val="24"/>
          <w:szCs w:val="24"/>
        </w:rPr>
      </w:pPr>
      <w:r w:rsidRPr="00840436">
        <w:rPr>
          <w:rFonts w:ascii="Times New Roman" w:hAnsi="Times New Roman"/>
          <w:sz w:val="24"/>
          <w:szCs w:val="24"/>
        </w:rPr>
        <w:t>References</w:t>
      </w:r>
    </w:p>
    <w:p w:rsidR="00570922" w:rsidRDefault="00570922" w:rsidP="00570922">
      <w:pPr>
        <w:rPr>
          <w:rFonts w:ascii="Times New Roman" w:hAnsi="Times New Roman"/>
          <w:sz w:val="24"/>
          <w:szCs w:val="24"/>
        </w:rPr>
      </w:pPr>
      <w:r>
        <w:rPr>
          <w:rFonts w:ascii="Times New Roman" w:hAnsi="Times New Roman"/>
          <w:sz w:val="24"/>
          <w:szCs w:val="24"/>
        </w:rPr>
        <w:t>Topics may include: local, state, US or international healthcare plans</w:t>
      </w:r>
    </w:p>
    <w:p w:rsidR="00570922" w:rsidRDefault="00570922" w:rsidP="00570922">
      <w:pPr>
        <w:rPr>
          <w:rFonts w:ascii="Times New Roman" w:hAnsi="Times New Roman"/>
          <w:sz w:val="24"/>
          <w:szCs w:val="24"/>
        </w:rPr>
      </w:pPr>
      <w:r>
        <w:rPr>
          <w:rFonts w:ascii="Times New Roman" w:hAnsi="Times New Roman"/>
          <w:sz w:val="24"/>
          <w:szCs w:val="24"/>
        </w:rPr>
        <w:lastRenderedPageBreak/>
        <w:t>All slides MUST include notes, expect references.</w:t>
      </w:r>
    </w:p>
    <w:p w:rsidR="00570922" w:rsidRDefault="00570922" w:rsidP="00570922">
      <w:pPr>
        <w:rPr>
          <w:rFonts w:ascii="Times New Roman" w:hAnsi="Times New Roman"/>
          <w:sz w:val="24"/>
          <w:szCs w:val="24"/>
        </w:rPr>
      </w:pPr>
      <w:proofErr w:type="gramStart"/>
      <w:r>
        <w:rPr>
          <w:rFonts w:ascii="Times New Roman" w:hAnsi="Times New Roman"/>
          <w:sz w:val="24"/>
          <w:szCs w:val="24"/>
        </w:rPr>
        <w:t>Minimum of 6 peer-reviewed articles as references.</w:t>
      </w:r>
      <w:proofErr w:type="gramEnd"/>
    </w:p>
    <w:p w:rsidR="00570922" w:rsidRDefault="00570922" w:rsidP="00570922">
      <w:pPr>
        <w:rPr>
          <w:rFonts w:ascii="Times New Roman" w:hAnsi="Times New Roman"/>
          <w:sz w:val="24"/>
          <w:szCs w:val="24"/>
        </w:rPr>
      </w:pPr>
      <w:r>
        <w:rPr>
          <w:rFonts w:ascii="Times New Roman" w:hAnsi="Times New Roman"/>
          <w:sz w:val="24"/>
          <w:szCs w:val="24"/>
        </w:rPr>
        <w:t>See grading rubric.</w:t>
      </w:r>
    </w:p>
    <w:p w:rsidR="00570922" w:rsidRDefault="00570922" w:rsidP="00570922">
      <w:pPr>
        <w:rPr>
          <w:rFonts w:ascii="Times New Roman" w:hAnsi="Times New Roman"/>
          <w:b/>
          <w:sz w:val="24"/>
          <w:szCs w:val="24"/>
        </w:rPr>
      </w:pPr>
      <w:r w:rsidRPr="00C434BE">
        <w:rPr>
          <w:rFonts w:ascii="Times New Roman" w:hAnsi="Times New Roman"/>
          <w:b/>
          <w:sz w:val="24"/>
          <w:szCs w:val="24"/>
        </w:rPr>
        <w:t>Wellness and Health</w:t>
      </w:r>
      <w:r>
        <w:rPr>
          <w:rFonts w:ascii="Times New Roman" w:hAnsi="Times New Roman"/>
          <w:b/>
          <w:sz w:val="24"/>
          <w:szCs w:val="24"/>
        </w:rPr>
        <w:t>c</w:t>
      </w:r>
      <w:r w:rsidRPr="00C434BE">
        <w:rPr>
          <w:rFonts w:ascii="Times New Roman" w:hAnsi="Times New Roman"/>
          <w:b/>
          <w:sz w:val="24"/>
          <w:szCs w:val="24"/>
        </w:rPr>
        <w:t>are Behavior</w:t>
      </w:r>
      <w:r>
        <w:rPr>
          <w:rFonts w:ascii="Times New Roman" w:hAnsi="Times New Roman"/>
          <w:b/>
          <w:sz w:val="24"/>
          <w:szCs w:val="24"/>
        </w:rPr>
        <w:t xml:space="preserve"> Paper</w:t>
      </w:r>
    </w:p>
    <w:p w:rsidR="00570922" w:rsidRPr="00D811E2" w:rsidRDefault="00570922" w:rsidP="00570922">
      <w:pPr>
        <w:spacing w:beforeAutospacing="1" w:after="100" w:afterAutospacing="1" w:line="240" w:lineRule="auto"/>
        <w:rPr>
          <w:rFonts w:ascii="Times New Roman" w:hAnsi="Times New Roman"/>
          <w:sz w:val="24"/>
          <w:szCs w:val="24"/>
        </w:rPr>
      </w:pPr>
      <w:r>
        <w:rPr>
          <w:rFonts w:ascii="Times New Roman" w:hAnsi="Times New Roman"/>
          <w:sz w:val="24"/>
          <w:szCs w:val="24"/>
        </w:rPr>
        <w:t xml:space="preserve">Each student will submit a 15-20 page paper on a healthcare behavior and its affect on wellness. </w:t>
      </w:r>
      <w:r w:rsidRPr="00D811E2">
        <w:rPr>
          <w:rFonts w:ascii="Times New Roman" w:hAnsi="Times New Roman"/>
          <w:sz w:val="24"/>
          <w:szCs w:val="24"/>
        </w:rPr>
        <w:t>The objective of this assignment is to understand the impact</w:t>
      </w:r>
      <w:r>
        <w:rPr>
          <w:rFonts w:ascii="Times New Roman" w:hAnsi="Times New Roman"/>
          <w:sz w:val="24"/>
          <w:szCs w:val="24"/>
        </w:rPr>
        <w:t xml:space="preserve"> of wellness </w:t>
      </w:r>
      <w:r w:rsidRPr="00D811E2">
        <w:rPr>
          <w:rFonts w:ascii="Times New Roman" w:hAnsi="Times New Roman"/>
          <w:sz w:val="24"/>
          <w:szCs w:val="24"/>
        </w:rPr>
        <w:t xml:space="preserve">on </w:t>
      </w:r>
      <w:r>
        <w:rPr>
          <w:rFonts w:ascii="Times New Roman" w:hAnsi="Times New Roman"/>
          <w:sz w:val="24"/>
          <w:szCs w:val="24"/>
        </w:rPr>
        <w:t>politics of healthcare</w:t>
      </w:r>
      <w:r w:rsidRPr="00D811E2">
        <w:rPr>
          <w:rFonts w:ascii="Times New Roman" w:hAnsi="Times New Roman"/>
          <w:sz w:val="24"/>
          <w:szCs w:val="24"/>
        </w:rPr>
        <w:t xml:space="preserve"> related to economics, </w:t>
      </w:r>
      <w:r>
        <w:rPr>
          <w:rFonts w:ascii="Times New Roman" w:hAnsi="Times New Roman"/>
          <w:sz w:val="24"/>
          <w:szCs w:val="24"/>
        </w:rPr>
        <w:t>end of life issues</w:t>
      </w:r>
      <w:r w:rsidRPr="00D811E2">
        <w:rPr>
          <w:rFonts w:ascii="Times New Roman" w:hAnsi="Times New Roman"/>
          <w:sz w:val="24"/>
          <w:szCs w:val="24"/>
        </w:rPr>
        <w:t xml:space="preserve">, access to healthcare, impairments, etc. </w:t>
      </w:r>
    </w:p>
    <w:p w:rsidR="00570922" w:rsidRPr="00D811E2" w:rsidRDefault="00570922" w:rsidP="00570922">
      <w:pPr>
        <w:spacing w:before="100" w:beforeAutospacing="1" w:after="100" w:afterAutospacing="1" w:line="240" w:lineRule="auto"/>
        <w:rPr>
          <w:rFonts w:ascii="Times New Roman" w:hAnsi="Times New Roman"/>
          <w:sz w:val="24"/>
          <w:szCs w:val="24"/>
        </w:rPr>
      </w:pPr>
      <w:r w:rsidRPr="00D811E2">
        <w:rPr>
          <w:rFonts w:ascii="Times New Roman" w:hAnsi="Times New Roman"/>
          <w:sz w:val="24"/>
          <w:szCs w:val="24"/>
          <w:u w:val="single"/>
        </w:rPr>
        <w:t>The components of the essay will include the following elements</w:t>
      </w:r>
      <w:r>
        <w:rPr>
          <w:rFonts w:ascii="Times New Roman" w:hAnsi="Times New Roman"/>
          <w:sz w:val="24"/>
          <w:szCs w:val="24"/>
          <w:u w:val="single"/>
        </w:rPr>
        <w:t xml:space="preserve"> in current APA format</w:t>
      </w:r>
      <w:r w:rsidRPr="00D811E2">
        <w:rPr>
          <w:rFonts w:ascii="Times New Roman" w:hAnsi="Times New Roman"/>
          <w:sz w:val="24"/>
          <w:szCs w:val="24"/>
          <w:u w:val="single"/>
        </w:rPr>
        <w:t xml:space="preserve">: </w:t>
      </w:r>
    </w:p>
    <w:p w:rsidR="00570922" w:rsidRPr="00D811E2" w:rsidRDefault="00570922" w:rsidP="00570922">
      <w:pPr>
        <w:numPr>
          <w:ilvl w:val="1"/>
          <w:numId w:val="13"/>
        </w:numPr>
        <w:spacing w:before="100" w:beforeAutospacing="1" w:after="100" w:afterAutospacing="1" w:line="240" w:lineRule="auto"/>
        <w:rPr>
          <w:rFonts w:ascii="Times New Roman" w:hAnsi="Times New Roman"/>
          <w:sz w:val="24"/>
          <w:szCs w:val="24"/>
        </w:rPr>
      </w:pPr>
      <w:r w:rsidRPr="00D811E2">
        <w:rPr>
          <w:rFonts w:ascii="Times New Roman" w:hAnsi="Times New Roman"/>
          <w:sz w:val="24"/>
          <w:szCs w:val="24"/>
        </w:rPr>
        <w:t xml:space="preserve">Definition of </w:t>
      </w:r>
      <w:r>
        <w:rPr>
          <w:rFonts w:ascii="Times New Roman" w:hAnsi="Times New Roman"/>
          <w:sz w:val="24"/>
          <w:szCs w:val="24"/>
        </w:rPr>
        <w:t>the healthcare behavior and its relationship to wellness</w:t>
      </w:r>
      <w:r w:rsidRPr="00D811E2">
        <w:rPr>
          <w:rFonts w:ascii="Times New Roman" w:hAnsi="Times New Roman"/>
          <w:sz w:val="24"/>
          <w:szCs w:val="24"/>
        </w:rPr>
        <w:t xml:space="preserve"> </w:t>
      </w:r>
    </w:p>
    <w:p w:rsidR="00570922" w:rsidRDefault="00570922" w:rsidP="00570922">
      <w:pPr>
        <w:numPr>
          <w:ilvl w:val="1"/>
          <w:numId w:val="13"/>
        </w:numPr>
        <w:spacing w:before="100" w:beforeAutospacing="1" w:after="100" w:afterAutospacing="1" w:line="240" w:lineRule="auto"/>
        <w:rPr>
          <w:rFonts w:ascii="Times New Roman" w:hAnsi="Times New Roman"/>
          <w:sz w:val="24"/>
          <w:szCs w:val="24"/>
        </w:rPr>
      </w:pPr>
      <w:r>
        <w:rPr>
          <w:rFonts w:ascii="Times New Roman" w:hAnsi="Times New Roman"/>
          <w:sz w:val="24"/>
          <w:szCs w:val="24"/>
        </w:rPr>
        <w:t>Relationship of topic</w:t>
      </w:r>
      <w:r w:rsidRPr="00D811E2">
        <w:rPr>
          <w:rFonts w:ascii="Times New Roman" w:hAnsi="Times New Roman"/>
          <w:sz w:val="24"/>
          <w:szCs w:val="24"/>
        </w:rPr>
        <w:t xml:space="preserve"> to </w:t>
      </w:r>
      <w:r>
        <w:rPr>
          <w:rFonts w:ascii="Times New Roman" w:hAnsi="Times New Roman"/>
          <w:sz w:val="24"/>
          <w:szCs w:val="24"/>
        </w:rPr>
        <w:t>politics</w:t>
      </w:r>
      <w:r w:rsidRPr="00D811E2">
        <w:rPr>
          <w:rFonts w:ascii="Times New Roman" w:hAnsi="Times New Roman"/>
          <w:sz w:val="24"/>
          <w:szCs w:val="24"/>
        </w:rPr>
        <w:t xml:space="preserve"> </w:t>
      </w:r>
    </w:p>
    <w:p w:rsidR="00570922" w:rsidRDefault="00570922" w:rsidP="00570922">
      <w:pPr>
        <w:numPr>
          <w:ilvl w:val="1"/>
          <w:numId w:val="13"/>
        </w:numPr>
        <w:spacing w:before="100" w:beforeAutospacing="1" w:after="100" w:afterAutospacing="1" w:line="240" w:lineRule="auto"/>
        <w:rPr>
          <w:rFonts w:ascii="Times New Roman" w:hAnsi="Times New Roman"/>
          <w:sz w:val="24"/>
          <w:szCs w:val="24"/>
        </w:rPr>
      </w:pPr>
      <w:r>
        <w:rPr>
          <w:rFonts w:ascii="Times New Roman" w:hAnsi="Times New Roman"/>
          <w:sz w:val="24"/>
          <w:szCs w:val="24"/>
        </w:rPr>
        <w:t>15-20 pages not including references</w:t>
      </w:r>
    </w:p>
    <w:p w:rsidR="00570922" w:rsidRPr="00D811E2" w:rsidRDefault="00570922" w:rsidP="00570922">
      <w:pPr>
        <w:numPr>
          <w:ilvl w:val="1"/>
          <w:numId w:val="13"/>
        </w:num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Minimum of six(6) peer reviewed resources </w:t>
      </w:r>
    </w:p>
    <w:p w:rsidR="00570922" w:rsidRDefault="00570922" w:rsidP="00570922">
      <w:pPr>
        <w:spacing w:after="0" w:line="240" w:lineRule="auto"/>
        <w:rPr>
          <w:rFonts w:ascii="Times New Roman" w:hAnsi="Times New Roman"/>
          <w:b/>
          <w:sz w:val="24"/>
          <w:szCs w:val="24"/>
        </w:rPr>
      </w:pPr>
      <w:r w:rsidRPr="00303654">
        <w:rPr>
          <w:rFonts w:ascii="Times New Roman" w:hAnsi="Times New Roman"/>
          <w:b/>
          <w:sz w:val="24"/>
          <w:szCs w:val="24"/>
        </w:rPr>
        <w:t>Case Studies</w:t>
      </w:r>
    </w:p>
    <w:p w:rsidR="00570922" w:rsidRDefault="00570922" w:rsidP="00570922">
      <w:pPr>
        <w:spacing w:after="0" w:line="240" w:lineRule="auto"/>
        <w:rPr>
          <w:rFonts w:ascii="Times New Roman" w:hAnsi="Times New Roman"/>
          <w:b/>
          <w:sz w:val="24"/>
          <w:szCs w:val="24"/>
        </w:rPr>
      </w:pPr>
    </w:p>
    <w:p w:rsidR="00570922" w:rsidRDefault="00570922" w:rsidP="00570922">
      <w:pPr>
        <w:spacing w:after="0" w:line="240" w:lineRule="auto"/>
        <w:rPr>
          <w:rFonts w:ascii="Times New Roman" w:hAnsi="Times New Roman"/>
          <w:sz w:val="24"/>
          <w:szCs w:val="24"/>
        </w:rPr>
      </w:pPr>
      <w:r>
        <w:rPr>
          <w:rFonts w:ascii="Times New Roman" w:hAnsi="Times New Roman"/>
          <w:sz w:val="24"/>
          <w:szCs w:val="24"/>
        </w:rPr>
        <w:t>There will be a minimum of three case studies.  See grading rubric.</w:t>
      </w:r>
    </w:p>
    <w:p w:rsidR="00570922" w:rsidRPr="00303654" w:rsidRDefault="00570922" w:rsidP="00570922">
      <w:pPr>
        <w:spacing w:after="0" w:line="240" w:lineRule="auto"/>
        <w:rPr>
          <w:rFonts w:ascii="Times New Roman" w:hAnsi="Times New Roman"/>
          <w:b/>
          <w:sz w:val="24"/>
          <w:szCs w:val="24"/>
        </w:rPr>
      </w:pPr>
      <w:r w:rsidRPr="00303654">
        <w:rPr>
          <w:rFonts w:ascii="Times New Roman" w:hAnsi="Times New Roman"/>
          <w:b/>
          <w:sz w:val="24"/>
          <w:szCs w:val="24"/>
        </w:rPr>
        <w:br w:type="page"/>
      </w:r>
    </w:p>
    <w:p w:rsidR="00570922" w:rsidRDefault="00570922" w:rsidP="00570922">
      <w:pPr>
        <w:spacing w:before="100" w:beforeAutospacing="1" w:after="100" w:afterAutospacing="1" w:line="240" w:lineRule="auto"/>
        <w:jc w:val="center"/>
        <w:rPr>
          <w:rFonts w:ascii="Times New Roman" w:hAnsi="Times New Roman"/>
          <w:sz w:val="24"/>
          <w:szCs w:val="24"/>
        </w:rPr>
      </w:pPr>
      <w:r>
        <w:rPr>
          <w:rFonts w:ascii="Times New Roman" w:hAnsi="Times New Roman"/>
          <w:i/>
          <w:sz w:val="24"/>
          <w:szCs w:val="24"/>
        </w:rPr>
        <w:lastRenderedPageBreak/>
        <w:t xml:space="preserve">PowerPoint </w:t>
      </w:r>
      <w:r w:rsidRPr="00835682">
        <w:rPr>
          <w:rFonts w:ascii="Times New Roman" w:hAnsi="Times New Roman"/>
          <w:i/>
          <w:sz w:val="24"/>
          <w:szCs w:val="24"/>
        </w:rPr>
        <w:t xml:space="preserve">Presentation on </w:t>
      </w:r>
      <w:r>
        <w:rPr>
          <w:rFonts w:ascii="Times New Roman" w:hAnsi="Times New Roman"/>
          <w:i/>
          <w:sz w:val="24"/>
          <w:szCs w:val="24"/>
        </w:rPr>
        <w:t>Healthcare Delivery Models Grading Rubric</w:t>
      </w:r>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462"/>
        <w:gridCol w:w="1703"/>
        <w:gridCol w:w="1563"/>
        <w:gridCol w:w="1484"/>
        <w:gridCol w:w="1482"/>
        <w:gridCol w:w="1642"/>
      </w:tblGrid>
      <w:tr w:rsidR="00570922" w:rsidTr="00E02453">
        <w:tc>
          <w:tcPr>
            <w:tcW w:w="1914" w:type="dxa"/>
          </w:tcPr>
          <w:p w:rsidR="00570922" w:rsidRPr="0027639D" w:rsidRDefault="00570922" w:rsidP="00E02453">
            <w:pPr>
              <w:pStyle w:val="ListParagraph"/>
              <w:ind w:left="0"/>
              <w:rPr>
                <w:rFonts w:ascii="Times New Roman" w:hAnsi="Times New Roman"/>
                <w:sz w:val="24"/>
                <w:szCs w:val="24"/>
              </w:rPr>
            </w:pPr>
          </w:p>
        </w:tc>
        <w:tc>
          <w:tcPr>
            <w:tcW w:w="1462"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w:t>
            </w:r>
          </w:p>
        </w:tc>
        <w:tc>
          <w:tcPr>
            <w:tcW w:w="170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20</w:t>
            </w:r>
          </w:p>
        </w:tc>
        <w:tc>
          <w:tcPr>
            <w:tcW w:w="156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15</w:t>
            </w:r>
          </w:p>
        </w:tc>
        <w:tc>
          <w:tcPr>
            <w:tcW w:w="148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10</w:t>
            </w:r>
          </w:p>
        </w:tc>
        <w:tc>
          <w:tcPr>
            <w:tcW w:w="148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0</w:t>
            </w:r>
          </w:p>
        </w:tc>
        <w:tc>
          <w:tcPr>
            <w:tcW w:w="1642" w:type="dxa"/>
          </w:tcPr>
          <w:p w:rsidR="00570922" w:rsidRDefault="00570922" w:rsidP="00E02453">
            <w:pPr>
              <w:pStyle w:val="ListParagraph"/>
              <w:ind w:left="0"/>
              <w:rPr>
                <w:rFonts w:ascii="Times New Roman" w:hAnsi="Times New Roman"/>
                <w:sz w:val="24"/>
                <w:szCs w:val="24"/>
              </w:rPr>
            </w:pPr>
            <w:r>
              <w:rPr>
                <w:rFonts w:ascii="Times New Roman" w:hAnsi="Times New Roman"/>
                <w:sz w:val="24"/>
                <w:szCs w:val="24"/>
              </w:rPr>
              <w:t>POINTS</w:t>
            </w:r>
          </w:p>
        </w:tc>
      </w:tr>
      <w:tr w:rsidR="00570922" w:rsidTr="00E02453">
        <w:tc>
          <w:tcPr>
            <w:tcW w:w="191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Quality of Content </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Rich in content, full of thought, insight and synthesis with clear connections to </w:t>
            </w:r>
            <w:r>
              <w:rPr>
                <w:rFonts w:ascii="Times New Roman" w:hAnsi="Times New Roman"/>
                <w:sz w:val="24"/>
                <w:szCs w:val="24"/>
              </w:rPr>
              <w:t>previous</w:t>
            </w:r>
            <w:r w:rsidRPr="0027639D">
              <w:rPr>
                <w:rFonts w:ascii="Times New Roman" w:hAnsi="Times New Roman"/>
                <w:sz w:val="24"/>
                <w:szCs w:val="24"/>
              </w:rPr>
              <w:t xml:space="preserve"> or current content and/or to real life situations made with depth and detail.</w:t>
            </w:r>
          </w:p>
        </w:tc>
        <w:tc>
          <w:tcPr>
            <w:tcW w:w="170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Substantial information, thought, insight and analysis has taken place with some connection to previous or current content and/or to real life situations but lack of depth and detail.</w:t>
            </w:r>
          </w:p>
        </w:tc>
        <w:tc>
          <w:tcPr>
            <w:tcW w:w="156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Generally competent in summarizing learning, but information is thin and commonplace with limited connections and vague generalities.</w:t>
            </w:r>
          </w:p>
        </w:tc>
        <w:tc>
          <w:tcPr>
            <w:tcW w:w="148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Rudimentary and superficial regurgitation of content with no connections and/or completely off topic.</w:t>
            </w:r>
          </w:p>
        </w:tc>
        <w:tc>
          <w:tcPr>
            <w:tcW w:w="148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70922" w:rsidRDefault="00570922" w:rsidP="00E02453">
            <w:pPr>
              <w:pStyle w:val="ListParagraph"/>
              <w:ind w:left="0"/>
              <w:rPr>
                <w:rFonts w:ascii="Times New Roman" w:hAnsi="Times New Roman"/>
                <w:sz w:val="24"/>
                <w:szCs w:val="24"/>
              </w:rPr>
            </w:pPr>
          </w:p>
        </w:tc>
      </w:tr>
      <w:tr w:rsidR="00570922" w:rsidTr="00E02453">
        <w:tc>
          <w:tcPr>
            <w:tcW w:w="191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Relevance</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The key issues within the prompt are indentified and answered.  The discussion is consistently clear with few digressions.</w:t>
            </w:r>
          </w:p>
        </w:tc>
        <w:tc>
          <w:tcPr>
            <w:tcW w:w="170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The key issues within the prompt are identified but not all answered.  The discussion is clear most of the time.</w:t>
            </w:r>
          </w:p>
        </w:tc>
        <w:tc>
          <w:tcPr>
            <w:tcW w:w="156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Some of the key issues within the prompt are identified but not answered.  The discussion is not clear.</w:t>
            </w:r>
          </w:p>
        </w:tc>
        <w:tc>
          <w:tcPr>
            <w:tcW w:w="148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Confused, hard to follow and the key issues within the prompt are not identified or answered.</w:t>
            </w:r>
          </w:p>
        </w:tc>
        <w:tc>
          <w:tcPr>
            <w:tcW w:w="148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70922" w:rsidRDefault="00570922" w:rsidP="00E02453">
            <w:pPr>
              <w:pStyle w:val="ListParagraph"/>
              <w:ind w:left="0"/>
              <w:rPr>
                <w:rFonts w:ascii="Times New Roman" w:hAnsi="Times New Roman"/>
                <w:sz w:val="24"/>
                <w:szCs w:val="24"/>
              </w:rPr>
            </w:pPr>
          </w:p>
        </w:tc>
      </w:tr>
      <w:tr w:rsidR="00570922" w:rsidTr="00E02453">
        <w:tc>
          <w:tcPr>
            <w:tcW w:w="191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Reading and Resources</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Readings and other resource materials are used to support comments. All </w:t>
            </w:r>
            <w:r w:rsidRPr="0027639D">
              <w:rPr>
                <w:rFonts w:ascii="Times New Roman" w:hAnsi="Times New Roman"/>
                <w:sz w:val="24"/>
                <w:szCs w:val="24"/>
              </w:rPr>
              <w:lastRenderedPageBreak/>
              <w:t>references are documented according to</w:t>
            </w:r>
            <w:r>
              <w:rPr>
                <w:rFonts w:ascii="Times New Roman" w:hAnsi="Times New Roman"/>
                <w:sz w:val="24"/>
                <w:szCs w:val="24"/>
              </w:rPr>
              <w:t xml:space="preserve"> current</w:t>
            </w:r>
            <w:r w:rsidRPr="0027639D">
              <w:rPr>
                <w:rFonts w:ascii="Times New Roman" w:hAnsi="Times New Roman"/>
                <w:sz w:val="24"/>
                <w:szCs w:val="24"/>
              </w:rPr>
              <w:t xml:space="preserve"> APA format.  No APA format errors.</w:t>
            </w:r>
          </w:p>
        </w:tc>
        <w:tc>
          <w:tcPr>
            <w:tcW w:w="170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There is some reference to readings and other resource material.  Most references are documented according to </w:t>
            </w:r>
            <w:r>
              <w:rPr>
                <w:rFonts w:ascii="Times New Roman" w:hAnsi="Times New Roman"/>
                <w:sz w:val="24"/>
                <w:szCs w:val="24"/>
              </w:rPr>
              <w:lastRenderedPageBreak/>
              <w:t xml:space="preserve">current </w:t>
            </w:r>
            <w:r w:rsidRPr="0027639D">
              <w:rPr>
                <w:rFonts w:ascii="Times New Roman" w:hAnsi="Times New Roman"/>
                <w:sz w:val="24"/>
                <w:szCs w:val="24"/>
              </w:rPr>
              <w:t>APA format.  Minimal APA format errors.</w:t>
            </w:r>
          </w:p>
        </w:tc>
        <w:tc>
          <w:tcPr>
            <w:tcW w:w="156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Little if any reference is made to readings.  Major errors in references documented according to </w:t>
            </w:r>
            <w:r>
              <w:rPr>
                <w:rFonts w:ascii="Times New Roman" w:hAnsi="Times New Roman"/>
                <w:sz w:val="24"/>
                <w:szCs w:val="24"/>
              </w:rPr>
              <w:lastRenderedPageBreak/>
              <w:t xml:space="preserve">current </w:t>
            </w:r>
            <w:r w:rsidRPr="0027639D">
              <w:rPr>
                <w:rFonts w:ascii="Times New Roman" w:hAnsi="Times New Roman"/>
                <w:sz w:val="24"/>
                <w:szCs w:val="24"/>
              </w:rPr>
              <w:t>APA format. Major APA format errors.</w:t>
            </w:r>
          </w:p>
        </w:tc>
        <w:tc>
          <w:tcPr>
            <w:tcW w:w="148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Readings and resources are not </w:t>
            </w:r>
            <w:r>
              <w:rPr>
                <w:rFonts w:ascii="Times New Roman" w:hAnsi="Times New Roman"/>
                <w:sz w:val="24"/>
                <w:szCs w:val="24"/>
              </w:rPr>
              <w:t>cited</w:t>
            </w:r>
            <w:r w:rsidRPr="0027639D">
              <w:rPr>
                <w:rFonts w:ascii="Times New Roman" w:hAnsi="Times New Roman"/>
                <w:sz w:val="24"/>
                <w:szCs w:val="24"/>
              </w:rPr>
              <w:t>.  No APA references.</w:t>
            </w:r>
          </w:p>
        </w:tc>
        <w:tc>
          <w:tcPr>
            <w:tcW w:w="148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70922" w:rsidRDefault="00570922" w:rsidP="00E02453">
            <w:pPr>
              <w:pStyle w:val="ListParagraph"/>
              <w:ind w:left="0"/>
              <w:rPr>
                <w:rFonts w:ascii="Times New Roman" w:hAnsi="Times New Roman"/>
                <w:sz w:val="24"/>
                <w:szCs w:val="24"/>
              </w:rPr>
            </w:pPr>
          </w:p>
        </w:tc>
      </w:tr>
      <w:tr w:rsidR="00570922" w:rsidTr="00E02453">
        <w:tc>
          <w:tcPr>
            <w:tcW w:w="191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Professionalism</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W</w:t>
            </w:r>
            <w:r w:rsidRPr="0027639D">
              <w:rPr>
                <w:rFonts w:ascii="Times New Roman" w:hAnsi="Times New Roman"/>
                <w:sz w:val="24"/>
                <w:szCs w:val="24"/>
              </w:rPr>
              <w:t>ritten in a professional manner, free of typos, spelling and mechanical errors.</w:t>
            </w:r>
          </w:p>
        </w:tc>
        <w:tc>
          <w:tcPr>
            <w:tcW w:w="1703"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Most writing</w:t>
            </w:r>
            <w:r w:rsidRPr="0027639D">
              <w:rPr>
                <w:rFonts w:ascii="Times New Roman" w:hAnsi="Times New Roman"/>
                <w:sz w:val="24"/>
                <w:szCs w:val="24"/>
              </w:rPr>
              <w:t xml:space="preserve"> in a professional manner, free of typos, spelling and mechanical errors.</w:t>
            </w:r>
          </w:p>
        </w:tc>
        <w:tc>
          <w:tcPr>
            <w:tcW w:w="156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Some </w:t>
            </w:r>
            <w:r>
              <w:rPr>
                <w:rFonts w:ascii="Times New Roman" w:hAnsi="Times New Roman"/>
                <w:sz w:val="24"/>
                <w:szCs w:val="24"/>
              </w:rPr>
              <w:t>writing</w:t>
            </w:r>
            <w:r w:rsidRPr="0027639D">
              <w:rPr>
                <w:rFonts w:ascii="Times New Roman" w:hAnsi="Times New Roman"/>
                <w:sz w:val="24"/>
                <w:szCs w:val="24"/>
              </w:rPr>
              <w:t xml:space="preserve"> written in a professional manner, free of typos, spelling and mechanical errors.</w:t>
            </w:r>
          </w:p>
        </w:tc>
        <w:tc>
          <w:tcPr>
            <w:tcW w:w="148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Most </w:t>
            </w:r>
            <w:r>
              <w:rPr>
                <w:rFonts w:ascii="Times New Roman" w:hAnsi="Times New Roman"/>
                <w:sz w:val="24"/>
                <w:szCs w:val="24"/>
              </w:rPr>
              <w:t>writing</w:t>
            </w:r>
            <w:r w:rsidRPr="0027639D">
              <w:rPr>
                <w:rFonts w:ascii="Times New Roman" w:hAnsi="Times New Roman"/>
                <w:sz w:val="24"/>
                <w:szCs w:val="24"/>
              </w:rPr>
              <w:t xml:space="preserve"> NOT written in a professional manner, free of typos, spelling and mechanical errors.</w:t>
            </w:r>
          </w:p>
        </w:tc>
        <w:tc>
          <w:tcPr>
            <w:tcW w:w="148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70922" w:rsidRDefault="00570922" w:rsidP="00E02453">
            <w:pPr>
              <w:pStyle w:val="ListParagraph"/>
              <w:ind w:left="0"/>
              <w:rPr>
                <w:rFonts w:ascii="Times New Roman" w:hAnsi="Times New Roman"/>
                <w:sz w:val="24"/>
                <w:szCs w:val="24"/>
              </w:rPr>
            </w:pPr>
          </w:p>
        </w:tc>
      </w:tr>
    </w:tbl>
    <w:p w:rsidR="00570922" w:rsidRDefault="00570922" w:rsidP="00570922">
      <w:pPr>
        <w:spacing w:before="100" w:beforeAutospacing="1" w:after="100" w:afterAutospacing="1" w:line="240" w:lineRule="auto"/>
        <w:rPr>
          <w:rFonts w:ascii="Times New Roman" w:hAnsi="Times New Roman"/>
          <w:sz w:val="24"/>
          <w:szCs w:val="24"/>
        </w:rPr>
      </w:pPr>
    </w:p>
    <w:p w:rsidR="00570922" w:rsidRDefault="00570922" w:rsidP="00570922">
      <w:pPr>
        <w:spacing w:after="0" w:line="240" w:lineRule="auto"/>
        <w:rPr>
          <w:rFonts w:ascii="Times New Roman" w:hAnsi="Times New Roman"/>
          <w:sz w:val="24"/>
          <w:szCs w:val="24"/>
        </w:rPr>
      </w:pPr>
      <w:r>
        <w:rPr>
          <w:rFonts w:ascii="Times New Roman" w:hAnsi="Times New Roman"/>
          <w:sz w:val="24"/>
          <w:szCs w:val="24"/>
        </w:rPr>
        <w:br w:type="page"/>
      </w:r>
    </w:p>
    <w:p w:rsidR="00570922" w:rsidRDefault="00570922" w:rsidP="00570922">
      <w:pPr>
        <w:spacing w:before="100" w:beforeAutospacing="1" w:after="100" w:afterAutospacing="1" w:line="240" w:lineRule="auto"/>
        <w:rPr>
          <w:rFonts w:ascii="Times New Roman" w:hAnsi="Times New Roman"/>
          <w:sz w:val="24"/>
          <w:szCs w:val="24"/>
        </w:rPr>
      </w:pPr>
      <w:r>
        <w:rPr>
          <w:rFonts w:ascii="Times New Roman" w:hAnsi="Times New Roman"/>
          <w:i/>
          <w:sz w:val="24"/>
          <w:szCs w:val="24"/>
        </w:rPr>
        <w:lastRenderedPageBreak/>
        <w:t>Wellness and Healthcare Behaviors Paper</w:t>
      </w:r>
      <w:r>
        <w:rPr>
          <w:rFonts w:ascii="Times New Roman" w:hAnsi="Times New Roman"/>
          <w:sz w:val="24"/>
          <w:szCs w:val="24"/>
        </w:rPr>
        <w:t xml:space="preserve"> </w:t>
      </w:r>
      <w:r>
        <w:rPr>
          <w:rFonts w:ascii="Times New Roman" w:hAnsi="Times New Roman"/>
          <w:i/>
          <w:sz w:val="24"/>
          <w:szCs w:val="24"/>
        </w:rPr>
        <w:t>Grading Rubric</w:t>
      </w:r>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462"/>
        <w:gridCol w:w="1703"/>
        <w:gridCol w:w="1563"/>
        <w:gridCol w:w="1484"/>
        <w:gridCol w:w="1482"/>
        <w:gridCol w:w="1642"/>
      </w:tblGrid>
      <w:tr w:rsidR="00570922" w:rsidTr="00E02453">
        <w:tc>
          <w:tcPr>
            <w:tcW w:w="1914" w:type="dxa"/>
          </w:tcPr>
          <w:p w:rsidR="00570922" w:rsidRPr="0027639D" w:rsidRDefault="00570922" w:rsidP="00E02453">
            <w:pPr>
              <w:pStyle w:val="ListParagraph"/>
              <w:ind w:left="0"/>
              <w:rPr>
                <w:rFonts w:ascii="Times New Roman" w:hAnsi="Times New Roman"/>
                <w:sz w:val="24"/>
                <w:szCs w:val="24"/>
              </w:rPr>
            </w:pPr>
          </w:p>
        </w:tc>
        <w:tc>
          <w:tcPr>
            <w:tcW w:w="1462"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w:t>
            </w:r>
          </w:p>
        </w:tc>
        <w:tc>
          <w:tcPr>
            <w:tcW w:w="170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20</w:t>
            </w:r>
          </w:p>
        </w:tc>
        <w:tc>
          <w:tcPr>
            <w:tcW w:w="156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15</w:t>
            </w:r>
          </w:p>
        </w:tc>
        <w:tc>
          <w:tcPr>
            <w:tcW w:w="148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10</w:t>
            </w:r>
          </w:p>
        </w:tc>
        <w:tc>
          <w:tcPr>
            <w:tcW w:w="148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0</w:t>
            </w:r>
          </w:p>
        </w:tc>
        <w:tc>
          <w:tcPr>
            <w:tcW w:w="1642" w:type="dxa"/>
          </w:tcPr>
          <w:p w:rsidR="00570922" w:rsidRDefault="00570922" w:rsidP="00E02453">
            <w:pPr>
              <w:pStyle w:val="ListParagraph"/>
              <w:ind w:left="0"/>
              <w:rPr>
                <w:rFonts w:ascii="Times New Roman" w:hAnsi="Times New Roman"/>
                <w:sz w:val="24"/>
                <w:szCs w:val="24"/>
              </w:rPr>
            </w:pPr>
            <w:r>
              <w:rPr>
                <w:rFonts w:ascii="Times New Roman" w:hAnsi="Times New Roman"/>
                <w:sz w:val="24"/>
                <w:szCs w:val="24"/>
              </w:rPr>
              <w:t>POINTS</w:t>
            </w:r>
          </w:p>
        </w:tc>
      </w:tr>
      <w:tr w:rsidR="00570922" w:rsidTr="00E02453">
        <w:tc>
          <w:tcPr>
            <w:tcW w:w="191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Quality of Content </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Rich in content, full of thought, insight and synthesis with clear connections to </w:t>
            </w:r>
            <w:r>
              <w:rPr>
                <w:rFonts w:ascii="Times New Roman" w:hAnsi="Times New Roman"/>
                <w:sz w:val="24"/>
                <w:szCs w:val="24"/>
              </w:rPr>
              <w:t>previous</w:t>
            </w:r>
            <w:r w:rsidRPr="0027639D">
              <w:rPr>
                <w:rFonts w:ascii="Times New Roman" w:hAnsi="Times New Roman"/>
                <w:sz w:val="24"/>
                <w:szCs w:val="24"/>
              </w:rPr>
              <w:t xml:space="preserve"> or current content and/or to real life situations made with depth and detail.</w:t>
            </w:r>
          </w:p>
        </w:tc>
        <w:tc>
          <w:tcPr>
            <w:tcW w:w="170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Substantial information, thought, insight and analysis has taken place with some connection to previous or current content and/or to real life situations but lack of depth and detail.</w:t>
            </w:r>
          </w:p>
        </w:tc>
        <w:tc>
          <w:tcPr>
            <w:tcW w:w="156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Generally competent in summarizing learning, but information is thin and commonplace with limited connections and vague generalities.</w:t>
            </w:r>
          </w:p>
        </w:tc>
        <w:tc>
          <w:tcPr>
            <w:tcW w:w="148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Rudimentary and superficial regurgitation of content with no connections and/or completely off topic.</w:t>
            </w:r>
          </w:p>
        </w:tc>
        <w:tc>
          <w:tcPr>
            <w:tcW w:w="148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70922" w:rsidRDefault="00570922" w:rsidP="00E02453">
            <w:pPr>
              <w:pStyle w:val="ListParagraph"/>
              <w:ind w:left="0"/>
              <w:rPr>
                <w:rFonts w:ascii="Times New Roman" w:hAnsi="Times New Roman"/>
                <w:sz w:val="24"/>
                <w:szCs w:val="24"/>
              </w:rPr>
            </w:pPr>
          </w:p>
        </w:tc>
      </w:tr>
      <w:tr w:rsidR="00570922" w:rsidTr="00E02453">
        <w:tc>
          <w:tcPr>
            <w:tcW w:w="191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Relevance</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The key issues within the prompt are indentified and answered.  The discussion is consistently clear with few digressions.</w:t>
            </w:r>
          </w:p>
        </w:tc>
        <w:tc>
          <w:tcPr>
            <w:tcW w:w="170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The key issues within the prompt are identified but not all answered.  The discussion is clear most of the time.</w:t>
            </w:r>
          </w:p>
        </w:tc>
        <w:tc>
          <w:tcPr>
            <w:tcW w:w="156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Some of the key issues within the prompt are identified but not answered.  The discussion is not clear.</w:t>
            </w:r>
          </w:p>
        </w:tc>
        <w:tc>
          <w:tcPr>
            <w:tcW w:w="148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Confused, hard to follow and the key issues within the prompt are not identified or answered.</w:t>
            </w:r>
          </w:p>
        </w:tc>
        <w:tc>
          <w:tcPr>
            <w:tcW w:w="148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70922" w:rsidRDefault="00570922" w:rsidP="00E02453">
            <w:pPr>
              <w:pStyle w:val="ListParagraph"/>
              <w:ind w:left="0"/>
              <w:rPr>
                <w:rFonts w:ascii="Times New Roman" w:hAnsi="Times New Roman"/>
                <w:sz w:val="24"/>
                <w:szCs w:val="24"/>
              </w:rPr>
            </w:pPr>
          </w:p>
        </w:tc>
      </w:tr>
      <w:tr w:rsidR="00570922" w:rsidTr="00E02453">
        <w:tc>
          <w:tcPr>
            <w:tcW w:w="191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Reading and Resources</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Readings and other resource materials are used to support comments. All </w:t>
            </w:r>
            <w:r w:rsidRPr="0027639D">
              <w:rPr>
                <w:rFonts w:ascii="Times New Roman" w:hAnsi="Times New Roman"/>
                <w:sz w:val="24"/>
                <w:szCs w:val="24"/>
              </w:rPr>
              <w:lastRenderedPageBreak/>
              <w:t>references are documented according to</w:t>
            </w:r>
            <w:r>
              <w:rPr>
                <w:rFonts w:ascii="Times New Roman" w:hAnsi="Times New Roman"/>
                <w:sz w:val="24"/>
                <w:szCs w:val="24"/>
              </w:rPr>
              <w:t xml:space="preserve"> current</w:t>
            </w:r>
            <w:r w:rsidRPr="0027639D">
              <w:rPr>
                <w:rFonts w:ascii="Times New Roman" w:hAnsi="Times New Roman"/>
                <w:sz w:val="24"/>
                <w:szCs w:val="24"/>
              </w:rPr>
              <w:t xml:space="preserve"> APA format.  No APA format errors.</w:t>
            </w:r>
          </w:p>
        </w:tc>
        <w:tc>
          <w:tcPr>
            <w:tcW w:w="170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There is some reference to readings and other resource material.  Most references are documented according to </w:t>
            </w:r>
            <w:r>
              <w:rPr>
                <w:rFonts w:ascii="Times New Roman" w:hAnsi="Times New Roman"/>
                <w:sz w:val="24"/>
                <w:szCs w:val="24"/>
              </w:rPr>
              <w:lastRenderedPageBreak/>
              <w:t xml:space="preserve">current </w:t>
            </w:r>
            <w:r w:rsidRPr="0027639D">
              <w:rPr>
                <w:rFonts w:ascii="Times New Roman" w:hAnsi="Times New Roman"/>
                <w:sz w:val="24"/>
                <w:szCs w:val="24"/>
              </w:rPr>
              <w:t>APA format.  Minimal APA format errors.</w:t>
            </w:r>
          </w:p>
        </w:tc>
        <w:tc>
          <w:tcPr>
            <w:tcW w:w="156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Little if any reference is made to readings.  Major errors in references documented according to </w:t>
            </w:r>
            <w:r>
              <w:rPr>
                <w:rFonts w:ascii="Times New Roman" w:hAnsi="Times New Roman"/>
                <w:sz w:val="24"/>
                <w:szCs w:val="24"/>
              </w:rPr>
              <w:lastRenderedPageBreak/>
              <w:t xml:space="preserve">current </w:t>
            </w:r>
            <w:r w:rsidRPr="0027639D">
              <w:rPr>
                <w:rFonts w:ascii="Times New Roman" w:hAnsi="Times New Roman"/>
                <w:sz w:val="24"/>
                <w:szCs w:val="24"/>
              </w:rPr>
              <w:t>APA format. Major APA format errors.</w:t>
            </w:r>
          </w:p>
        </w:tc>
        <w:tc>
          <w:tcPr>
            <w:tcW w:w="148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Readings and resources are not </w:t>
            </w:r>
            <w:r>
              <w:rPr>
                <w:rFonts w:ascii="Times New Roman" w:hAnsi="Times New Roman"/>
                <w:sz w:val="24"/>
                <w:szCs w:val="24"/>
              </w:rPr>
              <w:t>cited</w:t>
            </w:r>
            <w:r w:rsidRPr="0027639D">
              <w:rPr>
                <w:rFonts w:ascii="Times New Roman" w:hAnsi="Times New Roman"/>
                <w:sz w:val="24"/>
                <w:szCs w:val="24"/>
              </w:rPr>
              <w:t>.  No APA references.</w:t>
            </w:r>
          </w:p>
        </w:tc>
        <w:tc>
          <w:tcPr>
            <w:tcW w:w="148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70922" w:rsidRDefault="00570922" w:rsidP="00E02453">
            <w:pPr>
              <w:pStyle w:val="ListParagraph"/>
              <w:ind w:left="0"/>
              <w:rPr>
                <w:rFonts w:ascii="Times New Roman" w:hAnsi="Times New Roman"/>
                <w:sz w:val="24"/>
                <w:szCs w:val="24"/>
              </w:rPr>
            </w:pPr>
          </w:p>
        </w:tc>
      </w:tr>
      <w:tr w:rsidR="00570922" w:rsidTr="00E02453">
        <w:tc>
          <w:tcPr>
            <w:tcW w:w="191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Professionalism</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W</w:t>
            </w:r>
            <w:r w:rsidRPr="0027639D">
              <w:rPr>
                <w:rFonts w:ascii="Times New Roman" w:hAnsi="Times New Roman"/>
                <w:sz w:val="24"/>
                <w:szCs w:val="24"/>
              </w:rPr>
              <w:t>ritten in a professional manner, free of typos, spelling and mechanical errors.</w:t>
            </w:r>
          </w:p>
        </w:tc>
        <w:tc>
          <w:tcPr>
            <w:tcW w:w="1703"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Most writing</w:t>
            </w:r>
            <w:r w:rsidRPr="0027639D">
              <w:rPr>
                <w:rFonts w:ascii="Times New Roman" w:hAnsi="Times New Roman"/>
                <w:sz w:val="24"/>
                <w:szCs w:val="24"/>
              </w:rPr>
              <w:t xml:space="preserve"> in a professional manner, free of typos, spelling and mechanical errors.</w:t>
            </w:r>
          </w:p>
        </w:tc>
        <w:tc>
          <w:tcPr>
            <w:tcW w:w="156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Some </w:t>
            </w:r>
            <w:r>
              <w:rPr>
                <w:rFonts w:ascii="Times New Roman" w:hAnsi="Times New Roman"/>
                <w:sz w:val="24"/>
                <w:szCs w:val="24"/>
              </w:rPr>
              <w:t>writing</w:t>
            </w:r>
            <w:r w:rsidRPr="0027639D">
              <w:rPr>
                <w:rFonts w:ascii="Times New Roman" w:hAnsi="Times New Roman"/>
                <w:sz w:val="24"/>
                <w:szCs w:val="24"/>
              </w:rPr>
              <w:t xml:space="preserve"> written in a professional manner, free of typos, spelling and mechanical errors.</w:t>
            </w:r>
          </w:p>
        </w:tc>
        <w:tc>
          <w:tcPr>
            <w:tcW w:w="148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Most </w:t>
            </w:r>
            <w:r>
              <w:rPr>
                <w:rFonts w:ascii="Times New Roman" w:hAnsi="Times New Roman"/>
                <w:sz w:val="24"/>
                <w:szCs w:val="24"/>
              </w:rPr>
              <w:t>writing</w:t>
            </w:r>
            <w:r w:rsidRPr="0027639D">
              <w:rPr>
                <w:rFonts w:ascii="Times New Roman" w:hAnsi="Times New Roman"/>
                <w:sz w:val="24"/>
                <w:szCs w:val="24"/>
              </w:rPr>
              <w:t xml:space="preserve"> NOT written in a professional manner, free of typos, spelling and mechanical errors.</w:t>
            </w:r>
          </w:p>
        </w:tc>
        <w:tc>
          <w:tcPr>
            <w:tcW w:w="148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70922" w:rsidRDefault="00570922" w:rsidP="00E02453">
            <w:pPr>
              <w:pStyle w:val="ListParagraph"/>
              <w:ind w:left="0"/>
              <w:rPr>
                <w:rFonts w:ascii="Times New Roman" w:hAnsi="Times New Roman"/>
                <w:sz w:val="24"/>
                <w:szCs w:val="24"/>
              </w:rPr>
            </w:pPr>
          </w:p>
        </w:tc>
      </w:tr>
    </w:tbl>
    <w:p w:rsidR="00570922" w:rsidRPr="00FF0F52" w:rsidRDefault="00570922" w:rsidP="00570922">
      <w:pPr>
        <w:spacing w:before="100" w:beforeAutospacing="1" w:after="100" w:afterAutospacing="1" w:line="240" w:lineRule="auto"/>
        <w:rPr>
          <w:rFonts w:ascii="Times New Roman" w:hAnsi="Times New Roman"/>
          <w:sz w:val="24"/>
          <w:szCs w:val="24"/>
        </w:rPr>
      </w:pPr>
      <w:r w:rsidRPr="00FF0F52">
        <w:rPr>
          <w:rFonts w:ascii="Times New Roman" w:hAnsi="Times New Roman"/>
          <w:sz w:val="24"/>
          <w:szCs w:val="24"/>
        </w:rPr>
        <w:br w:type="page"/>
      </w:r>
    </w:p>
    <w:p w:rsidR="00570922" w:rsidRDefault="00570922" w:rsidP="00570922">
      <w:pPr>
        <w:spacing w:after="0" w:line="240" w:lineRule="auto"/>
        <w:jc w:val="center"/>
        <w:rPr>
          <w:rFonts w:ascii="Times New Roman" w:hAnsi="Times New Roman"/>
          <w:b/>
          <w:sz w:val="24"/>
          <w:szCs w:val="24"/>
        </w:rPr>
      </w:pPr>
      <w:r>
        <w:rPr>
          <w:rFonts w:ascii="Times New Roman" w:hAnsi="Times New Roman"/>
          <w:b/>
          <w:sz w:val="24"/>
          <w:szCs w:val="24"/>
        </w:rPr>
        <w:lastRenderedPageBreak/>
        <w:t>Stephen F. Austin State University</w:t>
      </w:r>
    </w:p>
    <w:p w:rsidR="00570922" w:rsidRDefault="00570922" w:rsidP="00570922">
      <w:pPr>
        <w:spacing w:after="0" w:line="240" w:lineRule="auto"/>
        <w:jc w:val="center"/>
        <w:rPr>
          <w:rFonts w:ascii="Times New Roman" w:hAnsi="Times New Roman"/>
          <w:b/>
          <w:sz w:val="24"/>
          <w:szCs w:val="24"/>
        </w:rPr>
      </w:pPr>
      <w:r>
        <w:rPr>
          <w:rFonts w:ascii="Times New Roman" w:hAnsi="Times New Roman"/>
          <w:b/>
          <w:sz w:val="24"/>
          <w:szCs w:val="24"/>
        </w:rPr>
        <w:t>MSN-FNP Online Discussion Requirements and Grading Rubric</w:t>
      </w:r>
    </w:p>
    <w:p w:rsidR="00570922" w:rsidRDefault="00570922" w:rsidP="00570922">
      <w:pPr>
        <w:spacing w:after="0" w:line="240" w:lineRule="auto"/>
        <w:jc w:val="center"/>
        <w:rPr>
          <w:rFonts w:ascii="Times New Roman" w:hAnsi="Times New Roman"/>
          <w:sz w:val="24"/>
          <w:szCs w:val="24"/>
        </w:rPr>
      </w:pPr>
    </w:p>
    <w:p w:rsidR="00570922" w:rsidRDefault="00570922" w:rsidP="00570922">
      <w:pPr>
        <w:spacing w:after="0" w:line="240" w:lineRule="auto"/>
        <w:rPr>
          <w:rFonts w:ascii="Times New Roman" w:hAnsi="Times New Roman"/>
          <w:i/>
          <w:sz w:val="24"/>
          <w:szCs w:val="24"/>
        </w:rPr>
      </w:pPr>
      <w:r>
        <w:rPr>
          <w:rFonts w:ascii="Times New Roman" w:hAnsi="Times New Roman"/>
          <w:i/>
          <w:sz w:val="24"/>
          <w:szCs w:val="24"/>
        </w:rPr>
        <w:t>Background and Rational for Weekly Discussion Requirements and Grading</w:t>
      </w:r>
    </w:p>
    <w:p w:rsidR="00570922" w:rsidRDefault="00570922" w:rsidP="00570922">
      <w:pPr>
        <w:spacing w:after="0" w:line="240" w:lineRule="auto"/>
        <w:rPr>
          <w:rFonts w:ascii="Times New Roman" w:hAnsi="Times New Roman"/>
          <w:i/>
          <w:sz w:val="24"/>
          <w:szCs w:val="24"/>
        </w:rPr>
      </w:pPr>
    </w:p>
    <w:p w:rsidR="00570922" w:rsidRDefault="00570922" w:rsidP="00570922">
      <w:pPr>
        <w:spacing w:after="0" w:line="240" w:lineRule="auto"/>
        <w:rPr>
          <w:rFonts w:ascii="Times New Roman" w:hAnsi="Times New Roman"/>
          <w:sz w:val="24"/>
          <w:szCs w:val="24"/>
        </w:rPr>
      </w:pPr>
      <w:r>
        <w:rPr>
          <w:rFonts w:ascii="Times New Roman" w:hAnsi="Times New Roman"/>
          <w:sz w:val="24"/>
          <w:szCs w:val="24"/>
        </w:rPr>
        <w:t>For this online nursing course, you are completing 16 weeks of class room time (3 hours per week), course work and assignments online.  It is important for online learners to understand that guidelines for online learning are given by the U.S. Department of Education and professional accrediting bodies through which Stephen F. Austin State University and the DeWitt School of Nursing are accredited.  The following has been prepared to clarify weekly discussion requirements and grading for students participating in online nursing courses.</w:t>
      </w:r>
    </w:p>
    <w:p w:rsidR="00570922" w:rsidRDefault="00570922" w:rsidP="00570922">
      <w:pPr>
        <w:spacing w:after="0" w:line="240" w:lineRule="auto"/>
        <w:rPr>
          <w:rFonts w:ascii="Times New Roman" w:hAnsi="Times New Roman"/>
          <w:sz w:val="24"/>
          <w:szCs w:val="24"/>
        </w:rPr>
      </w:pPr>
    </w:p>
    <w:p w:rsidR="00570922" w:rsidRDefault="00570922" w:rsidP="00570922">
      <w:pPr>
        <w:spacing w:after="0" w:line="240" w:lineRule="auto"/>
        <w:rPr>
          <w:rFonts w:ascii="Times New Roman" w:hAnsi="Times New Roman"/>
          <w:sz w:val="24"/>
          <w:szCs w:val="24"/>
        </w:rPr>
      </w:pPr>
      <w:r>
        <w:rPr>
          <w:rFonts w:ascii="Times New Roman" w:hAnsi="Times New Roman"/>
          <w:sz w:val="24"/>
          <w:szCs w:val="24"/>
        </w:rPr>
        <w:t xml:space="preserve">The purpose of the Weekly Discussions is to develop a scholarly and dynamic exchange between you, faculty, and other students in the course promoting an active and engaging online learning community.  Your success and the success of your classmates in a positive learning environment </w:t>
      </w:r>
      <w:proofErr w:type="gramStart"/>
      <w:r>
        <w:rPr>
          <w:rFonts w:ascii="Times New Roman" w:hAnsi="Times New Roman"/>
          <w:sz w:val="24"/>
          <w:szCs w:val="24"/>
        </w:rPr>
        <w:t>is</w:t>
      </w:r>
      <w:proofErr w:type="gramEnd"/>
      <w:r>
        <w:rPr>
          <w:rFonts w:ascii="Times New Roman" w:hAnsi="Times New Roman"/>
          <w:sz w:val="24"/>
          <w:szCs w:val="24"/>
        </w:rPr>
        <w:t xml:space="preserve"> dependent on discussion participation and timely completion of assignments.</w:t>
      </w:r>
    </w:p>
    <w:p w:rsidR="00570922" w:rsidRDefault="00570922" w:rsidP="00570922">
      <w:pPr>
        <w:spacing w:after="0" w:line="240" w:lineRule="auto"/>
        <w:rPr>
          <w:rFonts w:ascii="Times New Roman" w:hAnsi="Times New Roman"/>
          <w:sz w:val="24"/>
          <w:szCs w:val="24"/>
        </w:rPr>
      </w:pPr>
    </w:p>
    <w:p w:rsidR="00570922" w:rsidRDefault="00570922" w:rsidP="00570922">
      <w:pPr>
        <w:spacing w:after="0" w:line="240" w:lineRule="auto"/>
        <w:rPr>
          <w:rFonts w:ascii="Times New Roman" w:hAnsi="Times New Roman"/>
          <w:i/>
          <w:sz w:val="24"/>
          <w:szCs w:val="24"/>
        </w:rPr>
      </w:pPr>
      <w:r>
        <w:rPr>
          <w:rFonts w:ascii="Times New Roman" w:hAnsi="Times New Roman"/>
          <w:i/>
          <w:sz w:val="24"/>
          <w:szCs w:val="24"/>
        </w:rPr>
        <w:t xml:space="preserve">Weekly Discussion Requirements </w:t>
      </w:r>
    </w:p>
    <w:p w:rsidR="00570922" w:rsidRDefault="00570922" w:rsidP="00570922">
      <w:pPr>
        <w:spacing w:after="0" w:line="240" w:lineRule="auto"/>
        <w:rPr>
          <w:rFonts w:ascii="Times New Roman" w:hAnsi="Times New Roman"/>
          <w:i/>
          <w:sz w:val="24"/>
          <w:szCs w:val="24"/>
        </w:rPr>
      </w:pP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 xml:space="preserve">Students are expected to participate in weekly discussions on at </w:t>
      </w:r>
      <w:r>
        <w:rPr>
          <w:rFonts w:ascii="Times New Roman" w:hAnsi="Times New Roman"/>
          <w:b/>
          <w:sz w:val="24"/>
          <w:szCs w:val="24"/>
          <w:u w:val="single"/>
        </w:rPr>
        <w:t xml:space="preserve">least three separate days out of seven </w:t>
      </w:r>
      <w:r>
        <w:rPr>
          <w:rFonts w:ascii="Times New Roman" w:hAnsi="Times New Roman"/>
          <w:sz w:val="24"/>
          <w:szCs w:val="24"/>
        </w:rPr>
        <w:t>in the electronic week.</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 xml:space="preserve">The three weekly posts consist of </w:t>
      </w:r>
      <w:r>
        <w:rPr>
          <w:rFonts w:ascii="Times New Roman" w:hAnsi="Times New Roman"/>
          <w:b/>
          <w:i/>
          <w:sz w:val="24"/>
          <w:szCs w:val="24"/>
        </w:rPr>
        <w:t>one Main post and a minimum of two responses to peers. All will be posted on separate days.</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The electronic week begins on Monday at 12:01 am CST and ends on Sunday at 12 midnight CST.</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There are no “make-ups” for not posting to the Weekly Discussions.  If you need to be away or do not have computer access, you need to make alternative arrangements for participation and actively engaging in the course to meet weekly discussion requirements.</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Students must post a Main post to the Discussion board each week on or before Wednesday at 12 midnight CST.</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One point per day will be deducted for not having the Main post completed on or before Wednesday each week ensuring that all students have the opportunity for active learning and engagement with peers and course faculty.</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 xml:space="preserve">Students must read and respond to </w:t>
      </w:r>
      <w:r>
        <w:rPr>
          <w:rFonts w:ascii="Times New Roman" w:hAnsi="Times New Roman"/>
          <w:b/>
          <w:i/>
          <w:sz w:val="24"/>
          <w:szCs w:val="24"/>
        </w:rPr>
        <w:t>a minimum of two peer posts</w:t>
      </w:r>
      <w:r>
        <w:rPr>
          <w:rFonts w:ascii="Times New Roman" w:hAnsi="Times New Roman"/>
          <w:sz w:val="24"/>
          <w:szCs w:val="24"/>
        </w:rPr>
        <w:t xml:space="preserve"> each week.</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 xml:space="preserve">Students </w:t>
      </w:r>
      <w:r>
        <w:rPr>
          <w:rFonts w:ascii="Times New Roman" w:hAnsi="Times New Roman"/>
          <w:b/>
          <w:i/>
          <w:sz w:val="24"/>
          <w:szCs w:val="24"/>
        </w:rPr>
        <w:t>must provide references in current APA format for all posts.</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It is recommended that you prepare your weekly discussion posts in Microsoft Word and then cut and paste into the Blackboard discussion.  This is because Blackboard ‘times out’.</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 xml:space="preserve">All discussions posted must reflect proficient writing standards. </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 xml:space="preserve">Posts must be in the correct Weekly Discussion board or no points will be awarded. </w:t>
      </w:r>
    </w:p>
    <w:p w:rsidR="00570922" w:rsidRDefault="00570922" w:rsidP="00570922">
      <w:pPr>
        <w:rPr>
          <w:rFonts w:ascii="Times New Roman" w:hAnsi="Times New Roman"/>
          <w:i/>
          <w:sz w:val="24"/>
          <w:szCs w:val="24"/>
        </w:rPr>
      </w:pPr>
      <w:r>
        <w:rPr>
          <w:rFonts w:ascii="Times New Roman" w:hAnsi="Times New Roman"/>
          <w:i/>
          <w:sz w:val="24"/>
          <w:szCs w:val="24"/>
        </w:rPr>
        <w:br w:type="page"/>
      </w:r>
    </w:p>
    <w:p w:rsidR="00570922" w:rsidRDefault="00570922" w:rsidP="00570922">
      <w:pPr>
        <w:pStyle w:val="ListParagraph"/>
        <w:spacing w:after="0" w:line="240" w:lineRule="auto"/>
        <w:rPr>
          <w:rFonts w:ascii="Times New Roman" w:hAnsi="Times New Roman"/>
          <w:i/>
          <w:sz w:val="24"/>
          <w:szCs w:val="24"/>
        </w:rPr>
      </w:pPr>
      <w:r w:rsidRPr="00FD5C6E">
        <w:rPr>
          <w:rFonts w:ascii="Times New Roman" w:hAnsi="Times New Roman"/>
          <w:i/>
          <w:sz w:val="24"/>
          <w:szCs w:val="24"/>
        </w:rPr>
        <w:lastRenderedPageBreak/>
        <w:t>Discussion Rubric</w:t>
      </w:r>
    </w:p>
    <w:p w:rsidR="00570922" w:rsidRDefault="00570922" w:rsidP="00570922">
      <w:pPr>
        <w:pStyle w:val="ListParagraph"/>
        <w:spacing w:after="0" w:line="240" w:lineRule="auto"/>
        <w:rPr>
          <w:rFonts w:ascii="Times New Roman" w:hAnsi="Times New Roman"/>
          <w:sz w:val="24"/>
          <w:szCs w:val="24"/>
        </w:rPr>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070"/>
        <w:gridCol w:w="1890"/>
        <w:gridCol w:w="1786"/>
        <w:gridCol w:w="1724"/>
        <w:gridCol w:w="1530"/>
      </w:tblGrid>
      <w:tr w:rsidR="00570922" w:rsidRPr="006F0BAA" w:rsidTr="00E02453">
        <w:tc>
          <w:tcPr>
            <w:tcW w:w="1980"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Category</w:t>
            </w:r>
          </w:p>
        </w:tc>
        <w:tc>
          <w:tcPr>
            <w:tcW w:w="2070" w:type="dxa"/>
          </w:tcPr>
          <w:p w:rsidR="00570922" w:rsidRPr="006F0BAA" w:rsidRDefault="00570922" w:rsidP="00E02453">
            <w:pPr>
              <w:pStyle w:val="ListParagraph"/>
              <w:ind w:left="0"/>
              <w:rPr>
                <w:rFonts w:ascii="Times New Roman" w:hAnsi="Times New Roman"/>
                <w:sz w:val="24"/>
                <w:szCs w:val="24"/>
              </w:rPr>
            </w:pPr>
            <w:r w:rsidRPr="006F0BAA">
              <w:rPr>
                <w:rFonts w:ascii="Times New Roman" w:hAnsi="Times New Roman"/>
                <w:sz w:val="24"/>
                <w:szCs w:val="24"/>
              </w:rPr>
              <w:t>Exceeds</w:t>
            </w:r>
          </w:p>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3</w:t>
            </w:r>
          </w:p>
        </w:tc>
        <w:tc>
          <w:tcPr>
            <w:tcW w:w="1890" w:type="dxa"/>
          </w:tcPr>
          <w:p w:rsidR="00570922" w:rsidRPr="006F0BAA" w:rsidRDefault="00570922" w:rsidP="00E02453">
            <w:pPr>
              <w:pStyle w:val="ListParagraph"/>
              <w:ind w:left="0"/>
              <w:rPr>
                <w:rFonts w:ascii="Times New Roman" w:hAnsi="Times New Roman"/>
                <w:sz w:val="24"/>
                <w:szCs w:val="24"/>
              </w:rPr>
            </w:pPr>
            <w:r w:rsidRPr="006F0BAA">
              <w:rPr>
                <w:rFonts w:ascii="Times New Roman" w:hAnsi="Times New Roman"/>
                <w:sz w:val="24"/>
                <w:szCs w:val="24"/>
              </w:rPr>
              <w:t>Average</w:t>
            </w:r>
          </w:p>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2</w:t>
            </w:r>
          </w:p>
        </w:tc>
        <w:tc>
          <w:tcPr>
            <w:tcW w:w="1786" w:type="dxa"/>
          </w:tcPr>
          <w:p w:rsidR="00570922" w:rsidRDefault="00570922" w:rsidP="00E02453">
            <w:pPr>
              <w:pStyle w:val="ListParagraph"/>
              <w:ind w:left="0"/>
              <w:rPr>
                <w:rFonts w:ascii="Times New Roman" w:hAnsi="Times New Roman"/>
                <w:sz w:val="24"/>
                <w:szCs w:val="24"/>
              </w:rPr>
            </w:pPr>
            <w:r w:rsidRPr="006F0BAA">
              <w:rPr>
                <w:rFonts w:ascii="Times New Roman" w:hAnsi="Times New Roman"/>
                <w:sz w:val="24"/>
                <w:szCs w:val="24"/>
              </w:rPr>
              <w:t>Below</w:t>
            </w:r>
          </w:p>
          <w:p w:rsidR="00570922" w:rsidRPr="006F0BAA" w:rsidRDefault="00570922" w:rsidP="00E02453">
            <w:pPr>
              <w:pStyle w:val="ListParagraph"/>
              <w:ind w:left="0"/>
              <w:rPr>
                <w:rFonts w:ascii="Times New Roman" w:hAnsi="Times New Roman"/>
                <w:sz w:val="24"/>
                <w:szCs w:val="24"/>
              </w:rPr>
            </w:pPr>
            <w:r w:rsidRPr="006F0BAA">
              <w:rPr>
                <w:rFonts w:ascii="Times New Roman" w:hAnsi="Times New Roman"/>
                <w:sz w:val="24"/>
                <w:szCs w:val="24"/>
              </w:rPr>
              <w:t>1</w:t>
            </w:r>
          </w:p>
        </w:tc>
        <w:tc>
          <w:tcPr>
            <w:tcW w:w="1724" w:type="dxa"/>
          </w:tcPr>
          <w:p w:rsidR="00570922" w:rsidRDefault="00570922" w:rsidP="00E02453">
            <w:pPr>
              <w:pStyle w:val="ListParagraph"/>
              <w:spacing w:line="240" w:lineRule="auto"/>
              <w:ind w:left="0"/>
              <w:rPr>
                <w:rFonts w:ascii="Times New Roman" w:hAnsi="Times New Roman"/>
                <w:sz w:val="24"/>
                <w:szCs w:val="24"/>
              </w:rPr>
            </w:pPr>
            <w:r>
              <w:rPr>
                <w:rFonts w:ascii="Times New Roman" w:hAnsi="Times New Roman"/>
                <w:sz w:val="24"/>
                <w:szCs w:val="24"/>
              </w:rPr>
              <w:t>Unacceptable</w:t>
            </w:r>
          </w:p>
          <w:p w:rsidR="00570922" w:rsidRPr="006F0BAA" w:rsidRDefault="00570922" w:rsidP="00E02453">
            <w:pPr>
              <w:pStyle w:val="ListParagraph"/>
              <w:spacing w:line="240" w:lineRule="auto"/>
              <w:ind w:left="0"/>
              <w:rPr>
                <w:rFonts w:ascii="Times New Roman" w:hAnsi="Times New Roman"/>
                <w:sz w:val="24"/>
                <w:szCs w:val="24"/>
              </w:rPr>
            </w:pPr>
            <w:r>
              <w:rPr>
                <w:rFonts w:ascii="Times New Roman" w:hAnsi="Times New Roman"/>
                <w:sz w:val="24"/>
                <w:szCs w:val="24"/>
              </w:rPr>
              <w:t>0</w:t>
            </w:r>
          </w:p>
        </w:tc>
        <w:tc>
          <w:tcPr>
            <w:tcW w:w="1530"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POINTS</w:t>
            </w:r>
          </w:p>
        </w:tc>
      </w:tr>
      <w:tr w:rsidR="00570922" w:rsidRPr="006F0BAA" w:rsidTr="00E02453">
        <w:tc>
          <w:tcPr>
            <w:tcW w:w="1980"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Main Post Discussion</w:t>
            </w:r>
          </w:p>
        </w:tc>
        <w:tc>
          <w:tcPr>
            <w:tcW w:w="2070" w:type="dxa"/>
          </w:tcPr>
          <w:p w:rsidR="00570922" w:rsidRPr="006F0BAA" w:rsidRDefault="00570922" w:rsidP="00E02453">
            <w:pPr>
              <w:pStyle w:val="ListParagraph"/>
              <w:spacing w:after="0" w:line="240" w:lineRule="auto"/>
              <w:ind w:left="0"/>
              <w:rPr>
                <w:rFonts w:ascii="Times New Roman" w:hAnsi="Times New Roman"/>
                <w:sz w:val="24"/>
                <w:szCs w:val="24"/>
              </w:rPr>
            </w:pPr>
            <w:r w:rsidRPr="006F0BAA">
              <w:rPr>
                <w:rFonts w:ascii="Times New Roman" w:hAnsi="Times New Roman"/>
                <w:sz w:val="24"/>
                <w:szCs w:val="24"/>
              </w:rPr>
              <w:t>Displays an outstanding integration of required reading and other scholarly works supporting the points and topics of discussion.</w:t>
            </w:r>
          </w:p>
        </w:tc>
        <w:tc>
          <w:tcPr>
            <w:tcW w:w="1890"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some integration of required reading and other scholarly works supporting the points and topics of discussion.</w:t>
            </w:r>
          </w:p>
        </w:tc>
        <w:tc>
          <w:tcPr>
            <w:tcW w:w="1786"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poor integration of required reading and other scholarly works supporting the points and topics of discussion.</w:t>
            </w:r>
          </w:p>
        </w:tc>
        <w:tc>
          <w:tcPr>
            <w:tcW w:w="1724" w:type="dxa"/>
          </w:tcPr>
          <w:p w:rsidR="00570922" w:rsidRPr="006F0BAA" w:rsidRDefault="00570922"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570922" w:rsidRPr="006F0BAA" w:rsidRDefault="00570922" w:rsidP="00E02453">
            <w:pPr>
              <w:pStyle w:val="ListParagraph"/>
              <w:spacing w:line="240" w:lineRule="auto"/>
              <w:ind w:left="0"/>
              <w:rPr>
                <w:rFonts w:ascii="Times New Roman" w:hAnsi="Times New Roman"/>
                <w:sz w:val="24"/>
                <w:szCs w:val="24"/>
              </w:rPr>
            </w:pPr>
          </w:p>
        </w:tc>
      </w:tr>
      <w:tr w:rsidR="00570922" w:rsidRPr="006F0BAA" w:rsidTr="00E02453">
        <w:tc>
          <w:tcPr>
            <w:tcW w:w="1980"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Peer Response Discussion</w:t>
            </w:r>
          </w:p>
        </w:tc>
        <w:tc>
          <w:tcPr>
            <w:tcW w:w="2070" w:type="dxa"/>
          </w:tcPr>
          <w:p w:rsidR="00570922" w:rsidRPr="006F0BAA" w:rsidRDefault="00570922" w:rsidP="00E02453">
            <w:pPr>
              <w:pStyle w:val="ListParagraph"/>
              <w:spacing w:after="0" w:line="240" w:lineRule="auto"/>
              <w:ind w:left="0"/>
              <w:rPr>
                <w:rFonts w:ascii="Times New Roman" w:hAnsi="Times New Roman"/>
                <w:sz w:val="24"/>
                <w:szCs w:val="24"/>
              </w:rPr>
            </w:pPr>
            <w:r w:rsidRPr="006F0BAA">
              <w:rPr>
                <w:rFonts w:ascii="Times New Roman" w:hAnsi="Times New Roman"/>
                <w:sz w:val="24"/>
                <w:szCs w:val="24"/>
              </w:rPr>
              <w:t>Displays outstanding knowledge of concepts and issues presented in the courses as well as in their peers’ postings.</w:t>
            </w:r>
          </w:p>
        </w:tc>
        <w:tc>
          <w:tcPr>
            <w:tcW w:w="1890"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some knowledge of concepts and issues presented in the course as well as in their peers’ postings.</w:t>
            </w:r>
          </w:p>
        </w:tc>
        <w:tc>
          <w:tcPr>
            <w:tcW w:w="1786"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poor knowledge of concepts and issues presented in the course as well as their peers’ postings.</w:t>
            </w:r>
          </w:p>
        </w:tc>
        <w:tc>
          <w:tcPr>
            <w:tcW w:w="1724" w:type="dxa"/>
          </w:tcPr>
          <w:p w:rsidR="00570922" w:rsidRPr="006F0BAA" w:rsidRDefault="00570922"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570922" w:rsidRPr="006F0BAA" w:rsidRDefault="00570922" w:rsidP="00E02453">
            <w:pPr>
              <w:pStyle w:val="ListParagraph"/>
              <w:spacing w:line="240" w:lineRule="auto"/>
              <w:ind w:left="0"/>
              <w:rPr>
                <w:rFonts w:ascii="Times New Roman" w:hAnsi="Times New Roman"/>
                <w:sz w:val="24"/>
                <w:szCs w:val="24"/>
              </w:rPr>
            </w:pPr>
          </w:p>
        </w:tc>
      </w:tr>
      <w:tr w:rsidR="00570922" w:rsidRPr="006F0BAA" w:rsidTr="00E02453">
        <w:tc>
          <w:tcPr>
            <w:tcW w:w="1980"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Scholarly Writing</w:t>
            </w:r>
          </w:p>
        </w:tc>
        <w:tc>
          <w:tcPr>
            <w:tcW w:w="2070" w:type="dxa"/>
          </w:tcPr>
          <w:p w:rsidR="00570922" w:rsidRPr="006F0BAA" w:rsidRDefault="00570922" w:rsidP="00E02453">
            <w:pPr>
              <w:pStyle w:val="ListParagraph"/>
              <w:spacing w:after="0" w:line="240" w:lineRule="auto"/>
              <w:ind w:left="0"/>
              <w:rPr>
                <w:rFonts w:ascii="Times New Roman" w:hAnsi="Times New Roman"/>
                <w:sz w:val="24"/>
                <w:szCs w:val="24"/>
              </w:rPr>
            </w:pPr>
            <w:r w:rsidRPr="006F0BAA">
              <w:rPr>
                <w:rFonts w:ascii="Times New Roman" w:hAnsi="Times New Roman"/>
                <w:sz w:val="24"/>
                <w:szCs w:val="24"/>
              </w:rPr>
              <w:t xml:space="preserve">Posts have no grammar, spelling, or </w:t>
            </w:r>
            <w:r>
              <w:rPr>
                <w:rFonts w:ascii="Times New Roman" w:hAnsi="Times New Roman"/>
                <w:sz w:val="24"/>
                <w:szCs w:val="24"/>
              </w:rPr>
              <w:t xml:space="preserve">current </w:t>
            </w:r>
            <w:proofErr w:type="gramStart"/>
            <w:r w:rsidRPr="006F0BAA">
              <w:rPr>
                <w:rFonts w:ascii="Times New Roman" w:hAnsi="Times New Roman"/>
                <w:sz w:val="24"/>
                <w:szCs w:val="24"/>
              </w:rPr>
              <w:t>APA  edition</w:t>
            </w:r>
            <w:proofErr w:type="gramEnd"/>
            <w:r w:rsidRPr="006F0BAA">
              <w:rPr>
                <w:rFonts w:ascii="Times New Roman" w:hAnsi="Times New Roman"/>
                <w:sz w:val="24"/>
                <w:szCs w:val="24"/>
              </w:rPr>
              <w:t xml:space="preserve"> format mistakes.</w:t>
            </w:r>
          </w:p>
        </w:tc>
        <w:tc>
          <w:tcPr>
            <w:tcW w:w="1890"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 xml:space="preserve">Posts have few grammar, spelling, and/or </w:t>
            </w:r>
            <w:r>
              <w:rPr>
                <w:rFonts w:ascii="Times New Roman" w:hAnsi="Times New Roman"/>
                <w:sz w:val="24"/>
                <w:szCs w:val="24"/>
              </w:rPr>
              <w:t xml:space="preserve">current </w:t>
            </w:r>
            <w:r w:rsidRPr="006F0BAA">
              <w:rPr>
                <w:rFonts w:ascii="Times New Roman" w:hAnsi="Times New Roman"/>
                <w:sz w:val="24"/>
                <w:szCs w:val="24"/>
              </w:rPr>
              <w:t>APA edition format mistakes.</w:t>
            </w:r>
          </w:p>
        </w:tc>
        <w:tc>
          <w:tcPr>
            <w:tcW w:w="1786"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 xml:space="preserve">Posts have multiple grammar, spelling, and/or </w:t>
            </w:r>
            <w:r>
              <w:rPr>
                <w:rFonts w:ascii="Times New Roman" w:hAnsi="Times New Roman"/>
                <w:sz w:val="24"/>
                <w:szCs w:val="24"/>
              </w:rPr>
              <w:t xml:space="preserve">current </w:t>
            </w:r>
            <w:proofErr w:type="gramStart"/>
            <w:r w:rsidRPr="006F0BAA">
              <w:rPr>
                <w:rFonts w:ascii="Times New Roman" w:hAnsi="Times New Roman"/>
                <w:sz w:val="24"/>
                <w:szCs w:val="24"/>
              </w:rPr>
              <w:t>APA  edition</w:t>
            </w:r>
            <w:proofErr w:type="gramEnd"/>
            <w:r w:rsidRPr="006F0BAA">
              <w:rPr>
                <w:rFonts w:ascii="Times New Roman" w:hAnsi="Times New Roman"/>
                <w:sz w:val="24"/>
                <w:szCs w:val="24"/>
              </w:rPr>
              <w:t xml:space="preserve"> format mistakes.</w:t>
            </w:r>
          </w:p>
        </w:tc>
        <w:tc>
          <w:tcPr>
            <w:tcW w:w="1724" w:type="dxa"/>
          </w:tcPr>
          <w:p w:rsidR="00570922" w:rsidRPr="006F0BAA" w:rsidRDefault="00570922"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570922" w:rsidRPr="006F0BAA" w:rsidRDefault="00570922" w:rsidP="00E02453">
            <w:pPr>
              <w:pStyle w:val="ListParagraph"/>
              <w:spacing w:line="240" w:lineRule="auto"/>
              <w:ind w:left="0"/>
              <w:rPr>
                <w:rFonts w:ascii="Times New Roman" w:hAnsi="Times New Roman"/>
                <w:sz w:val="24"/>
                <w:szCs w:val="24"/>
              </w:rPr>
            </w:pPr>
          </w:p>
        </w:tc>
      </w:tr>
    </w:tbl>
    <w:p w:rsidR="00570922" w:rsidRDefault="00570922" w:rsidP="00570922">
      <w:pPr>
        <w:pStyle w:val="ListParagraph"/>
        <w:spacing w:after="0" w:line="240" w:lineRule="auto"/>
        <w:rPr>
          <w:rFonts w:ascii="Times New Roman" w:hAnsi="Times New Roman"/>
          <w:sz w:val="24"/>
          <w:szCs w:val="24"/>
        </w:rPr>
      </w:pPr>
    </w:p>
    <w:p w:rsidR="00570922" w:rsidRDefault="00570922" w:rsidP="00570922">
      <w:pPr>
        <w:rPr>
          <w:rFonts w:ascii="Times New Roman" w:hAnsi="Times New Roman"/>
          <w:sz w:val="24"/>
          <w:szCs w:val="24"/>
        </w:rPr>
      </w:pPr>
      <w:r>
        <w:rPr>
          <w:rFonts w:ascii="Times New Roman" w:hAnsi="Times New Roman"/>
          <w:sz w:val="24"/>
          <w:szCs w:val="24"/>
        </w:rPr>
        <w:br w:type="page"/>
      </w:r>
    </w:p>
    <w:p w:rsidR="00570922" w:rsidRPr="00BD5E38" w:rsidRDefault="00570922" w:rsidP="00570922">
      <w:pPr>
        <w:rPr>
          <w:rFonts w:ascii="Times New Roman" w:hAnsi="Times New Roman"/>
          <w:i/>
          <w:sz w:val="24"/>
          <w:szCs w:val="24"/>
        </w:rPr>
      </w:pPr>
      <w:r w:rsidRPr="00BD5E38">
        <w:rPr>
          <w:rFonts w:ascii="Times New Roman" w:hAnsi="Times New Roman"/>
          <w:i/>
        </w:rPr>
        <w:lastRenderedPageBreak/>
        <w:t>Case Study Grading Rubric</w:t>
      </w:r>
      <w:r w:rsidRPr="00BD5E38">
        <w:rPr>
          <w:rFonts w:ascii="Times New Roman" w:hAnsi="Times New Roman"/>
          <w:i/>
          <w:sz w:val="24"/>
          <w:szCs w:val="24"/>
        </w:rPr>
        <w:t xml:space="preserve"> </w:t>
      </w:r>
    </w:p>
    <w:p w:rsidR="00570922" w:rsidRDefault="00570922" w:rsidP="00570922">
      <w:pPr>
        <w:pStyle w:val="ListParagraph"/>
        <w:spacing w:after="0" w:line="240" w:lineRule="auto"/>
        <w:rPr>
          <w:rFonts w:ascii="Times New Roman" w:hAnsi="Times New Roman"/>
          <w:sz w:val="24"/>
          <w:szCs w:val="24"/>
        </w:rPr>
      </w:pPr>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462"/>
        <w:gridCol w:w="1703"/>
        <w:gridCol w:w="1563"/>
        <w:gridCol w:w="1484"/>
        <w:gridCol w:w="1482"/>
        <w:gridCol w:w="1642"/>
      </w:tblGrid>
      <w:tr w:rsidR="00570922" w:rsidTr="00E02453">
        <w:tc>
          <w:tcPr>
            <w:tcW w:w="1914" w:type="dxa"/>
          </w:tcPr>
          <w:p w:rsidR="00570922" w:rsidRPr="0027639D" w:rsidRDefault="00570922" w:rsidP="00E02453">
            <w:pPr>
              <w:pStyle w:val="ListParagraph"/>
              <w:ind w:left="0"/>
              <w:rPr>
                <w:rFonts w:ascii="Times New Roman" w:hAnsi="Times New Roman"/>
                <w:sz w:val="24"/>
                <w:szCs w:val="24"/>
              </w:rPr>
            </w:pPr>
          </w:p>
        </w:tc>
        <w:tc>
          <w:tcPr>
            <w:tcW w:w="1462"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w:t>
            </w:r>
          </w:p>
        </w:tc>
        <w:tc>
          <w:tcPr>
            <w:tcW w:w="170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20</w:t>
            </w:r>
          </w:p>
        </w:tc>
        <w:tc>
          <w:tcPr>
            <w:tcW w:w="156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15</w:t>
            </w:r>
          </w:p>
        </w:tc>
        <w:tc>
          <w:tcPr>
            <w:tcW w:w="148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10</w:t>
            </w:r>
          </w:p>
        </w:tc>
        <w:tc>
          <w:tcPr>
            <w:tcW w:w="148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0</w:t>
            </w:r>
          </w:p>
        </w:tc>
        <w:tc>
          <w:tcPr>
            <w:tcW w:w="1642" w:type="dxa"/>
          </w:tcPr>
          <w:p w:rsidR="00570922" w:rsidRDefault="00570922" w:rsidP="00E02453">
            <w:pPr>
              <w:pStyle w:val="ListParagraph"/>
              <w:ind w:left="0"/>
              <w:rPr>
                <w:rFonts w:ascii="Times New Roman" w:hAnsi="Times New Roman"/>
                <w:sz w:val="24"/>
                <w:szCs w:val="24"/>
              </w:rPr>
            </w:pPr>
            <w:r>
              <w:rPr>
                <w:rFonts w:ascii="Times New Roman" w:hAnsi="Times New Roman"/>
                <w:sz w:val="24"/>
                <w:szCs w:val="24"/>
              </w:rPr>
              <w:t>POINTS</w:t>
            </w:r>
          </w:p>
        </w:tc>
      </w:tr>
      <w:tr w:rsidR="00570922" w:rsidTr="00E02453">
        <w:tc>
          <w:tcPr>
            <w:tcW w:w="191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Quality of Content </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Rich in content, full of thought, insight and synthesis with clear connections to </w:t>
            </w:r>
            <w:r>
              <w:rPr>
                <w:rFonts w:ascii="Times New Roman" w:hAnsi="Times New Roman"/>
                <w:sz w:val="24"/>
                <w:szCs w:val="24"/>
              </w:rPr>
              <w:t>previous</w:t>
            </w:r>
            <w:r w:rsidRPr="0027639D">
              <w:rPr>
                <w:rFonts w:ascii="Times New Roman" w:hAnsi="Times New Roman"/>
                <w:sz w:val="24"/>
                <w:szCs w:val="24"/>
              </w:rPr>
              <w:t xml:space="preserve"> or current content and/or to real life situations made with depth and detail.</w:t>
            </w:r>
          </w:p>
        </w:tc>
        <w:tc>
          <w:tcPr>
            <w:tcW w:w="170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Substantial information, thought, insight and analysis has taken place with some connection to previous or current content and/or to real life situations but lack of depth and detail.</w:t>
            </w:r>
          </w:p>
        </w:tc>
        <w:tc>
          <w:tcPr>
            <w:tcW w:w="156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Generally competent in summarizing learning, but information is thin and commonplace with limited connections and vague generalities.</w:t>
            </w:r>
          </w:p>
        </w:tc>
        <w:tc>
          <w:tcPr>
            <w:tcW w:w="148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Rudimentary and superficial regurgitation of content with no connections and/or completely off topic.</w:t>
            </w:r>
          </w:p>
        </w:tc>
        <w:tc>
          <w:tcPr>
            <w:tcW w:w="148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70922" w:rsidRDefault="00570922" w:rsidP="00E02453">
            <w:pPr>
              <w:pStyle w:val="ListParagraph"/>
              <w:ind w:left="0"/>
              <w:rPr>
                <w:rFonts w:ascii="Times New Roman" w:hAnsi="Times New Roman"/>
                <w:sz w:val="24"/>
                <w:szCs w:val="24"/>
              </w:rPr>
            </w:pPr>
          </w:p>
        </w:tc>
      </w:tr>
      <w:tr w:rsidR="00570922" w:rsidTr="00E02453">
        <w:tc>
          <w:tcPr>
            <w:tcW w:w="191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Relevance</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The key issues within the prompt are indentified and answered.  The discussion is consistently clear with few digressions.</w:t>
            </w:r>
          </w:p>
        </w:tc>
        <w:tc>
          <w:tcPr>
            <w:tcW w:w="170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The key issues within the prompt are identified but not all answered.  The discussion is clear most of the time.</w:t>
            </w:r>
          </w:p>
        </w:tc>
        <w:tc>
          <w:tcPr>
            <w:tcW w:w="156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Some of the key issues within the prompt are identified but not answered.  The discussion is not clear.</w:t>
            </w:r>
          </w:p>
        </w:tc>
        <w:tc>
          <w:tcPr>
            <w:tcW w:w="148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Confused, hard to follow and the key issues within the prompt are not identified or answered.</w:t>
            </w:r>
          </w:p>
        </w:tc>
        <w:tc>
          <w:tcPr>
            <w:tcW w:w="148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70922" w:rsidRDefault="00570922" w:rsidP="00E02453">
            <w:pPr>
              <w:pStyle w:val="ListParagraph"/>
              <w:ind w:left="0"/>
              <w:rPr>
                <w:rFonts w:ascii="Times New Roman" w:hAnsi="Times New Roman"/>
                <w:sz w:val="24"/>
                <w:szCs w:val="24"/>
              </w:rPr>
            </w:pPr>
          </w:p>
        </w:tc>
      </w:tr>
      <w:tr w:rsidR="00570922" w:rsidTr="00E02453">
        <w:tc>
          <w:tcPr>
            <w:tcW w:w="191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Reading and Resources</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Readings and other resource materials are used to support comments. </w:t>
            </w:r>
            <w:r w:rsidRPr="0027639D">
              <w:rPr>
                <w:rFonts w:ascii="Times New Roman" w:hAnsi="Times New Roman"/>
                <w:sz w:val="24"/>
                <w:szCs w:val="24"/>
              </w:rPr>
              <w:lastRenderedPageBreak/>
              <w:t>All references are documented according to</w:t>
            </w:r>
            <w:r>
              <w:rPr>
                <w:rFonts w:ascii="Times New Roman" w:hAnsi="Times New Roman"/>
                <w:sz w:val="24"/>
                <w:szCs w:val="24"/>
              </w:rPr>
              <w:t xml:space="preserve"> current</w:t>
            </w:r>
            <w:r w:rsidRPr="0027639D">
              <w:rPr>
                <w:rFonts w:ascii="Times New Roman" w:hAnsi="Times New Roman"/>
                <w:sz w:val="24"/>
                <w:szCs w:val="24"/>
              </w:rPr>
              <w:t xml:space="preserve"> APA format.  No APA format errors.</w:t>
            </w:r>
          </w:p>
        </w:tc>
        <w:tc>
          <w:tcPr>
            <w:tcW w:w="170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There is some reference to readings and other resource material.  Most references are documented </w:t>
            </w:r>
            <w:r w:rsidRPr="0027639D">
              <w:rPr>
                <w:rFonts w:ascii="Times New Roman" w:hAnsi="Times New Roman"/>
                <w:sz w:val="24"/>
                <w:szCs w:val="24"/>
              </w:rPr>
              <w:lastRenderedPageBreak/>
              <w:t xml:space="preserve">according to </w:t>
            </w:r>
            <w:r>
              <w:rPr>
                <w:rFonts w:ascii="Times New Roman" w:hAnsi="Times New Roman"/>
                <w:sz w:val="24"/>
                <w:szCs w:val="24"/>
              </w:rPr>
              <w:t xml:space="preserve">current </w:t>
            </w:r>
            <w:r w:rsidRPr="0027639D">
              <w:rPr>
                <w:rFonts w:ascii="Times New Roman" w:hAnsi="Times New Roman"/>
                <w:sz w:val="24"/>
                <w:szCs w:val="24"/>
              </w:rPr>
              <w:t>APA format.  Minimal APA format errors.</w:t>
            </w:r>
          </w:p>
        </w:tc>
        <w:tc>
          <w:tcPr>
            <w:tcW w:w="156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Little if any reference is made to readings.  Major errors in references documented </w:t>
            </w:r>
            <w:r w:rsidRPr="0027639D">
              <w:rPr>
                <w:rFonts w:ascii="Times New Roman" w:hAnsi="Times New Roman"/>
                <w:sz w:val="24"/>
                <w:szCs w:val="24"/>
              </w:rPr>
              <w:lastRenderedPageBreak/>
              <w:t xml:space="preserve">according to </w:t>
            </w:r>
            <w:r>
              <w:rPr>
                <w:rFonts w:ascii="Times New Roman" w:hAnsi="Times New Roman"/>
                <w:sz w:val="24"/>
                <w:szCs w:val="24"/>
              </w:rPr>
              <w:t xml:space="preserve">current </w:t>
            </w:r>
            <w:r w:rsidRPr="0027639D">
              <w:rPr>
                <w:rFonts w:ascii="Times New Roman" w:hAnsi="Times New Roman"/>
                <w:sz w:val="24"/>
                <w:szCs w:val="24"/>
              </w:rPr>
              <w:t>APA format. Major APA format errors.</w:t>
            </w:r>
          </w:p>
        </w:tc>
        <w:tc>
          <w:tcPr>
            <w:tcW w:w="148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Readings and resources are not </w:t>
            </w:r>
            <w:r>
              <w:rPr>
                <w:rFonts w:ascii="Times New Roman" w:hAnsi="Times New Roman"/>
                <w:sz w:val="24"/>
                <w:szCs w:val="24"/>
              </w:rPr>
              <w:t>cited</w:t>
            </w:r>
            <w:r w:rsidRPr="0027639D">
              <w:rPr>
                <w:rFonts w:ascii="Times New Roman" w:hAnsi="Times New Roman"/>
                <w:sz w:val="24"/>
                <w:szCs w:val="24"/>
              </w:rPr>
              <w:t>.  No APA references.</w:t>
            </w:r>
          </w:p>
        </w:tc>
        <w:tc>
          <w:tcPr>
            <w:tcW w:w="148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70922" w:rsidRDefault="00570922" w:rsidP="00E02453">
            <w:pPr>
              <w:pStyle w:val="ListParagraph"/>
              <w:ind w:left="0"/>
              <w:rPr>
                <w:rFonts w:ascii="Times New Roman" w:hAnsi="Times New Roman"/>
                <w:sz w:val="24"/>
                <w:szCs w:val="24"/>
              </w:rPr>
            </w:pPr>
          </w:p>
        </w:tc>
      </w:tr>
      <w:tr w:rsidR="00570922" w:rsidTr="00E02453">
        <w:tc>
          <w:tcPr>
            <w:tcW w:w="191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Professionalism</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W</w:t>
            </w:r>
            <w:r w:rsidRPr="0027639D">
              <w:rPr>
                <w:rFonts w:ascii="Times New Roman" w:hAnsi="Times New Roman"/>
                <w:sz w:val="24"/>
                <w:szCs w:val="24"/>
              </w:rPr>
              <w:t>ritten in a professional manner, free of typos, spelling and mechanical errors.</w:t>
            </w:r>
          </w:p>
        </w:tc>
        <w:tc>
          <w:tcPr>
            <w:tcW w:w="1703"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Most writing</w:t>
            </w:r>
            <w:r w:rsidRPr="0027639D">
              <w:rPr>
                <w:rFonts w:ascii="Times New Roman" w:hAnsi="Times New Roman"/>
                <w:sz w:val="24"/>
                <w:szCs w:val="24"/>
              </w:rPr>
              <w:t xml:space="preserve"> in a professional manner, free of typos, spelling and mechanical errors.</w:t>
            </w:r>
          </w:p>
        </w:tc>
        <w:tc>
          <w:tcPr>
            <w:tcW w:w="1563"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Some </w:t>
            </w:r>
            <w:r>
              <w:rPr>
                <w:rFonts w:ascii="Times New Roman" w:hAnsi="Times New Roman"/>
                <w:sz w:val="24"/>
                <w:szCs w:val="24"/>
              </w:rPr>
              <w:t>writing</w:t>
            </w:r>
            <w:r w:rsidRPr="0027639D">
              <w:rPr>
                <w:rFonts w:ascii="Times New Roman" w:hAnsi="Times New Roman"/>
                <w:sz w:val="24"/>
                <w:szCs w:val="24"/>
              </w:rPr>
              <w:t xml:space="preserve"> written in a professional manner, free of typos, spelling and mechanical errors.</w:t>
            </w:r>
          </w:p>
        </w:tc>
        <w:tc>
          <w:tcPr>
            <w:tcW w:w="1484"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Most </w:t>
            </w:r>
            <w:r>
              <w:rPr>
                <w:rFonts w:ascii="Times New Roman" w:hAnsi="Times New Roman"/>
                <w:sz w:val="24"/>
                <w:szCs w:val="24"/>
              </w:rPr>
              <w:t>writing</w:t>
            </w:r>
            <w:r w:rsidRPr="0027639D">
              <w:rPr>
                <w:rFonts w:ascii="Times New Roman" w:hAnsi="Times New Roman"/>
                <w:sz w:val="24"/>
                <w:szCs w:val="24"/>
              </w:rPr>
              <w:t xml:space="preserve"> NOT written in a professional manner, free of typos, spelling and mechanical errors.</w:t>
            </w:r>
          </w:p>
        </w:tc>
        <w:tc>
          <w:tcPr>
            <w:tcW w:w="148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70922" w:rsidRDefault="00570922" w:rsidP="00E02453">
            <w:pPr>
              <w:pStyle w:val="ListParagraph"/>
              <w:ind w:left="0"/>
              <w:rPr>
                <w:rFonts w:ascii="Times New Roman" w:hAnsi="Times New Roman"/>
                <w:sz w:val="24"/>
                <w:szCs w:val="24"/>
              </w:rPr>
            </w:pPr>
          </w:p>
        </w:tc>
      </w:tr>
    </w:tbl>
    <w:p w:rsidR="00570922" w:rsidRDefault="00570922" w:rsidP="00570922">
      <w:pPr>
        <w:pStyle w:val="ListParagraph"/>
        <w:spacing w:after="0" w:line="240" w:lineRule="auto"/>
        <w:rPr>
          <w:rFonts w:ascii="Times New Roman" w:hAnsi="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rPr>
          <w:rFonts w:ascii="Times New Roman" w:eastAsia="Times New Roman" w:hAnsi="Times New Roman" w:cs="Times New Roman"/>
          <w:sz w:val="24"/>
          <w:szCs w:val="24"/>
        </w:rPr>
      </w:pPr>
    </w:p>
    <w:p w:rsidR="00570922" w:rsidRDefault="00570922" w:rsidP="00570922">
      <w:pPr>
        <w:autoSpaceDE w:val="0"/>
        <w:autoSpaceDN w:val="0"/>
        <w:adjustRightInd w:val="0"/>
        <w:spacing w:after="0" w:line="240" w:lineRule="auto"/>
        <w:jc w:val="center"/>
        <w:rPr>
          <w:rFonts w:ascii="Arial" w:hAnsi="Arial" w:cs="Arial"/>
          <w:color w:val="000000"/>
          <w:sz w:val="23"/>
          <w:szCs w:val="23"/>
        </w:rPr>
      </w:pPr>
      <w:proofErr w:type="gramStart"/>
      <w:r w:rsidRPr="003A6A82">
        <w:rPr>
          <w:rFonts w:ascii="Times New Roman" w:hAnsi="Times New Roman" w:cs="Times New Roman"/>
          <w:b/>
          <w:bCs/>
          <w:color w:val="000000"/>
          <w:sz w:val="40"/>
          <w:szCs w:val="40"/>
        </w:rPr>
        <w:t xml:space="preserve">S </w:t>
      </w:r>
      <w:r w:rsidRPr="003A6A82">
        <w:rPr>
          <w:rFonts w:ascii="Times New Roman" w:hAnsi="Times New Roman" w:cs="Times New Roman"/>
          <w:b/>
          <w:bCs/>
          <w:color w:val="000000"/>
          <w:sz w:val="28"/>
          <w:szCs w:val="28"/>
        </w:rPr>
        <w:t xml:space="preserve">T E P H E N </w:t>
      </w:r>
      <w:r w:rsidRPr="003A6A82">
        <w:rPr>
          <w:rFonts w:ascii="Times New Roman" w:hAnsi="Times New Roman" w:cs="Times New Roman"/>
          <w:b/>
          <w:bCs/>
          <w:color w:val="000000"/>
          <w:sz w:val="40"/>
          <w:szCs w:val="40"/>
        </w:rPr>
        <w:t>F.</w:t>
      </w:r>
      <w:proofErr w:type="gramEnd"/>
      <w:r w:rsidRPr="003A6A82">
        <w:rPr>
          <w:rFonts w:ascii="Times New Roman" w:hAnsi="Times New Roman" w:cs="Times New Roman"/>
          <w:b/>
          <w:bCs/>
          <w:color w:val="000000"/>
          <w:sz w:val="40"/>
          <w:szCs w:val="40"/>
        </w:rPr>
        <w:t xml:space="preserve"> A </w:t>
      </w:r>
      <w:r w:rsidRPr="003A6A82">
        <w:rPr>
          <w:rFonts w:ascii="Times New Roman" w:hAnsi="Times New Roman" w:cs="Times New Roman"/>
          <w:b/>
          <w:bCs/>
          <w:color w:val="000000"/>
          <w:sz w:val="28"/>
          <w:szCs w:val="28"/>
        </w:rPr>
        <w:t xml:space="preserve">U S T I N </w:t>
      </w:r>
      <w:r w:rsidRPr="003A6A82">
        <w:rPr>
          <w:rFonts w:ascii="Times New Roman" w:hAnsi="Times New Roman" w:cs="Times New Roman"/>
          <w:b/>
          <w:bCs/>
          <w:color w:val="000000"/>
          <w:sz w:val="40"/>
          <w:szCs w:val="40"/>
        </w:rPr>
        <w:t xml:space="preserve">S </w:t>
      </w:r>
      <w:r w:rsidRPr="003A6A82">
        <w:rPr>
          <w:rFonts w:ascii="Times New Roman" w:hAnsi="Times New Roman" w:cs="Times New Roman"/>
          <w:b/>
          <w:bCs/>
          <w:color w:val="000000"/>
          <w:sz w:val="28"/>
          <w:szCs w:val="28"/>
        </w:rPr>
        <w:t xml:space="preserve">T A T E </w:t>
      </w:r>
      <w:r w:rsidRPr="003A6A82">
        <w:rPr>
          <w:rFonts w:ascii="Times New Roman" w:hAnsi="Times New Roman" w:cs="Times New Roman"/>
          <w:b/>
          <w:bCs/>
          <w:color w:val="000000"/>
          <w:sz w:val="40"/>
          <w:szCs w:val="40"/>
        </w:rPr>
        <w:t xml:space="preserve">U </w:t>
      </w:r>
      <w:r w:rsidRPr="003A6A82">
        <w:rPr>
          <w:rFonts w:ascii="Times New Roman" w:hAnsi="Times New Roman" w:cs="Times New Roman"/>
          <w:b/>
          <w:bCs/>
          <w:color w:val="000000"/>
          <w:sz w:val="28"/>
          <w:szCs w:val="28"/>
        </w:rPr>
        <w:t xml:space="preserve">N I V E R S I T Y </w:t>
      </w:r>
      <w:r w:rsidRPr="003A6A82">
        <w:rPr>
          <w:rFonts w:ascii="Arial" w:hAnsi="Arial" w:cs="Arial"/>
          <w:color w:val="000000"/>
          <w:sz w:val="23"/>
          <w:szCs w:val="23"/>
        </w:rPr>
        <w:t>__________________________________________________________</w:t>
      </w:r>
    </w:p>
    <w:p w:rsidR="00570922" w:rsidRPr="003A6A82" w:rsidRDefault="00570922" w:rsidP="00570922">
      <w:pPr>
        <w:autoSpaceDE w:val="0"/>
        <w:autoSpaceDN w:val="0"/>
        <w:adjustRightInd w:val="0"/>
        <w:spacing w:after="0" w:line="240" w:lineRule="auto"/>
        <w:jc w:val="center"/>
        <w:rPr>
          <w:rFonts w:ascii="Arial" w:hAnsi="Arial" w:cs="Arial"/>
          <w:color w:val="000000"/>
          <w:sz w:val="20"/>
          <w:szCs w:val="20"/>
        </w:rPr>
      </w:pPr>
      <w:r w:rsidRPr="003A6A82">
        <w:rPr>
          <w:rFonts w:ascii="Arial" w:hAnsi="Arial" w:cs="Arial"/>
          <w:b/>
          <w:bCs/>
          <w:color w:val="000000"/>
        </w:rPr>
        <w:lastRenderedPageBreak/>
        <w:t xml:space="preserve">Department of Mathematics and Statistics </w:t>
      </w:r>
      <w:r w:rsidRPr="003A6A82">
        <w:rPr>
          <w:rFonts w:ascii="Arial" w:hAnsi="Arial" w:cs="Arial"/>
          <w:color w:val="000000"/>
          <w:sz w:val="20"/>
          <w:szCs w:val="20"/>
        </w:rPr>
        <w:t>www.sfasu.edu</w:t>
      </w:r>
    </w:p>
    <w:p w:rsidR="00570922" w:rsidRPr="003A6A82" w:rsidRDefault="00570922" w:rsidP="00570922">
      <w:pPr>
        <w:autoSpaceDE w:val="0"/>
        <w:autoSpaceDN w:val="0"/>
        <w:adjustRightInd w:val="0"/>
        <w:spacing w:after="0" w:line="240" w:lineRule="auto"/>
        <w:jc w:val="center"/>
        <w:rPr>
          <w:rFonts w:ascii="Arial" w:hAnsi="Arial" w:cs="Arial"/>
          <w:color w:val="000000"/>
          <w:sz w:val="28"/>
          <w:szCs w:val="28"/>
        </w:rPr>
      </w:pPr>
      <w:r w:rsidRPr="003A6A82">
        <w:rPr>
          <w:rFonts w:ascii="Arial" w:hAnsi="Arial" w:cs="Arial"/>
          <w:b/>
          <w:bCs/>
          <w:color w:val="000000"/>
          <w:sz w:val="28"/>
          <w:szCs w:val="28"/>
        </w:rPr>
        <w:t>STA 520 – Statistical Analysis I</w:t>
      </w:r>
    </w:p>
    <w:p w:rsidR="00570922" w:rsidRDefault="00570922" w:rsidP="00570922">
      <w:pPr>
        <w:autoSpaceDE w:val="0"/>
        <w:autoSpaceDN w:val="0"/>
        <w:adjustRightInd w:val="0"/>
        <w:spacing w:after="0" w:line="240" w:lineRule="auto"/>
        <w:jc w:val="center"/>
        <w:rPr>
          <w:rFonts w:ascii="Arial" w:hAnsi="Arial" w:cs="Arial"/>
          <w:b/>
          <w:bCs/>
          <w:color w:val="000000"/>
          <w:sz w:val="28"/>
          <w:szCs w:val="28"/>
        </w:rPr>
      </w:pPr>
      <w:r w:rsidRPr="003A6A82">
        <w:rPr>
          <w:rFonts w:ascii="Arial" w:hAnsi="Arial" w:cs="Arial"/>
          <w:b/>
          <w:bCs/>
          <w:color w:val="000000"/>
          <w:sz w:val="28"/>
          <w:szCs w:val="28"/>
        </w:rPr>
        <w:t>Course Syllabus</w:t>
      </w:r>
    </w:p>
    <w:p w:rsidR="00570922" w:rsidRPr="003A6A82" w:rsidRDefault="00570922" w:rsidP="00570922">
      <w:pPr>
        <w:autoSpaceDE w:val="0"/>
        <w:autoSpaceDN w:val="0"/>
        <w:adjustRightInd w:val="0"/>
        <w:spacing w:after="0" w:line="240" w:lineRule="auto"/>
        <w:jc w:val="center"/>
        <w:rPr>
          <w:rFonts w:ascii="Arial" w:hAnsi="Arial" w:cs="Arial"/>
          <w:color w:val="000000"/>
          <w:sz w:val="28"/>
          <w:szCs w:val="28"/>
        </w:rPr>
      </w:pPr>
    </w:p>
    <w:p w:rsidR="0057092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b/>
          <w:bCs/>
          <w:color w:val="000000"/>
          <w:sz w:val="20"/>
          <w:szCs w:val="20"/>
        </w:rPr>
        <w:t xml:space="preserve">Course description: </w:t>
      </w:r>
      <w:r w:rsidRPr="003A6A82">
        <w:rPr>
          <w:rFonts w:ascii="Arial" w:hAnsi="Arial" w:cs="Arial"/>
          <w:color w:val="000000"/>
          <w:sz w:val="20"/>
          <w:szCs w:val="20"/>
        </w:rPr>
        <w:t xml:space="preserve">Probability, statistical inference, rank tests, chi-square tests, linear regression and correlation, analysis of variance, multiple </w:t>
      </w:r>
      <w:proofErr w:type="gramStart"/>
      <w:r w:rsidRPr="003A6A82">
        <w:rPr>
          <w:rFonts w:ascii="Arial" w:hAnsi="Arial" w:cs="Arial"/>
          <w:color w:val="000000"/>
          <w:sz w:val="20"/>
          <w:szCs w:val="20"/>
        </w:rPr>
        <w:t>regression</w:t>
      </w:r>
      <w:proofErr w:type="gramEnd"/>
      <w:r w:rsidRPr="003A6A82">
        <w:rPr>
          <w:rFonts w:ascii="Arial" w:hAnsi="Arial" w:cs="Arial"/>
          <w:color w:val="000000"/>
          <w:sz w:val="20"/>
          <w:szCs w:val="20"/>
        </w:rPr>
        <w:t>.</w:t>
      </w:r>
    </w:p>
    <w:p w:rsidR="0057092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b/>
          <w:bCs/>
          <w:color w:val="000000"/>
          <w:sz w:val="20"/>
          <w:szCs w:val="20"/>
        </w:rPr>
        <w:t xml:space="preserve">Credit hours: </w:t>
      </w:r>
      <w:r w:rsidRPr="003A6A82">
        <w:rPr>
          <w:rFonts w:ascii="Arial" w:hAnsi="Arial" w:cs="Arial"/>
          <w:color w:val="000000"/>
          <w:sz w:val="20"/>
          <w:szCs w:val="20"/>
        </w:rPr>
        <w:t xml:space="preserve">3 </w:t>
      </w: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b/>
          <w:bCs/>
          <w:color w:val="000000"/>
          <w:sz w:val="20"/>
          <w:szCs w:val="20"/>
        </w:rPr>
        <w:t xml:space="preserve">Course Prerequisites and </w:t>
      </w:r>
      <w:proofErr w:type="spellStart"/>
      <w:r w:rsidRPr="003A6A82">
        <w:rPr>
          <w:rFonts w:ascii="Arial" w:hAnsi="Arial" w:cs="Arial"/>
          <w:b/>
          <w:bCs/>
          <w:color w:val="000000"/>
          <w:sz w:val="20"/>
          <w:szCs w:val="20"/>
        </w:rPr>
        <w:t>Corequisites</w:t>
      </w:r>
      <w:proofErr w:type="spellEnd"/>
      <w:r w:rsidRPr="003A6A82">
        <w:rPr>
          <w:rFonts w:ascii="Arial" w:hAnsi="Arial" w:cs="Arial"/>
          <w:b/>
          <w:bCs/>
          <w:color w:val="000000"/>
          <w:sz w:val="20"/>
          <w:szCs w:val="20"/>
        </w:rPr>
        <w:t xml:space="preserve">: </w:t>
      </w:r>
      <w:r w:rsidRPr="003A6A82">
        <w:rPr>
          <w:rFonts w:ascii="Arial" w:hAnsi="Arial" w:cs="Arial"/>
          <w:color w:val="000000"/>
          <w:sz w:val="20"/>
          <w:szCs w:val="20"/>
        </w:rPr>
        <w:t>MTH 220 or equivalent</w:t>
      </w:r>
    </w:p>
    <w:p w:rsidR="00570922" w:rsidRPr="003A6A82" w:rsidRDefault="00570922" w:rsidP="00570922">
      <w:pPr>
        <w:autoSpaceDE w:val="0"/>
        <w:autoSpaceDN w:val="0"/>
        <w:adjustRightInd w:val="0"/>
        <w:spacing w:after="0" w:line="240" w:lineRule="auto"/>
        <w:rPr>
          <w:rFonts w:ascii="Times New Roman" w:hAnsi="Times New Roman" w:cs="Times New Roman"/>
          <w:color w:val="000000"/>
          <w:sz w:val="20"/>
          <w:szCs w:val="20"/>
        </w:rPr>
      </w:pPr>
      <w:r w:rsidRPr="003A6A82">
        <w:rPr>
          <w:rFonts w:ascii="Arial" w:hAnsi="Arial" w:cs="Arial"/>
          <w:b/>
          <w:bCs/>
          <w:color w:val="000000"/>
          <w:sz w:val="20"/>
          <w:szCs w:val="20"/>
        </w:rPr>
        <w:t xml:space="preserve">Course outline: </w:t>
      </w:r>
      <w:r w:rsidRPr="003A6A82">
        <w:rPr>
          <w:rFonts w:ascii="Arial" w:hAnsi="Arial" w:cs="Arial"/>
          <w:color w:val="000000"/>
          <w:sz w:val="20"/>
          <w:szCs w:val="20"/>
        </w:rPr>
        <w:t>Approximate time spent</w:t>
      </w:r>
    </w:p>
    <w:p w:rsidR="00570922" w:rsidRDefault="00570922" w:rsidP="00570922">
      <w:pPr>
        <w:autoSpaceDE w:val="0"/>
        <w:autoSpaceDN w:val="0"/>
        <w:adjustRightInd w:val="0"/>
        <w:spacing w:after="0" w:line="240" w:lineRule="auto"/>
        <w:rPr>
          <w:rFonts w:ascii="Arial" w:hAnsi="Arial" w:cs="Arial"/>
          <w:b/>
          <w:bCs/>
          <w:color w:val="000000"/>
          <w:sz w:val="20"/>
          <w:szCs w:val="20"/>
        </w:rPr>
      </w:pP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b/>
          <w:bCs/>
          <w:color w:val="000000"/>
          <w:sz w:val="20"/>
          <w:szCs w:val="20"/>
        </w:rPr>
        <w:t xml:space="preserve">Descriptive Statistics </w:t>
      </w:r>
      <w:r w:rsidRPr="003A6A82">
        <w:rPr>
          <w:rFonts w:ascii="Arial" w:hAnsi="Arial" w:cs="Arial"/>
          <w:color w:val="000000"/>
          <w:sz w:val="20"/>
          <w:szCs w:val="20"/>
        </w:rPr>
        <w:t>5%</w:t>
      </w:r>
    </w:p>
    <w:p w:rsidR="00570922" w:rsidRPr="003A6A82" w:rsidRDefault="00570922" w:rsidP="00570922">
      <w:pPr>
        <w:autoSpaceDE w:val="0"/>
        <w:autoSpaceDN w:val="0"/>
        <w:adjustRightInd w:val="0"/>
        <w:spacing w:after="11" w:line="240" w:lineRule="auto"/>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Graphical Methods</w:t>
      </w:r>
    </w:p>
    <w:p w:rsidR="00570922" w:rsidRPr="003A6A82" w:rsidRDefault="00570922" w:rsidP="00570922">
      <w:pPr>
        <w:autoSpaceDE w:val="0"/>
        <w:autoSpaceDN w:val="0"/>
        <w:adjustRightInd w:val="0"/>
        <w:spacing w:after="11" w:line="240" w:lineRule="auto"/>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Measures of Central Tendency</w:t>
      </w: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Measures of Variability</w:t>
      </w:r>
    </w:p>
    <w:p w:rsidR="00570922" w:rsidRDefault="00570922" w:rsidP="00570922">
      <w:pPr>
        <w:autoSpaceDE w:val="0"/>
        <w:autoSpaceDN w:val="0"/>
        <w:adjustRightInd w:val="0"/>
        <w:spacing w:after="0" w:line="240" w:lineRule="auto"/>
        <w:rPr>
          <w:rFonts w:ascii="Arial" w:hAnsi="Arial" w:cs="Arial"/>
          <w:b/>
          <w:bCs/>
          <w:color w:val="000000"/>
          <w:sz w:val="20"/>
          <w:szCs w:val="20"/>
        </w:rPr>
      </w:pP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b/>
          <w:bCs/>
          <w:color w:val="000000"/>
          <w:sz w:val="20"/>
          <w:szCs w:val="20"/>
        </w:rPr>
        <w:t xml:space="preserve">Probability </w:t>
      </w:r>
      <w:r w:rsidRPr="003A6A82">
        <w:rPr>
          <w:rFonts w:ascii="Arial" w:hAnsi="Arial" w:cs="Arial"/>
          <w:color w:val="000000"/>
          <w:sz w:val="20"/>
          <w:szCs w:val="20"/>
        </w:rPr>
        <w:t>15%</w:t>
      </w:r>
    </w:p>
    <w:p w:rsidR="00570922" w:rsidRPr="003A6A82" w:rsidRDefault="00570922" w:rsidP="00570922">
      <w:pPr>
        <w:autoSpaceDE w:val="0"/>
        <w:autoSpaceDN w:val="0"/>
        <w:adjustRightInd w:val="0"/>
        <w:spacing w:after="11"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Probability Laws</w:t>
      </w:r>
    </w:p>
    <w:p w:rsidR="00570922" w:rsidRPr="003A6A82" w:rsidRDefault="00570922" w:rsidP="00570922">
      <w:pPr>
        <w:autoSpaceDE w:val="0"/>
        <w:autoSpaceDN w:val="0"/>
        <w:adjustRightInd w:val="0"/>
        <w:spacing w:after="11"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Conditional Probability and Independence</w:t>
      </w:r>
    </w:p>
    <w:p w:rsidR="00570922" w:rsidRPr="003A6A82" w:rsidRDefault="00570922" w:rsidP="00570922">
      <w:pPr>
        <w:autoSpaceDE w:val="0"/>
        <w:autoSpaceDN w:val="0"/>
        <w:adjustRightInd w:val="0"/>
        <w:spacing w:after="0"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Probability Distributions for Random Variables:</w:t>
      </w:r>
    </w:p>
    <w:p w:rsidR="00570922" w:rsidRPr="003A6A82" w:rsidRDefault="00570922" w:rsidP="00570922">
      <w:pPr>
        <w:autoSpaceDE w:val="0"/>
        <w:autoSpaceDN w:val="0"/>
        <w:adjustRightInd w:val="0"/>
        <w:spacing w:after="2" w:line="240" w:lineRule="auto"/>
        <w:ind w:left="720" w:firstLine="720"/>
        <w:rPr>
          <w:rFonts w:ascii="Arial" w:hAnsi="Arial" w:cs="Arial"/>
          <w:color w:val="000000"/>
          <w:sz w:val="20"/>
          <w:szCs w:val="20"/>
        </w:rPr>
      </w:pPr>
      <w:r w:rsidRPr="003A6A82">
        <w:rPr>
          <w:rFonts w:ascii="Wingdings" w:hAnsi="Wingdings" w:cs="Wingdings"/>
          <w:color w:val="000000"/>
          <w:sz w:val="20"/>
          <w:szCs w:val="20"/>
        </w:rPr>
        <w:t></w:t>
      </w:r>
      <w:r w:rsidRPr="003A6A82">
        <w:rPr>
          <w:rFonts w:ascii="Wingdings" w:hAnsi="Wingdings" w:cs="Wingdings"/>
          <w:color w:val="000000"/>
          <w:sz w:val="20"/>
          <w:szCs w:val="20"/>
        </w:rPr>
        <w:t></w:t>
      </w:r>
      <w:r w:rsidRPr="003A6A82">
        <w:rPr>
          <w:rFonts w:ascii="Arial" w:hAnsi="Arial" w:cs="Arial"/>
          <w:color w:val="000000"/>
          <w:sz w:val="20"/>
          <w:szCs w:val="20"/>
        </w:rPr>
        <w:t>Discrete</w:t>
      </w:r>
    </w:p>
    <w:p w:rsidR="00570922" w:rsidRPr="003A6A82" w:rsidRDefault="00570922" w:rsidP="00570922">
      <w:pPr>
        <w:autoSpaceDE w:val="0"/>
        <w:autoSpaceDN w:val="0"/>
        <w:adjustRightInd w:val="0"/>
        <w:spacing w:after="0" w:line="240" w:lineRule="auto"/>
        <w:ind w:left="720" w:firstLine="720"/>
        <w:rPr>
          <w:rFonts w:ascii="Arial" w:hAnsi="Arial" w:cs="Arial"/>
          <w:color w:val="000000"/>
          <w:sz w:val="20"/>
          <w:szCs w:val="20"/>
        </w:rPr>
      </w:pPr>
      <w:r w:rsidRPr="003A6A82">
        <w:rPr>
          <w:rFonts w:ascii="Wingdings" w:hAnsi="Wingdings" w:cs="Wingdings"/>
          <w:color w:val="000000"/>
          <w:sz w:val="20"/>
          <w:szCs w:val="20"/>
        </w:rPr>
        <w:t></w:t>
      </w:r>
      <w:r w:rsidRPr="003A6A82">
        <w:rPr>
          <w:rFonts w:ascii="Wingdings" w:hAnsi="Wingdings" w:cs="Wingdings"/>
          <w:color w:val="000000"/>
          <w:sz w:val="20"/>
          <w:szCs w:val="20"/>
        </w:rPr>
        <w:t></w:t>
      </w:r>
      <w:r w:rsidRPr="003A6A82">
        <w:rPr>
          <w:rFonts w:ascii="Arial" w:hAnsi="Arial" w:cs="Arial"/>
          <w:color w:val="000000"/>
          <w:sz w:val="20"/>
          <w:szCs w:val="20"/>
        </w:rPr>
        <w:t>Continuous</w:t>
      </w:r>
    </w:p>
    <w:p w:rsidR="00570922" w:rsidRPr="003A6A82" w:rsidRDefault="00570922" w:rsidP="00570922">
      <w:pPr>
        <w:autoSpaceDE w:val="0"/>
        <w:autoSpaceDN w:val="0"/>
        <w:adjustRightInd w:val="0"/>
        <w:spacing w:after="11"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Random Sampling</w:t>
      </w:r>
    </w:p>
    <w:p w:rsidR="00570922" w:rsidRPr="003A6A82" w:rsidRDefault="00570922" w:rsidP="00570922">
      <w:pPr>
        <w:autoSpaceDE w:val="0"/>
        <w:autoSpaceDN w:val="0"/>
        <w:adjustRightInd w:val="0"/>
        <w:spacing w:after="0"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Sampling Distributions</w:t>
      </w:r>
    </w:p>
    <w:p w:rsidR="00570922" w:rsidRDefault="00570922" w:rsidP="00570922">
      <w:pPr>
        <w:autoSpaceDE w:val="0"/>
        <w:autoSpaceDN w:val="0"/>
        <w:adjustRightInd w:val="0"/>
        <w:spacing w:after="0" w:line="240" w:lineRule="auto"/>
        <w:rPr>
          <w:rFonts w:ascii="Arial" w:hAnsi="Arial" w:cs="Arial"/>
          <w:b/>
          <w:bCs/>
          <w:color w:val="000000"/>
          <w:sz w:val="20"/>
          <w:szCs w:val="20"/>
        </w:rPr>
      </w:pP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b/>
          <w:bCs/>
          <w:color w:val="000000"/>
          <w:sz w:val="20"/>
          <w:szCs w:val="20"/>
        </w:rPr>
        <w:t xml:space="preserve">Statistical Inference (Estimation and Hypothesis Tests) </w:t>
      </w:r>
      <w:r w:rsidRPr="003A6A82">
        <w:rPr>
          <w:rFonts w:ascii="Arial" w:hAnsi="Arial" w:cs="Arial"/>
          <w:color w:val="000000"/>
          <w:sz w:val="20"/>
          <w:szCs w:val="20"/>
        </w:rPr>
        <w:t>15%</w:t>
      </w:r>
    </w:p>
    <w:p w:rsidR="00570922" w:rsidRPr="003A6A82" w:rsidRDefault="00570922" w:rsidP="00570922">
      <w:pPr>
        <w:autoSpaceDE w:val="0"/>
        <w:autoSpaceDN w:val="0"/>
        <w:adjustRightInd w:val="0"/>
        <w:spacing w:after="11"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Inferences about a single population parameter</w:t>
      </w:r>
    </w:p>
    <w:p w:rsidR="00570922" w:rsidRPr="003A6A82" w:rsidRDefault="00570922" w:rsidP="00570922">
      <w:pPr>
        <w:autoSpaceDE w:val="0"/>
        <w:autoSpaceDN w:val="0"/>
        <w:adjustRightInd w:val="0"/>
        <w:spacing w:after="0"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Inference comparing parameters of two populations</w:t>
      </w:r>
    </w:p>
    <w:p w:rsidR="00570922" w:rsidRDefault="00570922" w:rsidP="00570922">
      <w:pPr>
        <w:autoSpaceDE w:val="0"/>
        <w:autoSpaceDN w:val="0"/>
        <w:adjustRightInd w:val="0"/>
        <w:spacing w:after="0" w:line="240" w:lineRule="auto"/>
        <w:rPr>
          <w:rFonts w:ascii="Arial" w:hAnsi="Arial" w:cs="Arial"/>
          <w:b/>
          <w:bCs/>
          <w:color w:val="000000"/>
          <w:sz w:val="20"/>
          <w:szCs w:val="20"/>
        </w:rPr>
      </w:pP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b/>
          <w:bCs/>
          <w:color w:val="000000"/>
          <w:sz w:val="20"/>
          <w:szCs w:val="20"/>
        </w:rPr>
        <w:t xml:space="preserve">Statistical Inference Comparing Parameters </w:t>
      </w:r>
      <w:proofErr w:type="spellStart"/>
      <w:r w:rsidRPr="003A6A82">
        <w:rPr>
          <w:rFonts w:ascii="Arial" w:hAnsi="Arial" w:cs="Arial"/>
          <w:b/>
          <w:bCs/>
          <w:color w:val="000000"/>
          <w:sz w:val="20"/>
          <w:szCs w:val="20"/>
        </w:rPr>
        <w:t>forMore</w:t>
      </w:r>
      <w:proofErr w:type="spellEnd"/>
      <w:r w:rsidRPr="003A6A82">
        <w:rPr>
          <w:rFonts w:ascii="Arial" w:hAnsi="Arial" w:cs="Arial"/>
          <w:b/>
          <w:bCs/>
          <w:color w:val="000000"/>
          <w:sz w:val="20"/>
          <w:szCs w:val="20"/>
        </w:rPr>
        <w:t xml:space="preserve"> </w:t>
      </w:r>
      <w:proofErr w:type="gramStart"/>
      <w:r w:rsidRPr="003A6A82">
        <w:rPr>
          <w:rFonts w:ascii="Arial" w:hAnsi="Arial" w:cs="Arial"/>
          <w:b/>
          <w:bCs/>
          <w:color w:val="000000"/>
          <w:sz w:val="20"/>
          <w:szCs w:val="20"/>
        </w:rPr>
        <w:t>Than</w:t>
      </w:r>
      <w:proofErr w:type="gramEnd"/>
      <w:r w:rsidRPr="003A6A82">
        <w:rPr>
          <w:rFonts w:ascii="Arial" w:hAnsi="Arial" w:cs="Arial"/>
          <w:b/>
          <w:bCs/>
          <w:color w:val="000000"/>
          <w:sz w:val="20"/>
          <w:szCs w:val="20"/>
        </w:rPr>
        <w:t xml:space="preserve"> Two Populations </w:t>
      </w:r>
      <w:r w:rsidRPr="003A6A82">
        <w:rPr>
          <w:rFonts w:ascii="Arial" w:hAnsi="Arial" w:cs="Arial"/>
          <w:color w:val="000000"/>
          <w:sz w:val="20"/>
          <w:szCs w:val="20"/>
        </w:rPr>
        <w:t>25%</w:t>
      </w:r>
    </w:p>
    <w:p w:rsidR="00570922" w:rsidRPr="003A6A82" w:rsidRDefault="00570922" w:rsidP="00570922">
      <w:pPr>
        <w:autoSpaceDE w:val="0"/>
        <w:autoSpaceDN w:val="0"/>
        <w:adjustRightInd w:val="0"/>
        <w:spacing w:after="11"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Analysis of Variance (ANOVA)</w:t>
      </w:r>
    </w:p>
    <w:p w:rsidR="00570922" w:rsidRPr="003A6A82" w:rsidRDefault="00570922" w:rsidP="00570922">
      <w:pPr>
        <w:autoSpaceDE w:val="0"/>
        <w:autoSpaceDN w:val="0"/>
        <w:adjustRightInd w:val="0"/>
        <w:spacing w:after="0"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proofErr w:type="spellStart"/>
      <w:r w:rsidRPr="003A6A82">
        <w:rPr>
          <w:rFonts w:ascii="Arial" w:hAnsi="Arial" w:cs="Arial"/>
          <w:color w:val="000000"/>
          <w:sz w:val="20"/>
          <w:szCs w:val="20"/>
        </w:rPr>
        <w:t>Kruskal</w:t>
      </w:r>
      <w:proofErr w:type="spellEnd"/>
      <w:r w:rsidRPr="003A6A82">
        <w:rPr>
          <w:rFonts w:ascii="Arial" w:hAnsi="Arial" w:cs="Arial"/>
          <w:color w:val="000000"/>
          <w:sz w:val="20"/>
          <w:szCs w:val="20"/>
        </w:rPr>
        <w:t>-Wallis Test</w:t>
      </w: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b/>
          <w:bCs/>
          <w:color w:val="000000"/>
          <w:sz w:val="20"/>
          <w:szCs w:val="20"/>
        </w:rPr>
        <w:t xml:space="preserve">Multiple Comparisons </w:t>
      </w:r>
      <w:r w:rsidRPr="003A6A82">
        <w:rPr>
          <w:rFonts w:ascii="Arial" w:hAnsi="Arial" w:cs="Arial"/>
          <w:color w:val="000000"/>
          <w:sz w:val="20"/>
          <w:szCs w:val="20"/>
        </w:rPr>
        <w:t>10%</w:t>
      </w:r>
    </w:p>
    <w:p w:rsidR="00570922" w:rsidRPr="003A6A82" w:rsidRDefault="00570922" w:rsidP="00570922">
      <w:pPr>
        <w:autoSpaceDE w:val="0"/>
        <w:autoSpaceDN w:val="0"/>
        <w:adjustRightInd w:val="0"/>
        <w:spacing w:after="11"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Fisher's Least Significant Difference Test</w:t>
      </w:r>
    </w:p>
    <w:p w:rsidR="00570922" w:rsidRPr="003A6A82" w:rsidRDefault="00570922" w:rsidP="00570922">
      <w:pPr>
        <w:autoSpaceDE w:val="0"/>
        <w:autoSpaceDN w:val="0"/>
        <w:adjustRightInd w:val="0"/>
        <w:spacing w:after="11"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proofErr w:type="spellStart"/>
      <w:r w:rsidRPr="003A6A82">
        <w:rPr>
          <w:rFonts w:ascii="Arial" w:hAnsi="Arial" w:cs="Arial"/>
          <w:color w:val="000000"/>
          <w:sz w:val="20"/>
          <w:szCs w:val="20"/>
        </w:rPr>
        <w:t>Tukey's</w:t>
      </w:r>
      <w:proofErr w:type="spellEnd"/>
      <w:r w:rsidRPr="003A6A82">
        <w:rPr>
          <w:rFonts w:ascii="Arial" w:hAnsi="Arial" w:cs="Arial"/>
          <w:color w:val="000000"/>
          <w:sz w:val="20"/>
          <w:szCs w:val="20"/>
        </w:rPr>
        <w:t xml:space="preserve"> Test</w:t>
      </w:r>
    </w:p>
    <w:p w:rsidR="00570922" w:rsidRPr="003A6A82" w:rsidRDefault="00570922" w:rsidP="00570922">
      <w:pPr>
        <w:autoSpaceDE w:val="0"/>
        <w:autoSpaceDN w:val="0"/>
        <w:adjustRightInd w:val="0"/>
        <w:spacing w:after="11"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Student-Newman-</w:t>
      </w:r>
      <w:proofErr w:type="spellStart"/>
      <w:r w:rsidRPr="003A6A82">
        <w:rPr>
          <w:rFonts w:ascii="Arial" w:hAnsi="Arial" w:cs="Arial"/>
          <w:color w:val="000000"/>
          <w:sz w:val="20"/>
          <w:szCs w:val="20"/>
        </w:rPr>
        <w:t>Keuls</w:t>
      </w:r>
      <w:proofErr w:type="spellEnd"/>
      <w:r w:rsidRPr="003A6A82">
        <w:rPr>
          <w:rFonts w:ascii="Arial" w:hAnsi="Arial" w:cs="Arial"/>
          <w:color w:val="000000"/>
          <w:sz w:val="20"/>
          <w:szCs w:val="20"/>
        </w:rPr>
        <w:t xml:space="preserve"> Test</w:t>
      </w:r>
    </w:p>
    <w:p w:rsidR="00570922" w:rsidRPr="003A6A82" w:rsidRDefault="00570922" w:rsidP="00570922">
      <w:pPr>
        <w:autoSpaceDE w:val="0"/>
        <w:autoSpaceDN w:val="0"/>
        <w:adjustRightInd w:val="0"/>
        <w:spacing w:after="11"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Duncan's Test</w:t>
      </w:r>
    </w:p>
    <w:p w:rsidR="00570922" w:rsidRPr="003A6A82" w:rsidRDefault="00570922" w:rsidP="00570922">
      <w:pPr>
        <w:autoSpaceDE w:val="0"/>
        <w:autoSpaceDN w:val="0"/>
        <w:adjustRightInd w:val="0"/>
        <w:spacing w:after="11"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proofErr w:type="spellStart"/>
      <w:r w:rsidRPr="003A6A82">
        <w:rPr>
          <w:rFonts w:ascii="Arial" w:hAnsi="Arial" w:cs="Arial"/>
          <w:color w:val="000000"/>
          <w:sz w:val="20"/>
          <w:szCs w:val="20"/>
        </w:rPr>
        <w:t>Dunnett's</w:t>
      </w:r>
      <w:proofErr w:type="spellEnd"/>
      <w:r w:rsidRPr="003A6A82">
        <w:rPr>
          <w:rFonts w:ascii="Arial" w:hAnsi="Arial" w:cs="Arial"/>
          <w:color w:val="000000"/>
          <w:sz w:val="20"/>
          <w:szCs w:val="20"/>
        </w:rPr>
        <w:t xml:space="preserve"> Test</w:t>
      </w:r>
    </w:p>
    <w:p w:rsidR="00570922" w:rsidRPr="003A6A82" w:rsidRDefault="00570922" w:rsidP="00570922">
      <w:pPr>
        <w:autoSpaceDE w:val="0"/>
        <w:autoSpaceDN w:val="0"/>
        <w:adjustRightInd w:val="0"/>
        <w:spacing w:after="0"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proofErr w:type="spellStart"/>
      <w:r w:rsidRPr="003A6A82">
        <w:rPr>
          <w:rFonts w:ascii="Arial" w:hAnsi="Arial" w:cs="Arial"/>
          <w:color w:val="000000"/>
          <w:sz w:val="20"/>
          <w:szCs w:val="20"/>
        </w:rPr>
        <w:t>Scheffe's</w:t>
      </w:r>
      <w:proofErr w:type="spellEnd"/>
      <w:r w:rsidRPr="003A6A82">
        <w:rPr>
          <w:rFonts w:ascii="Arial" w:hAnsi="Arial" w:cs="Arial"/>
          <w:color w:val="000000"/>
          <w:sz w:val="20"/>
          <w:szCs w:val="20"/>
        </w:rPr>
        <w:t xml:space="preserve"> Test</w:t>
      </w: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b/>
          <w:bCs/>
          <w:color w:val="000000"/>
          <w:sz w:val="20"/>
          <w:szCs w:val="20"/>
        </w:rPr>
        <w:t xml:space="preserve">Chi-Square Tests </w:t>
      </w:r>
      <w:r w:rsidRPr="003A6A82">
        <w:rPr>
          <w:rFonts w:ascii="Arial" w:hAnsi="Arial" w:cs="Arial"/>
          <w:color w:val="000000"/>
          <w:sz w:val="20"/>
          <w:szCs w:val="20"/>
        </w:rPr>
        <w:t>10%</w:t>
      </w:r>
    </w:p>
    <w:p w:rsidR="00570922" w:rsidRPr="003A6A82" w:rsidRDefault="00570922" w:rsidP="00570922">
      <w:pPr>
        <w:autoSpaceDE w:val="0"/>
        <w:autoSpaceDN w:val="0"/>
        <w:adjustRightInd w:val="0"/>
        <w:spacing w:after="11"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Goodness-of-Fit Test</w:t>
      </w:r>
    </w:p>
    <w:p w:rsidR="00570922" w:rsidRPr="003A6A82" w:rsidRDefault="00570922" w:rsidP="00570922">
      <w:pPr>
        <w:autoSpaceDE w:val="0"/>
        <w:autoSpaceDN w:val="0"/>
        <w:adjustRightInd w:val="0"/>
        <w:spacing w:after="0"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Tests for Independence and Homogeneity</w:t>
      </w: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b/>
          <w:bCs/>
          <w:color w:val="000000"/>
          <w:sz w:val="20"/>
          <w:szCs w:val="20"/>
        </w:rPr>
        <w:t xml:space="preserve">Regression </w:t>
      </w:r>
      <w:r w:rsidRPr="003A6A82">
        <w:rPr>
          <w:rFonts w:ascii="Arial" w:hAnsi="Arial" w:cs="Arial"/>
          <w:color w:val="000000"/>
          <w:sz w:val="20"/>
          <w:szCs w:val="20"/>
        </w:rPr>
        <w:t>20%</w:t>
      </w:r>
    </w:p>
    <w:p w:rsidR="00570922" w:rsidRPr="003A6A82" w:rsidRDefault="00570922" w:rsidP="00570922">
      <w:pPr>
        <w:autoSpaceDE w:val="0"/>
        <w:autoSpaceDN w:val="0"/>
        <w:adjustRightInd w:val="0"/>
        <w:spacing w:after="11"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Correlation and Simple Linear Regression</w:t>
      </w:r>
    </w:p>
    <w:p w:rsidR="00570922" w:rsidRPr="003A6A82" w:rsidRDefault="00570922" w:rsidP="00570922">
      <w:pPr>
        <w:autoSpaceDE w:val="0"/>
        <w:autoSpaceDN w:val="0"/>
        <w:adjustRightInd w:val="0"/>
        <w:spacing w:after="0" w:line="240" w:lineRule="auto"/>
        <w:ind w:firstLine="720"/>
        <w:rPr>
          <w:rFonts w:ascii="Arial" w:hAnsi="Arial" w:cs="Arial"/>
          <w:color w:val="000000"/>
          <w:sz w:val="20"/>
          <w:szCs w:val="20"/>
        </w:rPr>
      </w:pPr>
      <w:proofErr w:type="gramStart"/>
      <w:r w:rsidRPr="003A6A82">
        <w:rPr>
          <w:rFonts w:ascii="Courier New" w:hAnsi="Courier New" w:cs="Courier New"/>
          <w:color w:val="000000"/>
          <w:sz w:val="20"/>
          <w:szCs w:val="20"/>
        </w:rPr>
        <w:t>o</w:t>
      </w:r>
      <w:proofErr w:type="gramEnd"/>
      <w:r w:rsidRPr="003A6A82">
        <w:rPr>
          <w:rFonts w:ascii="Courier New" w:hAnsi="Courier New" w:cs="Courier New"/>
          <w:color w:val="000000"/>
          <w:sz w:val="20"/>
          <w:szCs w:val="20"/>
        </w:rPr>
        <w:t xml:space="preserve"> </w:t>
      </w:r>
      <w:r w:rsidRPr="003A6A82">
        <w:rPr>
          <w:rFonts w:ascii="Arial" w:hAnsi="Arial" w:cs="Arial"/>
          <w:color w:val="000000"/>
          <w:sz w:val="20"/>
          <w:szCs w:val="20"/>
        </w:rPr>
        <w:t>Multiple Regression</w:t>
      </w: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p>
    <w:p w:rsidR="00570922" w:rsidRPr="003A6A82" w:rsidRDefault="00570922" w:rsidP="00570922">
      <w:pPr>
        <w:pageBreakBefore/>
        <w:autoSpaceDE w:val="0"/>
        <w:autoSpaceDN w:val="0"/>
        <w:adjustRightInd w:val="0"/>
        <w:spacing w:after="0" w:line="240" w:lineRule="auto"/>
        <w:rPr>
          <w:rFonts w:ascii="Arial" w:hAnsi="Arial" w:cs="Arial"/>
          <w:color w:val="000000"/>
          <w:sz w:val="20"/>
          <w:szCs w:val="20"/>
        </w:rPr>
      </w:pPr>
      <w:r w:rsidRPr="003A6A82">
        <w:rPr>
          <w:rFonts w:ascii="Arial" w:hAnsi="Arial" w:cs="Arial"/>
          <w:color w:val="000000"/>
          <w:sz w:val="20"/>
          <w:szCs w:val="20"/>
        </w:rPr>
        <w:lastRenderedPageBreak/>
        <w:t>STA 520 – Statistical Analysis I</w:t>
      </w: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color w:val="000000"/>
          <w:sz w:val="20"/>
          <w:szCs w:val="20"/>
        </w:rPr>
        <w:t>Syllabus continuation</w:t>
      </w: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b/>
          <w:bCs/>
          <w:color w:val="000000"/>
          <w:sz w:val="20"/>
          <w:szCs w:val="20"/>
        </w:rPr>
        <w:t xml:space="preserve">Student Learning Outcomes (SLO): </w:t>
      </w:r>
      <w:r w:rsidRPr="003A6A82">
        <w:rPr>
          <w:rFonts w:ascii="Arial" w:hAnsi="Arial" w:cs="Arial"/>
          <w:color w:val="000000"/>
          <w:sz w:val="20"/>
          <w:szCs w:val="20"/>
        </w:rPr>
        <w:t>At the end of STA 520, a student who has studied and learned the material should be able to:</w:t>
      </w: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color w:val="000000"/>
          <w:sz w:val="20"/>
          <w:szCs w:val="20"/>
        </w:rPr>
        <w:t>1. Solve problems encountered in research projects and make decisions based on data and life experiences beyond the classroom and university setting. [PLO: 2</w:t>
      </w:r>
      <w:proofErr w:type="gramStart"/>
      <w:r w:rsidRPr="003A6A82">
        <w:rPr>
          <w:rFonts w:ascii="Arial" w:hAnsi="Arial" w:cs="Arial"/>
          <w:color w:val="000000"/>
          <w:sz w:val="20"/>
          <w:szCs w:val="20"/>
        </w:rPr>
        <w:t>,3,4,5</w:t>
      </w:r>
      <w:proofErr w:type="gramEnd"/>
      <w:r w:rsidRPr="003A6A82">
        <w:rPr>
          <w:rFonts w:ascii="Arial" w:hAnsi="Arial" w:cs="Arial"/>
          <w:color w:val="000000"/>
          <w:sz w:val="20"/>
          <w:szCs w:val="20"/>
        </w:rPr>
        <w:t>]</w:t>
      </w: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color w:val="000000"/>
          <w:sz w:val="20"/>
          <w:szCs w:val="20"/>
        </w:rPr>
        <w:t>2. Investigate the nature of independence and/or dependence among several variables. [PLO: 1]</w:t>
      </w: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color w:val="000000"/>
          <w:sz w:val="20"/>
          <w:szCs w:val="20"/>
        </w:rPr>
        <w:t>3. Formulate statistical hypotheses in terms of the parameters of populations. [PLO: 1</w:t>
      </w:r>
      <w:proofErr w:type="gramStart"/>
      <w:r w:rsidRPr="003A6A82">
        <w:rPr>
          <w:rFonts w:ascii="Arial" w:hAnsi="Arial" w:cs="Arial"/>
          <w:color w:val="000000"/>
          <w:sz w:val="20"/>
          <w:szCs w:val="20"/>
        </w:rPr>
        <w:t>,2</w:t>
      </w:r>
      <w:proofErr w:type="gramEnd"/>
      <w:r w:rsidRPr="003A6A82">
        <w:rPr>
          <w:rFonts w:ascii="Arial" w:hAnsi="Arial" w:cs="Arial"/>
          <w:color w:val="000000"/>
          <w:sz w:val="20"/>
          <w:szCs w:val="20"/>
        </w:rPr>
        <w:t>]</w:t>
      </w: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color w:val="000000"/>
          <w:sz w:val="20"/>
          <w:szCs w:val="20"/>
        </w:rPr>
        <w:t>4. Test hypotheses using appropriate test statistics. [PLO: 3</w:t>
      </w:r>
      <w:proofErr w:type="gramStart"/>
      <w:r w:rsidRPr="003A6A82">
        <w:rPr>
          <w:rFonts w:ascii="Arial" w:hAnsi="Arial" w:cs="Arial"/>
          <w:color w:val="000000"/>
          <w:sz w:val="20"/>
          <w:szCs w:val="20"/>
        </w:rPr>
        <w:t>,4,5</w:t>
      </w:r>
      <w:proofErr w:type="gramEnd"/>
      <w:r w:rsidRPr="003A6A82">
        <w:rPr>
          <w:rFonts w:ascii="Arial" w:hAnsi="Arial" w:cs="Arial"/>
          <w:color w:val="000000"/>
          <w:sz w:val="20"/>
          <w:szCs w:val="20"/>
        </w:rPr>
        <w:t>]</w:t>
      </w:r>
    </w:p>
    <w:p w:rsidR="00570922" w:rsidRDefault="00570922" w:rsidP="00570922">
      <w:pPr>
        <w:autoSpaceDE w:val="0"/>
        <w:autoSpaceDN w:val="0"/>
        <w:adjustRightInd w:val="0"/>
        <w:spacing w:after="0" w:line="240" w:lineRule="auto"/>
        <w:rPr>
          <w:rFonts w:ascii="Arial" w:hAnsi="Arial" w:cs="Arial"/>
          <w:b/>
          <w:bCs/>
          <w:color w:val="000000"/>
          <w:sz w:val="20"/>
          <w:szCs w:val="20"/>
        </w:rPr>
      </w:pP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b/>
          <w:bCs/>
          <w:color w:val="000000"/>
          <w:sz w:val="20"/>
          <w:szCs w:val="20"/>
        </w:rPr>
        <w:t>Program Learning Outcomes (PLO):</w:t>
      </w: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color w:val="000000"/>
          <w:sz w:val="20"/>
          <w:szCs w:val="20"/>
        </w:rPr>
        <w:t>Students graduating from SFASU with an M.S. degree and a major in statistics will demonstrate:</w:t>
      </w:r>
    </w:p>
    <w:p w:rsidR="00570922" w:rsidRPr="003A6A82" w:rsidRDefault="00570922" w:rsidP="00570922">
      <w:pPr>
        <w:autoSpaceDE w:val="0"/>
        <w:autoSpaceDN w:val="0"/>
        <w:adjustRightInd w:val="0"/>
        <w:spacing w:after="13" w:line="240" w:lineRule="auto"/>
        <w:rPr>
          <w:rFonts w:ascii="Arial" w:hAnsi="Arial" w:cs="Arial"/>
          <w:color w:val="000000"/>
          <w:sz w:val="20"/>
          <w:szCs w:val="20"/>
        </w:rPr>
      </w:pPr>
      <w:r w:rsidRPr="003A6A82">
        <w:rPr>
          <w:rFonts w:ascii="Arial" w:hAnsi="Arial" w:cs="Arial"/>
          <w:color w:val="000000"/>
          <w:sz w:val="20"/>
          <w:szCs w:val="20"/>
        </w:rPr>
        <w:t xml:space="preserve">1. A command of core probability and statistical concepts through major definitions and theorems. </w:t>
      </w:r>
      <w:r w:rsidRPr="003A6A82">
        <w:rPr>
          <w:rFonts w:ascii="Arial" w:hAnsi="Arial" w:cs="Arial"/>
          <w:b/>
          <w:bCs/>
          <w:color w:val="000000"/>
          <w:sz w:val="20"/>
          <w:szCs w:val="20"/>
        </w:rPr>
        <w:t>[</w:t>
      </w:r>
      <w:r w:rsidRPr="003A6A82">
        <w:rPr>
          <w:rFonts w:ascii="Arial" w:hAnsi="Arial" w:cs="Arial"/>
          <w:b/>
          <w:bCs/>
          <w:i/>
          <w:iCs/>
          <w:color w:val="000000"/>
          <w:sz w:val="20"/>
          <w:szCs w:val="20"/>
        </w:rPr>
        <w:t>Concepts</w:t>
      </w:r>
      <w:r w:rsidRPr="003A6A82">
        <w:rPr>
          <w:rFonts w:ascii="Arial" w:hAnsi="Arial" w:cs="Arial"/>
          <w:b/>
          <w:bCs/>
          <w:color w:val="000000"/>
          <w:sz w:val="20"/>
          <w:szCs w:val="20"/>
        </w:rPr>
        <w:t xml:space="preserve">] </w:t>
      </w:r>
      <w:r w:rsidRPr="003A6A82">
        <w:rPr>
          <w:rFonts w:ascii="Arial" w:hAnsi="Arial" w:cs="Arial"/>
          <w:color w:val="000000"/>
          <w:sz w:val="20"/>
          <w:szCs w:val="20"/>
        </w:rPr>
        <w:t>(Probability and Statistical Inference)</w:t>
      </w:r>
    </w:p>
    <w:p w:rsidR="00570922" w:rsidRPr="003A6A82" w:rsidRDefault="00570922" w:rsidP="00570922">
      <w:pPr>
        <w:autoSpaceDE w:val="0"/>
        <w:autoSpaceDN w:val="0"/>
        <w:adjustRightInd w:val="0"/>
        <w:spacing w:after="13" w:line="240" w:lineRule="auto"/>
        <w:rPr>
          <w:rFonts w:ascii="Arial" w:hAnsi="Arial" w:cs="Arial"/>
          <w:color w:val="000000"/>
          <w:sz w:val="20"/>
          <w:szCs w:val="20"/>
        </w:rPr>
      </w:pPr>
      <w:r w:rsidRPr="003A6A82">
        <w:rPr>
          <w:rFonts w:ascii="Arial" w:hAnsi="Arial" w:cs="Arial"/>
          <w:color w:val="000000"/>
          <w:sz w:val="20"/>
          <w:szCs w:val="20"/>
        </w:rPr>
        <w:t xml:space="preserve">2. Strategic competence in formulating a standard probabilistic/statistical model for a given problem. </w:t>
      </w:r>
      <w:r w:rsidRPr="003A6A82">
        <w:rPr>
          <w:rFonts w:ascii="Arial" w:hAnsi="Arial" w:cs="Arial"/>
          <w:b/>
          <w:bCs/>
          <w:color w:val="000000"/>
          <w:sz w:val="20"/>
          <w:szCs w:val="20"/>
        </w:rPr>
        <w:t>[</w:t>
      </w:r>
      <w:r w:rsidRPr="003A6A82">
        <w:rPr>
          <w:rFonts w:ascii="Arial" w:hAnsi="Arial" w:cs="Arial"/>
          <w:b/>
          <w:bCs/>
          <w:i/>
          <w:iCs/>
          <w:color w:val="000000"/>
          <w:sz w:val="20"/>
          <w:szCs w:val="20"/>
        </w:rPr>
        <w:t>Modeling</w:t>
      </w:r>
      <w:r w:rsidRPr="003A6A82">
        <w:rPr>
          <w:rFonts w:ascii="Arial" w:hAnsi="Arial" w:cs="Arial"/>
          <w:b/>
          <w:bCs/>
          <w:color w:val="000000"/>
          <w:sz w:val="20"/>
          <w:szCs w:val="20"/>
        </w:rPr>
        <w:t xml:space="preserve">] </w:t>
      </w:r>
      <w:r w:rsidRPr="003A6A82">
        <w:rPr>
          <w:rFonts w:ascii="Arial" w:hAnsi="Arial" w:cs="Arial"/>
          <w:color w:val="000000"/>
          <w:sz w:val="20"/>
          <w:szCs w:val="20"/>
        </w:rPr>
        <w:t>(Model Choice and Model Interpretation)</w:t>
      </w: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color w:val="000000"/>
          <w:sz w:val="20"/>
          <w:szCs w:val="20"/>
        </w:rPr>
        <w:t xml:space="preserve">3. Skill in using statistical software in order to process and interpret data. </w:t>
      </w:r>
      <w:r w:rsidRPr="003A6A82">
        <w:rPr>
          <w:rFonts w:ascii="Arial" w:hAnsi="Arial" w:cs="Arial"/>
          <w:b/>
          <w:bCs/>
          <w:color w:val="000000"/>
          <w:sz w:val="20"/>
          <w:szCs w:val="20"/>
        </w:rPr>
        <w:t>[</w:t>
      </w:r>
      <w:r w:rsidRPr="003A6A82">
        <w:rPr>
          <w:rFonts w:ascii="Arial" w:hAnsi="Arial" w:cs="Arial"/>
          <w:b/>
          <w:bCs/>
          <w:i/>
          <w:iCs/>
          <w:color w:val="000000"/>
          <w:sz w:val="20"/>
          <w:szCs w:val="20"/>
        </w:rPr>
        <w:t>Data Processing</w:t>
      </w:r>
      <w:r w:rsidRPr="003A6A82">
        <w:rPr>
          <w:rFonts w:ascii="Arial" w:hAnsi="Arial" w:cs="Arial"/>
          <w:b/>
          <w:bCs/>
          <w:color w:val="000000"/>
          <w:sz w:val="20"/>
          <w:szCs w:val="20"/>
        </w:rPr>
        <w:t>]</w:t>
      </w: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color w:val="000000"/>
          <w:sz w:val="20"/>
          <w:szCs w:val="20"/>
        </w:rPr>
        <w:t>(Computational Skills and Model Validation)</w:t>
      </w:r>
    </w:p>
    <w:p w:rsidR="00570922" w:rsidRPr="003A6A82" w:rsidRDefault="00570922" w:rsidP="00570922">
      <w:pPr>
        <w:autoSpaceDE w:val="0"/>
        <w:autoSpaceDN w:val="0"/>
        <w:adjustRightInd w:val="0"/>
        <w:spacing w:after="11" w:line="240" w:lineRule="auto"/>
        <w:rPr>
          <w:rFonts w:ascii="Arial" w:hAnsi="Arial" w:cs="Arial"/>
          <w:color w:val="000000"/>
          <w:sz w:val="20"/>
          <w:szCs w:val="20"/>
        </w:rPr>
      </w:pPr>
      <w:r w:rsidRPr="003A6A82">
        <w:rPr>
          <w:rFonts w:ascii="Arial" w:hAnsi="Arial" w:cs="Arial"/>
          <w:color w:val="000000"/>
          <w:sz w:val="20"/>
          <w:szCs w:val="20"/>
        </w:rPr>
        <w:t xml:space="preserve">4. The ability to independently apply principles of probability and statistics to model and solve new or non-standard problems. </w:t>
      </w:r>
      <w:r w:rsidRPr="003A6A82">
        <w:rPr>
          <w:rFonts w:ascii="Arial" w:hAnsi="Arial" w:cs="Arial"/>
          <w:b/>
          <w:bCs/>
          <w:color w:val="000000"/>
          <w:sz w:val="20"/>
          <w:szCs w:val="20"/>
        </w:rPr>
        <w:t>[</w:t>
      </w:r>
      <w:r w:rsidRPr="003A6A82">
        <w:rPr>
          <w:rFonts w:ascii="Arial" w:hAnsi="Arial" w:cs="Arial"/>
          <w:b/>
          <w:bCs/>
          <w:i/>
          <w:iCs/>
          <w:color w:val="000000"/>
          <w:sz w:val="20"/>
          <w:szCs w:val="20"/>
        </w:rPr>
        <w:t>Independent Thinking and Application</w:t>
      </w:r>
      <w:r w:rsidRPr="003A6A82">
        <w:rPr>
          <w:rFonts w:ascii="Arial" w:hAnsi="Arial" w:cs="Arial"/>
          <w:b/>
          <w:bCs/>
          <w:color w:val="000000"/>
          <w:sz w:val="20"/>
          <w:szCs w:val="20"/>
        </w:rPr>
        <w:t xml:space="preserve">] </w:t>
      </w:r>
      <w:r w:rsidRPr="003A6A82">
        <w:rPr>
          <w:rFonts w:ascii="Arial" w:hAnsi="Arial" w:cs="Arial"/>
          <w:color w:val="000000"/>
          <w:sz w:val="20"/>
          <w:szCs w:val="20"/>
        </w:rPr>
        <w:t>(Existing Literature Comprehension, Independent Progression, Resourcefulness)</w:t>
      </w: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r w:rsidRPr="003A6A82">
        <w:rPr>
          <w:rFonts w:ascii="Arial" w:hAnsi="Arial" w:cs="Arial"/>
          <w:color w:val="000000"/>
          <w:sz w:val="20"/>
          <w:szCs w:val="20"/>
        </w:rPr>
        <w:t xml:space="preserve">5. Proficiency in communicating probability and statistics in a format appropriate to expected audiences. </w:t>
      </w:r>
      <w:r w:rsidRPr="003A6A82">
        <w:rPr>
          <w:rFonts w:ascii="Arial" w:hAnsi="Arial" w:cs="Arial"/>
          <w:b/>
          <w:bCs/>
          <w:color w:val="000000"/>
          <w:sz w:val="20"/>
          <w:szCs w:val="20"/>
        </w:rPr>
        <w:t>[</w:t>
      </w:r>
      <w:r w:rsidRPr="003A6A82">
        <w:rPr>
          <w:rFonts w:ascii="Arial" w:hAnsi="Arial" w:cs="Arial"/>
          <w:b/>
          <w:bCs/>
          <w:i/>
          <w:iCs/>
          <w:color w:val="000000"/>
          <w:sz w:val="20"/>
          <w:szCs w:val="20"/>
        </w:rPr>
        <w:t>Communication</w:t>
      </w:r>
      <w:r w:rsidRPr="003A6A82">
        <w:rPr>
          <w:rFonts w:ascii="Arial" w:hAnsi="Arial" w:cs="Arial"/>
          <w:b/>
          <w:bCs/>
          <w:color w:val="000000"/>
          <w:sz w:val="20"/>
          <w:szCs w:val="20"/>
        </w:rPr>
        <w:t xml:space="preserve">] </w:t>
      </w:r>
      <w:r w:rsidRPr="003A6A82">
        <w:rPr>
          <w:rFonts w:ascii="Arial" w:hAnsi="Arial" w:cs="Arial"/>
          <w:color w:val="000000"/>
          <w:sz w:val="20"/>
          <w:szCs w:val="20"/>
        </w:rPr>
        <w:t>(Written Communication, Oral Communication)</w:t>
      </w:r>
    </w:p>
    <w:p w:rsidR="00570922" w:rsidRPr="003A6A82" w:rsidRDefault="00570922" w:rsidP="00570922">
      <w:pPr>
        <w:autoSpaceDE w:val="0"/>
        <w:autoSpaceDN w:val="0"/>
        <w:adjustRightInd w:val="0"/>
        <w:spacing w:after="0" w:line="240" w:lineRule="auto"/>
        <w:rPr>
          <w:rFonts w:ascii="Arial" w:hAnsi="Arial" w:cs="Arial"/>
          <w:color w:val="000000"/>
          <w:sz w:val="20"/>
          <w:szCs w:val="20"/>
        </w:rPr>
      </w:pPr>
    </w:p>
    <w:p w:rsidR="00570922" w:rsidRDefault="00570922" w:rsidP="00570922">
      <w:pPr>
        <w:rPr>
          <w:rFonts w:ascii="Arial" w:hAnsi="Arial" w:cs="Arial"/>
          <w:i/>
          <w:iCs/>
          <w:color w:val="000000"/>
          <w:sz w:val="20"/>
          <w:szCs w:val="20"/>
        </w:rPr>
      </w:pPr>
      <w:r w:rsidRPr="003A6A82">
        <w:rPr>
          <w:rFonts w:ascii="Arial" w:hAnsi="Arial" w:cs="Arial"/>
          <w:i/>
          <w:iCs/>
          <w:color w:val="000000"/>
          <w:sz w:val="20"/>
          <w:szCs w:val="20"/>
        </w:rPr>
        <w:t>Date of document: 04/01/2009</w:t>
      </w:r>
    </w:p>
    <w:p w:rsidR="00570922" w:rsidRDefault="00570922" w:rsidP="00570922">
      <w:pPr>
        <w:rPr>
          <w:rFonts w:ascii="Arial" w:hAnsi="Arial" w:cs="Arial"/>
          <w:i/>
          <w:iCs/>
          <w:color w:val="000000"/>
          <w:sz w:val="20"/>
          <w:szCs w:val="20"/>
        </w:rPr>
      </w:pPr>
    </w:p>
    <w:p w:rsidR="00570922" w:rsidRDefault="00570922" w:rsidP="00570922">
      <w:pPr>
        <w:rPr>
          <w:rFonts w:ascii="Arial" w:hAnsi="Arial" w:cs="Arial"/>
          <w:i/>
          <w:iCs/>
          <w:color w:val="000000"/>
          <w:sz w:val="20"/>
          <w:szCs w:val="20"/>
        </w:rPr>
      </w:pPr>
    </w:p>
    <w:p w:rsidR="00570922" w:rsidRDefault="00570922" w:rsidP="00570922">
      <w:pPr>
        <w:rPr>
          <w:rFonts w:ascii="Arial" w:hAnsi="Arial" w:cs="Arial"/>
          <w:i/>
          <w:iCs/>
          <w:color w:val="000000"/>
          <w:sz w:val="20"/>
          <w:szCs w:val="20"/>
        </w:rPr>
      </w:pPr>
    </w:p>
    <w:p w:rsidR="00570922" w:rsidRDefault="00570922" w:rsidP="00570922">
      <w:pPr>
        <w:rPr>
          <w:rFonts w:ascii="Arial" w:hAnsi="Arial" w:cs="Arial"/>
          <w:i/>
          <w:iCs/>
          <w:color w:val="000000"/>
          <w:sz w:val="20"/>
          <w:szCs w:val="20"/>
        </w:rPr>
      </w:pPr>
    </w:p>
    <w:p w:rsidR="00570922" w:rsidRDefault="00570922" w:rsidP="00570922">
      <w:pPr>
        <w:rPr>
          <w:rFonts w:ascii="Arial" w:hAnsi="Arial" w:cs="Arial"/>
          <w:i/>
          <w:iCs/>
          <w:color w:val="000000"/>
          <w:sz w:val="20"/>
          <w:szCs w:val="20"/>
        </w:rPr>
      </w:pPr>
    </w:p>
    <w:p w:rsidR="00570922" w:rsidRDefault="00570922" w:rsidP="00570922">
      <w:pPr>
        <w:rPr>
          <w:rFonts w:ascii="Arial" w:hAnsi="Arial" w:cs="Arial"/>
          <w:i/>
          <w:iCs/>
          <w:color w:val="000000"/>
          <w:sz w:val="20"/>
          <w:szCs w:val="20"/>
        </w:rPr>
      </w:pPr>
    </w:p>
    <w:p w:rsidR="00570922" w:rsidRDefault="00570922" w:rsidP="00570922">
      <w:pPr>
        <w:rPr>
          <w:rFonts w:ascii="Arial" w:hAnsi="Arial" w:cs="Arial"/>
          <w:i/>
          <w:iCs/>
          <w:color w:val="000000"/>
          <w:sz w:val="20"/>
          <w:szCs w:val="20"/>
        </w:rPr>
      </w:pPr>
    </w:p>
    <w:p w:rsidR="00570922" w:rsidRDefault="00570922" w:rsidP="00570922">
      <w:pPr>
        <w:rPr>
          <w:rFonts w:ascii="Arial" w:hAnsi="Arial" w:cs="Arial"/>
          <w:i/>
          <w:iCs/>
          <w:color w:val="000000"/>
          <w:sz w:val="20"/>
          <w:szCs w:val="20"/>
        </w:rPr>
      </w:pPr>
    </w:p>
    <w:p w:rsidR="00570922" w:rsidRDefault="00570922" w:rsidP="00570922">
      <w:pPr>
        <w:rPr>
          <w:rFonts w:ascii="Arial" w:hAnsi="Arial" w:cs="Arial"/>
          <w:i/>
          <w:iCs/>
          <w:color w:val="000000"/>
          <w:sz w:val="20"/>
          <w:szCs w:val="20"/>
        </w:rPr>
      </w:pPr>
    </w:p>
    <w:p w:rsidR="00570922" w:rsidRDefault="00570922" w:rsidP="00570922">
      <w:pPr>
        <w:rPr>
          <w:rFonts w:ascii="Arial" w:hAnsi="Arial" w:cs="Arial"/>
          <w:i/>
          <w:iCs/>
          <w:color w:val="000000"/>
          <w:sz w:val="20"/>
          <w:szCs w:val="20"/>
        </w:rPr>
      </w:pPr>
    </w:p>
    <w:p w:rsidR="00570922" w:rsidRDefault="00570922" w:rsidP="00570922">
      <w:pPr>
        <w:rPr>
          <w:rFonts w:ascii="Arial" w:hAnsi="Arial" w:cs="Arial"/>
          <w:i/>
          <w:iCs/>
          <w:color w:val="000000"/>
          <w:sz w:val="20"/>
          <w:szCs w:val="20"/>
        </w:rPr>
      </w:pPr>
    </w:p>
    <w:p w:rsidR="00570922" w:rsidRDefault="00570922" w:rsidP="00570922">
      <w:pPr>
        <w:rPr>
          <w:rFonts w:ascii="Arial" w:hAnsi="Arial" w:cs="Arial"/>
          <w:i/>
          <w:iCs/>
          <w:color w:val="000000"/>
          <w:sz w:val="20"/>
          <w:szCs w:val="20"/>
        </w:rPr>
      </w:pPr>
    </w:p>
    <w:p w:rsidR="00570922" w:rsidRDefault="00570922" w:rsidP="00570922">
      <w:pPr>
        <w:rPr>
          <w:rFonts w:ascii="Arial" w:hAnsi="Arial" w:cs="Arial"/>
          <w:i/>
          <w:iCs/>
          <w:color w:val="000000"/>
          <w:sz w:val="20"/>
          <w:szCs w:val="20"/>
        </w:rPr>
      </w:pPr>
    </w:p>
    <w:p w:rsidR="00570922" w:rsidRDefault="00570922" w:rsidP="00570922">
      <w:pPr>
        <w:rPr>
          <w:rFonts w:ascii="Arial" w:hAnsi="Arial" w:cs="Arial"/>
          <w:i/>
          <w:iCs/>
          <w:color w:val="000000"/>
          <w:sz w:val="20"/>
          <w:szCs w:val="20"/>
        </w:rPr>
      </w:pPr>
    </w:p>
    <w:p w:rsidR="00570922" w:rsidRPr="0074778A" w:rsidRDefault="00570922" w:rsidP="00570922">
      <w:pPr>
        <w:rPr>
          <w:rFonts w:ascii="Times New Roman" w:hAnsi="Times New Roman" w:cs="Times New Roman"/>
          <w:i/>
          <w:iCs/>
          <w:color w:val="000000"/>
          <w:sz w:val="24"/>
          <w:szCs w:val="24"/>
        </w:rPr>
      </w:pPr>
      <w:r>
        <w:rPr>
          <w:rFonts w:ascii="Arial" w:hAnsi="Arial" w:cs="Arial"/>
          <w:i/>
          <w:iCs/>
          <w:noProof/>
          <w:color w:val="000000"/>
          <w:sz w:val="20"/>
          <w:szCs w:val="20"/>
        </w:rPr>
        <w:lastRenderedPageBreak/>
        <w:drawing>
          <wp:inline distT="0" distB="0" distL="0" distR="0">
            <wp:extent cx="5943600" cy="7815600"/>
            <wp:effectExtent l="19050" t="0" r="0" b="0"/>
            <wp:docPr id="10" name="Picture 8" descr="C:\Documents and Settings\johnsona3\My Documents\My Pictures\img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ohnsona3\My Documents\My Pictures\img067.jpg"/>
                    <pic:cNvPicPr>
                      <a:picLocks noChangeAspect="1" noChangeArrowheads="1"/>
                    </pic:cNvPicPr>
                  </pic:nvPicPr>
                  <pic:blipFill>
                    <a:blip r:embed="rId43" cstate="print"/>
                    <a:srcRect/>
                    <a:stretch>
                      <a:fillRect/>
                    </a:stretch>
                  </pic:blipFill>
                  <pic:spPr bwMode="auto">
                    <a:xfrm>
                      <a:off x="0" y="0"/>
                      <a:ext cx="5943600" cy="7815600"/>
                    </a:xfrm>
                    <a:prstGeom prst="rect">
                      <a:avLst/>
                    </a:prstGeom>
                    <a:noFill/>
                    <a:ln w="9525">
                      <a:noFill/>
                      <a:miter lim="800000"/>
                      <a:headEnd/>
                      <a:tailEnd/>
                    </a:ln>
                  </pic:spPr>
                </pic:pic>
              </a:graphicData>
            </a:graphic>
          </wp:inline>
        </w:drawing>
      </w:r>
    </w:p>
    <w:p w:rsidR="00570922" w:rsidRPr="005B384B" w:rsidRDefault="00570922" w:rsidP="00570922">
      <w:pPr>
        <w:rPr>
          <w:rFonts w:ascii="Times New Roman" w:hAnsi="Times New Roman" w:cs="Times New Roman"/>
          <w:iCs/>
          <w:color w:val="000000"/>
          <w:sz w:val="24"/>
          <w:szCs w:val="24"/>
        </w:rPr>
      </w:pPr>
      <w:r>
        <w:rPr>
          <w:rFonts w:ascii="Times New Roman" w:hAnsi="Times New Roman" w:cs="Times New Roman"/>
          <w:iCs/>
          <w:noProof/>
          <w:color w:val="000000"/>
          <w:sz w:val="24"/>
          <w:szCs w:val="24"/>
        </w:rPr>
        <w:lastRenderedPageBreak/>
        <w:drawing>
          <wp:inline distT="0" distB="0" distL="0" distR="0">
            <wp:extent cx="5943600" cy="7567171"/>
            <wp:effectExtent l="19050" t="0" r="0" b="0"/>
            <wp:docPr id="9" name="Picture 7" descr="C:\Documents and Settings\johnsona3\My Documents\My Pictures\img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ohnsona3\My Documents\My Pictures\img066.jpg"/>
                    <pic:cNvPicPr>
                      <a:picLocks noChangeAspect="1" noChangeArrowheads="1"/>
                    </pic:cNvPicPr>
                  </pic:nvPicPr>
                  <pic:blipFill>
                    <a:blip r:embed="rId44" cstate="print"/>
                    <a:srcRect/>
                    <a:stretch>
                      <a:fillRect/>
                    </a:stretch>
                  </pic:blipFill>
                  <pic:spPr bwMode="auto">
                    <a:xfrm>
                      <a:off x="0" y="0"/>
                      <a:ext cx="5943600" cy="7567171"/>
                    </a:xfrm>
                    <a:prstGeom prst="rect">
                      <a:avLst/>
                    </a:prstGeom>
                    <a:noFill/>
                    <a:ln w="9525">
                      <a:noFill/>
                      <a:miter lim="800000"/>
                      <a:headEnd/>
                      <a:tailEnd/>
                    </a:ln>
                  </pic:spPr>
                </pic:pic>
              </a:graphicData>
            </a:graphic>
          </wp:inline>
        </w:drawing>
      </w:r>
    </w:p>
    <w:p w:rsidR="00570922" w:rsidRDefault="00570922" w:rsidP="00570922">
      <w:pPr>
        <w:rPr>
          <w:rFonts w:ascii="Arial" w:hAnsi="Arial" w:cs="Arial"/>
          <w:i/>
          <w:iCs/>
          <w:color w:val="000000"/>
          <w:sz w:val="20"/>
          <w:szCs w:val="20"/>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r w:rsidRPr="006F0BAA">
        <w:rPr>
          <w:rFonts w:ascii="Times New Roman" w:hAnsi="Times New Roman"/>
          <w:b/>
          <w:sz w:val="24"/>
          <w:szCs w:val="24"/>
        </w:rPr>
        <w:t>Stephen F. Austin State University</w:t>
      </w:r>
    </w:p>
    <w:p w:rsidR="00570922" w:rsidRPr="006F0BAA" w:rsidRDefault="00570922" w:rsidP="00570922">
      <w:pPr>
        <w:spacing w:after="0" w:line="240" w:lineRule="auto"/>
        <w:jc w:val="center"/>
        <w:rPr>
          <w:rFonts w:ascii="Times New Roman" w:hAnsi="Times New Roman"/>
          <w:b/>
          <w:sz w:val="24"/>
          <w:szCs w:val="24"/>
        </w:rPr>
      </w:pPr>
      <w:r w:rsidRPr="006F0BAA">
        <w:rPr>
          <w:rFonts w:ascii="Times New Roman" w:hAnsi="Times New Roman"/>
          <w:b/>
          <w:sz w:val="24"/>
          <w:szCs w:val="24"/>
        </w:rPr>
        <w:t>DeWitt School of Nursing</w:t>
      </w:r>
    </w:p>
    <w:p w:rsidR="00570922" w:rsidRDefault="00570922" w:rsidP="00570922">
      <w:pPr>
        <w:spacing w:after="0" w:line="240" w:lineRule="auto"/>
        <w:jc w:val="center"/>
        <w:rPr>
          <w:rFonts w:ascii="Times New Roman" w:hAnsi="Times New Roman"/>
          <w:b/>
          <w:sz w:val="24"/>
          <w:szCs w:val="24"/>
        </w:rPr>
      </w:pPr>
      <w:r w:rsidRPr="000C6438">
        <w:rPr>
          <w:rFonts w:ascii="Times New Roman" w:hAnsi="Times New Roman"/>
          <w:b/>
          <w:sz w:val="24"/>
          <w:szCs w:val="24"/>
        </w:rPr>
        <w:t xml:space="preserve">Contemporary </w:t>
      </w:r>
      <w:r>
        <w:rPr>
          <w:rFonts w:ascii="Times New Roman" w:hAnsi="Times New Roman"/>
          <w:b/>
          <w:sz w:val="24"/>
          <w:szCs w:val="24"/>
        </w:rPr>
        <w:t>Healthcare</w:t>
      </w:r>
      <w:r w:rsidRPr="000C6438">
        <w:rPr>
          <w:rFonts w:ascii="Times New Roman" w:hAnsi="Times New Roman"/>
          <w:b/>
          <w:sz w:val="24"/>
          <w:szCs w:val="24"/>
        </w:rPr>
        <w:t xml:space="preserve"> Ethics</w:t>
      </w:r>
    </w:p>
    <w:p w:rsidR="00570922" w:rsidRPr="000C6438" w:rsidRDefault="00570922" w:rsidP="00570922">
      <w:pPr>
        <w:pStyle w:val="NoSpacing"/>
        <w:jc w:val="center"/>
        <w:rPr>
          <w:rFonts w:ascii="Times New Roman" w:hAnsi="Times New Roman"/>
          <w:b/>
          <w:color w:val="FF0000"/>
          <w:sz w:val="24"/>
          <w:szCs w:val="24"/>
        </w:rPr>
      </w:pPr>
      <w:r w:rsidRPr="006F0BAA">
        <w:rPr>
          <w:rFonts w:ascii="Times New Roman" w:hAnsi="Times New Roman"/>
          <w:b/>
          <w:sz w:val="24"/>
          <w:szCs w:val="24"/>
        </w:rPr>
        <w:t xml:space="preserve">Course Number: NUR </w:t>
      </w:r>
      <w:r>
        <w:rPr>
          <w:rFonts w:ascii="Times New Roman" w:hAnsi="Times New Roman"/>
          <w:b/>
          <w:sz w:val="24"/>
          <w:szCs w:val="24"/>
        </w:rPr>
        <w:t>511</w:t>
      </w: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jc w:val="center"/>
        <w:rPr>
          <w:rFonts w:ascii="Times New Roman" w:hAnsi="Times New Roman"/>
          <w:b/>
          <w:sz w:val="24"/>
          <w:szCs w:val="24"/>
        </w:rPr>
      </w:pPr>
    </w:p>
    <w:p w:rsidR="00570922" w:rsidRPr="006F0BAA" w:rsidRDefault="00570922" w:rsidP="00570922">
      <w:pPr>
        <w:spacing w:after="0" w:line="240" w:lineRule="auto"/>
        <w:rPr>
          <w:rFonts w:ascii="Times New Roman" w:hAnsi="Times New Roman"/>
          <w:b/>
          <w:sz w:val="24"/>
          <w:szCs w:val="24"/>
        </w:rPr>
      </w:pPr>
      <w:r w:rsidRPr="006F0BAA">
        <w:rPr>
          <w:rFonts w:ascii="Times New Roman" w:hAnsi="Times New Roman"/>
          <w:b/>
          <w:sz w:val="24"/>
          <w:szCs w:val="24"/>
        </w:rPr>
        <w:t>ALL INFORMATION IN THIS SYLLABUS IS SUBJECT TO THE WRITTEN POLICIES AND PROCEDURES OF THE SCHOOL OF NURSING, STEPHEN F. AUSTIN STATE UNIVERSITY, NACOGDOCHES, TEXAS</w:t>
      </w:r>
    </w:p>
    <w:p w:rsidR="00570922" w:rsidRPr="006F0BAA" w:rsidRDefault="00570922" w:rsidP="00570922">
      <w:pPr>
        <w:spacing w:after="0" w:line="240" w:lineRule="auto"/>
        <w:rPr>
          <w:rFonts w:ascii="Times New Roman" w:hAnsi="Times New Roman"/>
          <w:b/>
          <w:sz w:val="24"/>
          <w:szCs w:val="24"/>
        </w:rPr>
      </w:pPr>
    </w:p>
    <w:p w:rsidR="00570922" w:rsidRPr="006F0BAA" w:rsidRDefault="00570922" w:rsidP="00570922">
      <w:pPr>
        <w:spacing w:after="0" w:line="240" w:lineRule="auto"/>
        <w:rPr>
          <w:rFonts w:ascii="Times New Roman" w:hAnsi="Times New Roman"/>
          <w:b/>
          <w:sz w:val="24"/>
          <w:szCs w:val="24"/>
        </w:rPr>
      </w:pPr>
      <w:r w:rsidRPr="006F0BAA">
        <w:rPr>
          <w:rFonts w:ascii="Times New Roman" w:hAnsi="Times New Roman"/>
          <w:b/>
          <w:sz w:val="24"/>
          <w:szCs w:val="24"/>
        </w:rPr>
        <w:t>IN THE CASE OF COMMISSION, OMISSION, AMBIGUITY, VAGUENESS, OR CONFLICT, THE POLICIES AND PROCEDURES OF THE SCHOOL OF NURSING SHALL CONTROL.</w:t>
      </w:r>
    </w:p>
    <w:p w:rsidR="00570922" w:rsidRPr="006F0BAA" w:rsidRDefault="00570922" w:rsidP="00570922">
      <w:pPr>
        <w:spacing w:after="0" w:line="240" w:lineRule="auto"/>
        <w:rPr>
          <w:rFonts w:ascii="Times New Roman" w:hAnsi="Times New Roman"/>
          <w:b/>
          <w:sz w:val="24"/>
          <w:szCs w:val="24"/>
        </w:rPr>
      </w:pPr>
    </w:p>
    <w:p w:rsidR="00570922" w:rsidRPr="006F0BAA" w:rsidRDefault="00570922" w:rsidP="00570922">
      <w:pPr>
        <w:spacing w:after="0" w:line="240" w:lineRule="auto"/>
        <w:rPr>
          <w:rFonts w:ascii="Times New Roman" w:hAnsi="Times New Roman"/>
          <w:b/>
          <w:sz w:val="24"/>
          <w:szCs w:val="24"/>
        </w:rPr>
      </w:pPr>
      <w:r w:rsidRPr="006F0BAA">
        <w:rPr>
          <w:rFonts w:ascii="Times New Roman" w:hAnsi="Times New Roman"/>
          <w:b/>
          <w:sz w:val="24"/>
          <w:szCs w:val="24"/>
        </w:rPr>
        <w:t>EACH STUDENT SHALL BE RESPONSIBLE FOR ACTUAL AND/OR CON</w:t>
      </w:r>
      <w:r>
        <w:rPr>
          <w:rFonts w:ascii="Times New Roman" w:hAnsi="Times New Roman"/>
          <w:b/>
          <w:sz w:val="24"/>
          <w:szCs w:val="24"/>
        </w:rPr>
        <w:t>S</w:t>
      </w:r>
      <w:r w:rsidRPr="006F0BAA">
        <w:rPr>
          <w:rFonts w:ascii="Times New Roman" w:hAnsi="Times New Roman"/>
          <w:b/>
          <w:sz w:val="24"/>
          <w:szCs w:val="24"/>
        </w:rPr>
        <w:t>TRUCTIVE KNOWLEDGE OF THE POLICIES AND PRO</w:t>
      </w:r>
      <w:r>
        <w:rPr>
          <w:rFonts w:ascii="Times New Roman" w:hAnsi="Times New Roman"/>
          <w:b/>
          <w:sz w:val="24"/>
          <w:szCs w:val="24"/>
        </w:rPr>
        <w:t>CEDURES</w:t>
      </w:r>
      <w:r w:rsidRPr="006F0BAA">
        <w:rPr>
          <w:rFonts w:ascii="Times New Roman" w:hAnsi="Times New Roman"/>
          <w:b/>
          <w:sz w:val="24"/>
          <w:szCs w:val="24"/>
        </w:rPr>
        <w:t xml:space="preserve"> OF THE SCHOOL OF NURSING AND FOR COMPLIANCE THEREWITH.</w:t>
      </w:r>
    </w:p>
    <w:p w:rsidR="00570922" w:rsidRPr="006F0BAA" w:rsidRDefault="00570922" w:rsidP="00570922">
      <w:pPr>
        <w:spacing w:after="0" w:line="240" w:lineRule="auto"/>
        <w:rPr>
          <w:rFonts w:ascii="Times New Roman" w:hAnsi="Times New Roman"/>
          <w:b/>
          <w:sz w:val="24"/>
          <w:szCs w:val="24"/>
        </w:rPr>
      </w:pPr>
    </w:p>
    <w:p w:rsidR="00570922" w:rsidRPr="006F0BAA" w:rsidRDefault="00570922" w:rsidP="00570922">
      <w:pPr>
        <w:spacing w:after="0" w:line="240" w:lineRule="auto"/>
        <w:rPr>
          <w:rFonts w:ascii="Times New Roman" w:hAnsi="Times New Roman"/>
          <w:b/>
          <w:sz w:val="24"/>
          <w:szCs w:val="24"/>
        </w:rPr>
      </w:pPr>
      <w:r w:rsidRPr="006F0BAA">
        <w:rPr>
          <w:rFonts w:ascii="Times New Roman" w:hAnsi="Times New Roman"/>
          <w:b/>
          <w:sz w:val="24"/>
          <w:szCs w:val="24"/>
        </w:rPr>
        <w:t>THE STUDENT IS RESPONSIBLE FOR ALL INFORMATION IN THIS SYLLABUS.</w:t>
      </w:r>
    </w:p>
    <w:p w:rsidR="00570922" w:rsidRPr="006F0BAA" w:rsidRDefault="00570922" w:rsidP="00570922">
      <w:pPr>
        <w:spacing w:after="0" w:line="240" w:lineRule="auto"/>
        <w:rPr>
          <w:rFonts w:ascii="Times New Roman" w:hAnsi="Times New Roman"/>
          <w:b/>
          <w:sz w:val="24"/>
          <w:szCs w:val="24"/>
        </w:rPr>
      </w:pPr>
    </w:p>
    <w:p w:rsidR="00570922" w:rsidRPr="006F0BAA" w:rsidRDefault="00570922" w:rsidP="00570922">
      <w:pPr>
        <w:spacing w:after="0" w:line="240" w:lineRule="auto"/>
        <w:rPr>
          <w:rFonts w:ascii="Times New Roman" w:hAnsi="Times New Roman"/>
          <w:b/>
          <w:i/>
          <w:sz w:val="24"/>
          <w:szCs w:val="24"/>
        </w:rPr>
      </w:pPr>
      <w:r w:rsidRPr="006F0BAA">
        <w:rPr>
          <w:rFonts w:ascii="Times New Roman" w:hAnsi="Times New Roman"/>
          <w:b/>
          <w:i/>
          <w:sz w:val="24"/>
          <w:szCs w:val="24"/>
        </w:rPr>
        <w:t>This syllabus is provided for information purposes only.</w:t>
      </w:r>
    </w:p>
    <w:p w:rsidR="00570922" w:rsidRPr="006F0BAA" w:rsidRDefault="00570922" w:rsidP="00570922">
      <w:pPr>
        <w:spacing w:after="0" w:line="240" w:lineRule="auto"/>
        <w:rPr>
          <w:rFonts w:ascii="Times New Roman" w:hAnsi="Times New Roman"/>
          <w:b/>
          <w:sz w:val="24"/>
          <w:szCs w:val="24"/>
        </w:rPr>
      </w:pPr>
      <w:r w:rsidRPr="006F0BAA">
        <w:rPr>
          <w:rFonts w:ascii="Times New Roman" w:hAnsi="Times New Roman"/>
          <w:b/>
          <w:sz w:val="24"/>
          <w:szCs w:val="24"/>
        </w:rPr>
        <w:t>Faculty Information</w:t>
      </w:r>
    </w:p>
    <w:p w:rsidR="00570922" w:rsidRPr="006F0BAA" w:rsidRDefault="00570922" w:rsidP="00570922">
      <w:pPr>
        <w:spacing w:after="0" w:line="240" w:lineRule="auto"/>
        <w:rPr>
          <w:rFonts w:ascii="Times New Roman" w:hAnsi="Times New Roman"/>
          <w:b/>
          <w:sz w:val="24"/>
          <w:szCs w:val="24"/>
        </w:rPr>
      </w:pPr>
      <w:r w:rsidRPr="006F0BAA">
        <w:rPr>
          <w:rFonts w:ascii="Times New Roman" w:hAnsi="Times New Roman"/>
          <w:sz w:val="24"/>
          <w:szCs w:val="24"/>
        </w:rPr>
        <w:tab/>
      </w:r>
      <w:r w:rsidRPr="006F0BAA">
        <w:rPr>
          <w:rFonts w:ascii="Times New Roman" w:hAnsi="Times New Roman"/>
          <w:b/>
          <w:sz w:val="24"/>
          <w:szCs w:val="24"/>
        </w:rPr>
        <w:t>Name:</w:t>
      </w:r>
    </w:p>
    <w:p w:rsidR="00570922" w:rsidRPr="006F0BAA" w:rsidRDefault="00570922" w:rsidP="00570922">
      <w:pPr>
        <w:spacing w:after="0" w:line="240" w:lineRule="auto"/>
        <w:rPr>
          <w:rFonts w:ascii="Times New Roman" w:hAnsi="Times New Roman"/>
          <w:b/>
          <w:sz w:val="24"/>
          <w:szCs w:val="24"/>
        </w:rPr>
      </w:pPr>
      <w:r w:rsidRPr="006F0BAA">
        <w:rPr>
          <w:rFonts w:ascii="Times New Roman" w:hAnsi="Times New Roman"/>
          <w:b/>
          <w:sz w:val="24"/>
          <w:szCs w:val="24"/>
        </w:rPr>
        <w:lastRenderedPageBreak/>
        <w:tab/>
        <w:t xml:space="preserve">Department: </w:t>
      </w:r>
      <w:r w:rsidRPr="006F0BAA">
        <w:rPr>
          <w:rFonts w:ascii="Times New Roman" w:hAnsi="Times New Roman"/>
          <w:b/>
          <w:sz w:val="24"/>
          <w:szCs w:val="24"/>
        </w:rPr>
        <w:tab/>
        <w:t>Nursing</w:t>
      </w:r>
    </w:p>
    <w:p w:rsidR="00570922" w:rsidRPr="006F0BAA" w:rsidRDefault="00570922" w:rsidP="00570922">
      <w:pPr>
        <w:spacing w:after="0" w:line="240" w:lineRule="auto"/>
        <w:rPr>
          <w:rFonts w:ascii="Times New Roman" w:hAnsi="Times New Roman"/>
          <w:b/>
          <w:sz w:val="24"/>
          <w:szCs w:val="24"/>
        </w:rPr>
      </w:pPr>
      <w:r w:rsidRPr="006F0BAA">
        <w:rPr>
          <w:rFonts w:ascii="Times New Roman" w:hAnsi="Times New Roman"/>
          <w:b/>
          <w:sz w:val="24"/>
          <w:szCs w:val="24"/>
        </w:rPr>
        <w:tab/>
        <w:t>Email:</w:t>
      </w:r>
    </w:p>
    <w:p w:rsidR="00570922" w:rsidRPr="006F0BAA" w:rsidRDefault="00570922" w:rsidP="00570922">
      <w:pPr>
        <w:spacing w:after="0" w:line="240" w:lineRule="auto"/>
        <w:rPr>
          <w:rFonts w:ascii="Times New Roman" w:hAnsi="Times New Roman"/>
          <w:b/>
          <w:sz w:val="24"/>
          <w:szCs w:val="24"/>
        </w:rPr>
      </w:pPr>
      <w:r w:rsidRPr="006F0BAA">
        <w:rPr>
          <w:rFonts w:ascii="Times New Roman" w:hAnsi="Times New Roman"/>
          <w:b/>
          <w:sz w:val="24"/>
          <w:szCs w:val="24"/>
        </w:rPr>
        <w:tab/>
        <w:t>Phone:</w:t>
      </w:r>
    </w:p>
    <w:p w:rsidR="00570922" w:rsidRPr="006F0BAA" w:rsidRDefault="00570922" w:rsidP="00570922">
      <w:pPr>
        <w:spacing w:after="0" w:line="240" w:lineRule="auto"/>
        <w:rPr>
          <w:rFonts w:ascii="Times New Roman" w:hAnsi="Times New Roman"/>
          <w:b/>
          <w:sz w:val="24"/>
          <w:szCs w:val="24"/>
        </w:rPr>
      </w:pPr>
      <w:r w:rsidRPr="006F0BAA">
        <w:rPr>
          <w:rFonts w:ascii="Times New Roman" w:hAnsi="Times New Roman"/>
          <w:b/>
          <w:sz w:val="24"/>
          <w:szCs w:val="24"/>
        </w:rPr>
        <w:tab/>
        <w:t>Office:</w:t>
      </w:r>
    </w:p>
    <w:p w:rsidR="00570922" w:rsidRPr="006F0BAA" w:rsidRDefault="00570922" w:rsidP="00570922">
      <w:pPr>
        <w:spacing w:after="0" w:line="240" w:lineRule="auto"/>
        <w:rPr>
          <w:rFonts w:ascii="Times New Roman" w:hAnsi="Times New Roman"/>
          <w:b/>
          <w:sz w:val="24"/>
          <w:szCs w:val="24"/>
        </w:rPr>
      </w:pPr>
      <w:r w:rsidRPr="006F0BAA">
        <w:rPr>
          <w:rFonts w:ascii="Times New Roman" w:hAnsi="Times New Roman"/>
          <w:b/>
          <w:sz w:val="24"/>
          <w:szCs w:val="24"/>
        </w:rPr>
        <w:tab/>
        <w:t>Office Hours:</w:t>
      </w:r>
    </w:p>
    <w:p w:rsidR="00570922" w:rsidRPr="006F0BAA" w:rsidRDefault="00570922" w:rsidP="00570922">
      <w:pPr>
        <w:spacing w:after="0" w:line="240" w:lineRule="auto"/>
        <w:rPr>
          <w:rFonts w:ascii="Times New Roman" w:hAnsi="Times New Roman"/>
          <w:b/>
          <w:sz w:val="24"/>
          <w:szCs w:val="24"/>
        </w:rPr>
      </w:pPr>
    </w:p>
    <w:p w:rsidR="00570922" w:rsidRPr="006F0BAA" w:rsidRDefault="00570922" w:rsidP="00570922">
      <w:pPr>
        <w:spacing w:after="0" w:line="240" w:lineRule="auto"/>
        <w:rPr>
          <w:rFonts w:ascii="Times New Roman" w:hAnsi="Times New Roman"/>
          <w:sz w:val="24"/>
          <w:szCs w:val="24"/>
        </w:rPr>
      </w:pPr>
      <w:r w:rsidRPr="006F0BAA">
        <w:rPr>
          <w:rFonts w:ascii="Times New Roman" w:hAnsi="Times New Roman"/>
          <w:b/>
          <w:sz w:val="24"/>
          <w:szCs w:val="24"/>
        </w:rPr>
        <w:t>Class Meeting Time and Place:</w:t>
      </w:r>
      <w:r w:rsidRPr="006F0BAA">
        <w:rPr>
          <w:rFonts w:ascii="Times New Roman" w:hAnsi="Times New Roman"/>
          <w:sz w:val="24"/>
          <w:szCs w:val="24"/>
        </w:rPr>
        <w:t xml:space="preserve"> This course is taught in an online format. </w:t>
      </w:r>
    </w:p>
    <w:p w:rsidR="00570922" w:rsidRPr="006F0BAA" w:rsidRDefault="00570922" w:rsidP="00570922">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1710"/>
        <w:gridCol w:w="3690"/>
      </w:tblGrid>
      <w:tr w:rsidR="00570922" w:rsidRPr="006F0BAA" w:rsidTr="00E02453">
        <w:tc>
          <w:tcPr>
            <w:tcW w:w="828" w:type="dxa"/>
          </w:tcPr>
          <w:p w:rsidR="00570922" w:rsidRPr="006F0BAA" w:rsidRDefault="00570922" w:rsidP="00E02453">
            <w:pPr>
              <w:spacing w:after="0" w:line="240" w:lineRule="auto"/>
              <w:rPr>
                <w:rFonts w:ascii="Times New Roman" w:hAnsi="Times New Roman"/>
                <w:sz w:val="24"/>
                <w:szCs w:val="24"/>
              </w:rPr>
            </w:pPr>
            <w:r w:rsidRPr="006F0BAA">
              <w:rPr>
                <w:rFonts w:ascii="Times New Roman" w:hAnsi="Times New Roman"/>
                <w:sz w:val="24"/>
                <w:szCs w:val="24"/>
              </w:rPr>
              <w:t xml:space="preserve">Week </w:t>
            </w:r>
          </w:p>
        </w:tc>
        <w:tc>
          <w:tcPr>
            <w:tcW w:w="1710" w:type="dxa"/>
          </w:tcPr>
          <w:p w:rsidR="00570922" w:rsidRPr="006F0BAA" w:rsidRDefault="00570922" w:rsidP="00E02453">
            <w:pPr>
              <w:spacing w:after="0" w:line="240" w:lineRule="auto"/>
              <w:rPr>
                <w:rFonts w:ascii="Times New Roman" w:hAnsi="Times New Roman"/>
                <w:sz w:val="24"/>
                <w:szCs w:val="24"/>
              </w:rPr>
            </w:pPr>
            <w:r w:rsidRPr="006F0BAA">
              <w:rPr>
                <w:rFonts w:ascii="Times New Roman" w:hAnsi="Times New Roman"/>
                <w:sz w:val="24"/>
                <w:szCs w:val="24"/>
              </w:rPr>
              <w:t>Date</w:t>
            </w:r>
          </w:p>
        </w:tc>
        <w:tc>
          <w:tcPr>
            <w:tcW w:w="3690" w:type="dxa"/>
          </w:tcPr>
          <w:p w:rsidR="00570922" w:rsidRPr="006F0BAA" w:rsidRDefault="00570922" w:rsidP="00E02453">
            <w:pPr>
              <w:spacing w:after="0" w:line="240" w:lineRule="auto"/>
              <w:rPr>
                <w:rFonts w:ascii="Times New Roman" w:hAnsi="Times New Roman"/>
                <w:sz w:val="24"/>
                <w:szCs w:val="24"/>
              </w:rPr>
            </w:pPr>
            <w:r w:rsidRPr="006F0BAA">
              <w:rPr>
                <w:rFonts w:ascii="Times New Roman" w:hAnsi="Times New Roman"/>
                <w:sz w:val="24"/>
                <w:szCs w:val="24"/>
              </w:rPr>
              <w:t>Topic</w:t>
            </w:r>
          </w:p>
        </w:tc>
      </w:tr>
      <w:tr w:rsidR="00570922" w:rsidRPr="006F0BAA" w:rsidTr="00E02453">
        <w:tc>
          <w:tcPr>
            <w:tcW w:w="828" w:type="dxa"/>
          </w:tcPr>
          <w:p w:rsidR="00570922" w:rsidRPr="006F0BAA" w:rsidRDefault="00570922" w:rsidP="00E02453">
            <w:pPr>
              <w:spacing w:after="0" w:line="240" w:lineRule="auto"/>
              <w:rPr>
                <w:rFonts w:ascii="Times New Roman" w:hAnsi="Times New Roman"/>
                <w:sz w:val="24"/>
                <w:szCs w:val="24"/>
              </w:rPr>
            </w:pPr>
            <w:r w:rsidRPr="006F0BAA">
              <w:rPr>
                <w:rFonts w:ascii="Times New Roman" w:hAnsi="Times New Roman"/>
                <w:sz w:val="24"/>
                <w:szCs w:val="24"/>
              </w:rPr>
              <w:t>1</w:t>
            </w:r>
          </w:p>
        </w:tc>
        <w:tc>
          <w:tcPr>
            <w:tcW w:w="1710" w:type="dxa"/>
          </w:tcPr>
          <w:p w:rsidR="00570922" w:rsidRPr="006F0BAA" w:rsidRDefault="00570922" w:rsidP="00E02453">
            <w:pPr>
              <w:spacing w:after="0" w:line="240" w:lineRule="auto"/>
              <w:rPr>
                <w:rFonts w:ascii="Times New Roman" w:hAnsi="Times New Roman"/>
                <w:sz w:val="24"/>
                <w:szCs w:val="24"/>
              </w:rPr>
            </w:pPr>
          </w:p>
        </w:tc>
        <w:tc>
          <w:tcPr>
            <w:tcW w:w="3690" w:type="dxa"/>
          </w:tcPr>
          <w:p w:rsidR="00570922" w:rsidRPr="006F0BAA" w:rsidRDefault="00570922" w:rsidP="00E02453">
            <w:pPr>
              <w:spacing w:after="0" w:line="240" w:lineRule="auto"/>
              <w:rPr>
                <w:rFonts w:ascii="Times New Roman" w:hAnsi="Times New Roman"/>
                <w:sz w:val="24"/>
                <w:szCs w:val="24"/>
              </w:rPr>
            </w:pPr>
            <w:r>
              <w:rPr>
                <w:rFonts w:ascii="Times New Roman" w:hAnsi="Times New Roman"/>
                <w:sz w:val="24"/>
                <w:szCs w:val="24"/>
              </w:rPr>
              <w:t>Introduction</w:t>
            </w:r>
          </w:p>
          <w:p w:rsidR="00570922" w:rsidRPr="006F0BAA" w:rsidRDefault="00570922" w:rsidP="00E02453">
            <w:pPr>
              <w:spacing w:after="0" w:line="240" w:lineRule="auto"/>
              <w:rPr>
                <w:rFonts w:ascii="Times New Roman" w:hAnsi="Times New Roman"/>
                <w:sz w:val="24"/>
                <w:szCs w:val="24"/>
              </w:rPr>
            </w:pPr>
            <w:r w:rsidRPr="006F0BAA">
              <w:rPr>
                <w:rFonts w:ascii="Times New Roman" w:hAnsi="Times New Roman"/>
                <w:sz w:val="24"/>
                <w:szCs w:val="24"/>
              </w:rPr>
              <w:t>Review of Syllabus</w:t>
            </w:r>
          </w:p>
        </w:tc>
      </w:tr>
      <w:tr w:rsidR="00570922" w:rsidRPr="006F0BAA" w:rsidTr="00E02453">
        <w:tc>
          <w:tcPr>
            <w:tcW w:w="828" w:type="dxa"/>
          </w:tcPr>
          <w:p w:rsidR="00570922" w:rsidRPr="006F0BAA" w:rsidRDefault="00570922" w:rsidP="00E02453">
            <w:pPr>
              <w:spacing w:after="0" w:line="240" w:lineRule="auto"/>
              <w:rPr>
                <w:rFonts w:ascii="Times New Roman" w:hAnsi="Times New Roman"/>
                <w:sz w:val="24"/>
                <w:szCs w:val="24"/>
              </w:rPr>
            </w:pPr>
            <w:r w:rsidRPr="006F0BAA">
              <w:rPr>
                <w:rFonts w:ascii="Times New Roman" w:hAnsi="Times New Roman"/>
                <w:sz w:val="24"/>
                <w:szCs w:val="24"/>
              </w:rPr>
              <w:t>2</w:t>
            </w:r>
          </w:p>
        </w:tc>
        <w:tc>
          <w:tcPr>
            <w:tcW w:w="1710" w:type="dxa"/>
          </w:tcPr>
          <w:p w:rsidR="00570922" w:rsidRPr="006F0BAA" w:rsidRDefault="00570922" w:rsidP="00E02453">
            <w:pPr>
              <w:spacing w:after="0" w:line="240" w:lineRule="auto"/>
              <w:rPr>
                <w:rFonts w:ascii="Times New Roman" w:hAnsi="Times New Roman"/>
                <w:sz w:val="24"/>
                <w:szCs w:val="24"/>
              </w:rPr>
            </w:pPr>
          </w:p>
        </w:tc>
        <w:tc>
          <w:tcPr>
            <w:tcW w:w="3690" w:type="dxa"/>
          </w:tcPr>
          <w:p w:rsidR="00570922" w:rsidRPr="006F0BAA" w:rsidRDefault="00570922" w:rsidP="00E02453">
            <w:pPr>
              <w:spacing w:after="0" w:line="240" w:lineRule="auto"/>
              <w:rPr>
                <w:rFonts w:ascii="Times New Roman" w:hAnsi="Times New Roman"/>
                <w:sz w:val="24"/>
                <w:szCs w:val="24"/>
              </w:rPr>
            </w:pPr>
            <w:r w:rsidRPr="000C6438">
              <w:rPr>
                <w:rFonts w:ascii="Times New Roman" w:hAnsi="Times New Roman"/>
                <w:sz w:val="24"/>
                <w:szCs w:val="24"/>
              </w:rPr>
              <w:t>Introduction to ethical principles and frameworks</w:t>
            </w:r>
          </w:p>
        </w:tc>
      </w:tr>
      <w:tr w:rsidR="00570922" w:rsidRPr="006F0BAA" w:rsidTr="00E02453">
        <w:tc>
          <w:tcPr>
            <w:tcW w:w="828" w:type="dxa"/>
          </w:tcPr>
          <w:p w:rsidR="00570922" w:rsidRPr="006F0BAA" w:rsidRDefault="00570922" w:rsidP="00E02453">
            <w:pPr>
              <w:spacing w:after="0" w:line="240" w:lineRule="auto"/>
              <w:rPr>
                <w:rFonts w:ascii="Times New Roman" w:hAnsi="Times New Roman"/>
                <w:sz w:val="24"/>
                <w:szCs w:val="24"/>
              </w:rPr>
            </w:pPr>
            <w:r w:rsidRPr="006F0BAA">
              <w:rPr>
                <w:rFonts w:ascii="Times New Roman" w:hAnsi="Times New Roman"/>
                <w:sz w:val="24"/>
                <w:szCs w:val="24"/>
              </w:rPr>
              <w:t>3</w:t>
            </w:r>
          </w:p>
        </w:tc>
        <w:tc>
          <w:tcPr>
            <w:tcW w:w="1710" w:type="dxa"/>
          </w:tcPr>
          <w:p w:rsidR="00570922" w:rsidRPr="006F0BAA" w:rsidRDefault="00570922" w:rsidP="00E02453">
            <w:pPr>
              <w:spacing w:after="0" w:line="240" w:lineRule="auto"/>
              <w:rPr>
                <w:rFonts w:ascii="Times New Roman" w:hAnsi="Times New Roman"/>
                <w:sz w:val="24"/>
                <w:szCs w:val="24"/>
              </w:rPr>
            </w:pPr>
          </w:p>
        </w:tc>
        <w:tc>
          <w:tcPr>
            <w:tcW w:w="3690" w:type="dxa"/>
          </w:tcPr>
          <w:p w:rsidR="00570922" w:rsidRPr="006F0BAA" w:rsidRDefault="00570922" w:rsidP="00E02453">
            <w:pPr>
              <w:spacing w:after="0" w:line="240" w:lineRule="auto"/>
              <w:rPr>
                <w:rFonts w:ascii="Times New Roman" w:hAnsi="Times New Roman"/>
                <w:sz w:val="24"/>
                <w:szCs w:val="24"/>
              </w:rPr>
            </w:pPr>
            <w:r w:rsidRPr="000C6438">
              <w:rPr>
                <w:rFonts w:ascii="Times New Roman" w:hAnsi="Times New Roman"/>
                <w:sz w:val="24"/>
                <w:szCs w:val="24"/>
              </w:rPr>
              <w:t>Introduction to ethical principles and frameworks</w:t>
            </w:r>
          </w:p>
        </w:tc>
      </w:tr>
      <w:tr w:rsidR="00570922" w:rsidRPr="006F0BAA" w:rsidTr="00E02453">
        <w:tc>
          <w:tcPr>
            <w:tcW w:w="828" w:type="dxa"/>
          </w:tcPr>
          <w:p w:rsidR="00570922" w:rsidRPr="006F0BAA" w:rsidRDefault="00570922" w:rsidP="00E02453">
            <w:pPr>
              <w:spacing w:after="0" w:line="240" w:lineRule="auto"/>
              <w:rPr>
                <w:rFonts w:ascii="Times New Roman" w:hAnsi="Times New Roman"/>
                <w:sz w:val="24"/>
                <w:szCs w:val="24"/>
              </w:rPr>
            </w:pPr>
            <w:r w:rsidRPr="006F0BAA">
              <w:rPr>
                <w:rFonts w:ascii="Times New Roman" w:hAnsi="Times New Roman"/>
                <w:sz w:val="24"/>
                <w:szCs w:val="24"/>
              </w:rPr>
              <w:t>4</w:t>
            </w:r>
          </w:p>
        </w:tc>
        <w:tc>
          <w:tcPr>
            <w:tcW w:w="1710" w:type="dxa"/>
          </w:tcPr>
          <w:p w:rsidR="00570922" w:rsidRPr="006F0BAA" w:rsidRDefault="00570922" w:rsidP="00E02453">
            <w:pPr>
              <w:spacing w:after="0" w:line="240" w:lineRule="auto"/>
              <w:rPr>
                <w:rFonts w:ascii="Times New Roman" w:hAnsi="Times New Roman"/>
                <w:sz w:val="24"/>
                <w:szCs w:val="24"/>
              </w:rPr>
            </w:pPr>
          </w:p>
        </w:tc>
        <w:tc>
          <w:tcPr>
            <w:tcW w:w="3690" w:type="dxa"/>
          </w:tcPr>
          <w:p w:rsidR="00570922" w:rsidRPr="006F0BAA" w:rsidRDefault="00570922" w:rsidP="00E02453">
            <w:pPr>
              <w:spacing w:after="0" w:line="240" w:lineRule="auto"/>
              <w:rPr>
                <w:rFonts w:ascii="Times New Roman" w:hAnsi="Times New Roman"/>
                <w:sz w:val="24"/>
                <w:szCs w:val="24"/>
              </w:rPr>
            </w:pPr>
            <w:r w:rsidRPr="000C6438">
              <w:rPr>
                <w:rFonts w:ascii="Times New Roman" w:hAnsi="Times New Roman"/>
                <w:sz w:val="24"/>
                <w:szCs w:val="24"/>
              </w:rPr>
              <w:t>Introduction to bioethics, healthcare ethics, and ethical decision making</w:t>
            </w:r>
          </w:p>
        </w:tc>
      </w:tr>
      <w:tr w:rsidR="00570922" w:rsidRPr="006F0BAA" w:rsidTr="00E02453">
        <w:tc>
          <w:tcPr>
            <w:tcW w:w="828" w:type="dxa"/>
          </w:tcPr>
          <w:p w:rsidR="00570922" w:rsidRPr="006F0BAA" w:rsidRDefault="00570922" w:rsidP="00E02453">
            <w:pPr>
              <w:spacing w:after="0" w:line="240" w:lineRule="auto"/>
              <w:rPr>
                <w:rFonts w:ascii="Times New Roman" w:hAnsi="Times New Roman"/>
                <w:sz w:val="24"/>
                <w:szCs w:val="24"/>
              </w:rPr>
            </w:pPr>
            <w:r>
              <w:rPr>
                <w:rFonts w:ascii="Times New Roman" w:hAnsi="Times New Roman"/>
                <w:sz w:val="24"/>
                <w:szCs w:val="24"/>
              </w:rPr>
              <w:t>5</w:t>
            </w:r>
          </w:p>
        </w:tc>
        <w:tc>
          <w:tcPr>
            <w:tcW w:w="1710" w:type="dxa"/>
          </w:tcPr>
          <w:p w:rsidR="00570922" w:rsidRPr="006F0BAA" w:rsidRDefault="00570922" w:rsidP="00E02453">
            <w:pPr>
              <w:spacing w:after="0" w:line="240" w:lineRule="auto"/>
              <w:rPr>
                <w:rFonts w:ascii="Times New Roman" w:hAnsi="Times New Roman"/>
                <w:sz w:val="24"/>
                <w:szCs w:val="24"/>
              </w:rPr>
            </w:pPr>
          </w:p>
        </w:tc>
        <w:tc>
          <w:tcPr>
            <w:tcW w:w="3690" w:type="dxa"/>
          </w:tcPr>
          <w:p w:rsidR="00570922" w:rsidRPr="000C6438" w:rsidRDefault="00570922" w:rsidP="00E02453">
            <w:pPr>
              <w:spacing w:after="0" w:line="240" w:lineRule="auto"/>
              <w:rPr>
                <w:rFonts w:ascii="Times New Roman" w:hAnsi="Times New Roman"/>
                <w:sz w:val="24"/>
                <w:szCs w:val="24"/>
              </w:rPr>
            </w:pPr>
            <w:r w:rsidRPr="000C6438">
              <w:rPr>
                <w:rFonts w:ascii="Times New Roman" w:hAnsi="Times New Roman"/>
                <w:sz w:val="24"/>
                <w:szCs w:val="24"/>
              </w:rPr>
              <w:t>Introduction to bioethics, healthcare ethics, and ethical decision making</w:t>
            </w:r>
          </w:p>
        </w:tc>
      </w:tr>
      <w:tr w:rsidR="00570922" w:rsidRPr="006F0BAA" w:rsidTr="00E02453">
        <w:tc>
          <w:tcPr>
            <w:tcW w:w="828" w:type="dxa"/>
          </w:tcPr>
          <w:p w:rsidR="00570922" w:rsidRPr="006F0BAA" w:rsidRDefault="00570922" w:rsidP="00E02453">
            <w:pPr>
              <w:spacing w:after="0" w:line="240" w:lineRule="auto"/>
              <w:rPr>
                <w:rFonts w:ascii="Times New Roman" w:hAnsi="Times New Roman"/>
                <w:sz w:val="24"/>
                <w:szCs w:val="24"/>
              </w:rPr>
            </w:pPr>
            <w:r>
              <w:rPr>
                <w:rFonts w:ascii="Times New Roman" w:hAnsi="Times New Roman"/>
                <w:sz w:val="24"/>
                <w:szCs w:val="24"/>
              </w:rPr>
              <w:t>6</w:t>
            </w:r>
          </w:p>
        </w:tc>
        <w:tc>
          <w:tcPr>
            <w:tcW w:w="1710" w:type="dxa"/>
          </w:tcPr>
          <w:p w:rsidR="00570922" w:rsidRPr="006F0BAA" w:rsidRDefault="00570922" w:rsidP="00E02453">
            <w:pPr>
              <w:spacing w:after="0" w:line="240" w:lineRule="auto"/>
              <w:rPr>
                <w:rFonts w:ascii="Times New Roman" w:hAnsi="Times New Roman"/>
                <w:sz w:val="24"/>
                <w:szCs w:val="24"/>
              </w:rPr>
            </w:pPr>
          </w:p>
        </w:tc>
        <w:tc>
          <w:tcPr>
            <w:tcW w:w="3690" w:type="dxa"/>
          </w:tcPr>
          <w:p w:rsidR="00570922" w:rsidRPr="006F0BAA" w:rsidRDefault="00570922" w:rsidP="00E02453">
            <w:pPr>
              <w:spacing w:after="0" w:line="240" w:lineRule="auto"/>
              <w:rPr>
                <w:rFonts w:ascii="Times New Roman" w:hAnsi="Times New Roman"/>
                <w:sz w:val="24"/>
                <w:szCs w:val="24"/>
              </w:rPr>
            </w:pPr>
            <w:r w:rsidRPr="000C6438">
              <w:rPr>
                <w:rFonts w:ascii="Times New Roman" w:hAnsi="Times New Roman"/>
                <w:sz w:val="24"/>
                <w:szCs w:val="24"/>
              </w:rPr>
              <w:t>Introduction to jurisprudence in the healthcare system</w:t>
            </w:r>
          </w:p>
        </w:tc>
      </w:tr>
      <w:tr w:rsidR="00570922" w:rsidRPr="006F0BAA" w:rsidTr="00E02453">
        <w:tc>
          <w:tcPr>
            <w:tcW w:w="828" w:type="dxa"/>
          </w:tcPr>
          <w:p w:rsidR="00570922" w:rsidRPr="006F0BAA" w:rsidRDefault="00570922" w:rsidP="00E02453">
            <w:pPr>
              <w:spacing w:after="0" w:line="240" w:lineRule="auto"/>
              <w:rPr>
                <w:rFonts w:ascii="Times New Roman" w:hAnsi="Times New Roman"/>
                <w:sz w:val="24"/>
                <w:szCs w:val="24"/>
              </w:rPr>
            </w:pPr>
            <w:r>
              <w:rPr>
                <w:rFonts w:ascii="Times New Roman" w:hAnsi="Times New Roman"/>
                <w:sz w:val="24"/>
                <w:szCs w:val="24"/>
              </w:rPr>
              <w:t>7</w:t>
            </w:r>
          </w:p>
        </w:tc>
        <w:tc>
          <w:tcPr>
            <w:tcW w:w="1710" w:type="dxa"/>
          </w:tcPr>
          <w:p w:rsidR="00570922" w:rsidRPr="006F0BAA" w:rsidRDefault="00570922" w:rsidP="00E02453">
            <w:pPr>
              <w:spacing w:after="0" w:line="240" w:lineRule="auto"/>
              <w:rPr>
                <w:rFonts w:ascii="Times New Roman" w:hAnsi="Times New Roman"/>
                <w:sz w:val="24"/>
                <w:szCs w:val="24"/>
              </w:rPr>
            </w:pPr>
          </w:p>
        </w:tc>
        <w:tc>
          <w:tcPr>
            <w:tcW w:w="3690" w:type="dxa"/>
          </w:tcPr>
          <w:p w:rsidR="00570922" w:rsidRPr="006F0BAA" w:rsidRDefault="00570922" w:rsidP="00E02453">
            <w:pPr>
              <w:spacing w:after="0" w:line="240" w:lineRule="auto"/>
              <w:rPr>
                <w:rFonts w:ascii="Times New Roman" w:hAnsi="Times New Roman"/>
                <w:sz w:val="24"/>
                <w:szCs w:val="24"/>
              </w:rPr>
            </w:pPr>
            <w:r w:rsidRPr="000C6438">
              <w:rPr>
                <w:rFonts w:ascii="Times New Roman" w:hAnsi="Times New Roman"/>
                <w:sz w:val="24"/>
                <w:szCs w:val="24"/>
              </w:rPr>
              <w:t>Ethics and legal issues in advanced nursing practice</w:t>
            </w:r>
          </w:p>
        </w:tc>
      </w:tr>
      <w:tr w:rsidR="00570922" w:rsidRPr="006F0BAA" w:rsidTr="00E02453">
        <w:tc>
          <w:tcPr>
            <w:tcW w:w="828" w:type="dxa"/>
          </w:tcPr>
          <w:p w:rsidR="00570922" w:rsidRPr="006F0BAA" w:rsidRDefault="00570922" w:rsidP="00E02453">
            <w:pPr>
              <w:spacing w:after="0" w:line="240" w:lineRule="auto"/>
              <w:rPr>
                <w:rFonts w:ascii="Times New Roman" w:hAnsi="Times New Roman"/>
                <w:sz w:val="24"/>
                <w:szCs w:val="24"/>
              </w:rPr>
            </w:pPr>
            <w:r>
              <w:rPr>
                <w:rFonts w:ascii="Times New Roman" w:hAnsi="Times New Roman"/>
                <w:sz w:val="24"/>
                <w:szCs w:val="24"/>
              </w:rPr>
              <w:t>8</w:t>
            </w:r>
          </w:p>
        </w:tc>
        <w:tc>
          <w:tcPr>
            <w:tcW w:w="1710" w:type="dxa"/>
          </w:tcPr>
          <w:p w:rsidR="00570922" w:rsidRPr="006F0BAA" w:rsidRDefault="00570922" w:rsidP="00E02453">
            <w:pPr>
              <w:spacing w:after="0" w:line="240" w:lineRule="auto"/>
              <w:rPr>
                <w:rFonts w:ascii="Times New Roman" w:hAnsi="Times New Roman"/>
                <w:sz w:val="24"/>
                <w:szCs w:val="24"/>
              </w:rPr>
            </w:pPr>
          </w:p>
        </w:tc>
        <w:tc>
          <w:tcPr>
            <w:tcW w:w="3690" w:type="dxa"/>
          </w:tcPr>
          <w:p w:rsidR="00570922" w:rsidRPr="006F0BAA" w:rsidRDefault="00570922" w:rsidP="00E02453">
            <w:pPr>
              <w:spacing w:after="0" w:line="240" w:lineRule="auto"/>
              <w:rPr>
                <w:rFonts w:ascii="Times New Roman" w:hAnsi="Times New Roman"/>
                <w:sz w:val="24"/>
                <w:szCs w:val="24"/>
              </w:rPr>
            </w:pPr>
            <w:r w:rsidRPr="000C6438">
              <w:rPr>
                <w:rFonts w:ascii="Times New Roman" w:hAnsi="Times New Roman"/>
                <w:sz w:val="24"/>
                <w:szCs w:val="24"/>
              </w:rPr>
              <w:t>Ethics and legal issues in organizations and leadership</w:t>
            </w:r>
          </w:p>
        </w:tc>
      </w:tr>
      <w:tr w:rsidR="00570922" w:rsidRPr="006F0BAA" w:rsidTr="00E02453">
        <w:tc>
          <w:tcPr>
            <w:tcW w:w="828" w:type="dxa"/>
          </w:tcPr>
          <w:p w:rsidR="00570922" w:rsidRPr="006F0BAA" w:rsidRDefault="00570922" w:rsidP="00E02453">
            <w:pPr>
              <w:spacing w:after="0" w:line="240" w:lineRule="auto"/>
              <w:rPr>
                <w:rFonts w:ascii="Times New Roman" w:hAnsi="Times New Roman"/>
                <w:sz w:val="24"/>
                <w:szCs w:val="24"/>
              </w:rPr>
            </w:pPr>
            <w:r>
              <w:rPr>
                <w:rFonts w:ascii="Times New Roman" w:hAnsi="Times New Roman"/>
                <w:sz w:val="24"/>
                <w:szCs w:val="24"/>
              </w:rPr>
              <w:t>9</w:t>
            </w:r>
          </w:p>
        </w:tc>
        <w:tc>
          <w:tcPr>
            <w:tcW w:w="1710" w:type="dxa"/>
          </w:tcPr>
          <w:p w:rsidR="00570922" w:rsidRPr="006F0BAA" w:rsidRDefault="00570922" w:rsidP="00E02453">
            <w:pPr>
              <w:spacing w:after="0" w:line="240" w:lineRule="auto"/>
              <w:rPr>
                <w:rFonts w:ascii="Times New Roman" w:hAnsi="Times New Roman"/>
                <w:sz w:val="24"/>
                <w:szCs w:val="24"/>
              </w:rPr>
            </w:pPr>
          </w:p>
        </w:tc>
        <w:tc>
          <w:tcPr>
            <w:tcW w:w="3690" w:type="dxa"/>
          </w:tcPr>
          <w:p w:rsidR="00570922" w:rsidRPr="006F0BAA" w:rsidRDefault="00570922" w:rsidP="00E02453">
            <w:pPr>
              <w:spacing w:after="0" w:line="240" w:lineRule="auto"/>
              <w:rPr>
                <w:rFonts w:ascii="Times New Roman" w:hAnsi="Times New Roman"/>
                <w:sz w:val="24"/>
                <w:szCs w:val="24"/>
              </w:rPr>
            </w:pPr>
            <w:r w:rsidRPr="000C6438">
              <w:rPr>
                <w:rFonts w:ascii="Times New Roman" w:hAnsi="Times New Roman"/>
                <w:sz w:val="24"/>
                <w:szCs w:val="24"/>
              </w:rPr>
              <w:t>Ethics and legal issues in the care of individuals</w:t>
            </w:r>
          </w:p>
        </w:tc>
      </w:tr>
      <w:tr w:rsidR="00570922" w:rsidRPr="006F0BAA" w:rsidTr="00E02453">
        <w:tc>
          <w:tcPr>
            <w:tcW w:w="828" w:type="dxa"/>
          </w:tcPr>
          <w:p w:rsidR="00570922" w:rsidRPr="006F0BAA" w:rsidRDefault="00570922" w:rsidP="00E02453">
            <w:pPr>
              <w:spacing w:after="0" w:line="240" w:lineRule="auto"/>
              <w:rPr>
                <w:rFonts w:ascii="Times New Roman" w:hAnsi="Times New Roman"/>
                <w:sz w:val="24"/>
                <w:szCs w:val="24"/>
              </w:rPr>
            </w:pPr>
            <w:r>
              <w:rPr>
                <w:rFonts w:ascii="Times New Roman" w:hAnsi="Times New Roman"/>
                <w:sz w:val="24"/>
                <w:szCs w:val="24"/>
              </w:rPr>
              <w:t>10</w:t>
            </w:r>
          </w:p>
        </w:tc>
        <w:tc>
          <w:tcPr>
            <w:tcW w:w="1710" w:type="dxa"/>
          </w:tcPr>
          <w:p w:rsidR="00570922" w:rsidRPr="006F0BAA" w:rsidRDefault="00570922" w:rsidP="00E02453">
            <w:pPr>
              <w:spacing w:after="0" w:line="240" w:lineRule="auto"/>
              <w:rPr>
                <w:rFonts w:ascii="Times New Roman" w:hAnsi="Times New Roman"/>
                <w:sz w:val="24"/>
                <w:szCs w:val="24"/>
              </w:rPr>
            </w:pPr>
          </w:p>
        </w:tc>
        <w:tc>
          <w:tcPr>
            <w:tcW w:w="3690" w:type="dxa"/>
          </w:tcPr>
          <w:p w:rsidR="00570922" w:rsidRPr="006F0BAA" w:rsidRDefault="00570922" w:rsidP="00E02453">
            <w:pPr>
              <w:spacing w:after="0" w:line="240" w:lineRule="auto"/>
              <w:rPr>
                <w:rFonts w:ascii="Times New Roman" w:hAnsi="Times New Roman"/>
                <w:sz w:val="24"/>
                <w:szCs w:val="24"/>
              </w:rPr>
            </w:pPr>
            <w:r w:rsidRPr="000C6438">
              <w:rPr>
                <w:rFonts w:ascii="Times New Roman" w:hAnsi="Times New Roman"/>
                <w:sz w:val="24"/>
                <w:szCs w:val="24"/>
              </w:rPr>
              <w:t>Ethics and legal issues in the care of families</w:t>
            </w:r>
          </w:p>
        </w:tc>
      </w:tr>
      <w:tr w:rsidR="00570922" w:rsidRPr="006F0BAA" w:rsidTr="00E02453">
        <w:tc>
          <w:tcPr>
            <w:tcW w:w="828" w:type="dxa"/>
          </w:tcPr>
          <w:p w:rsidR="00570922" w:rsidRPr="006F0BAA" w:rsidRDefault="00570922" w:rsidP="00E02453">
            <w:pPr>
              <w:spacing w:after="0" w:line="240" w:lineRule="auto"/>
              <w:rPr>
                <w:rFonts w:ascii="Times New Roman" w:hAnsi="Times New Roman"/>
                <w:sz w:val="24"/>
                <w:szCs w:val="24"/>
              </w:rPr>
            </w:pPr>
            <w:r>
              <w:rPr>
                <w:rFonts w:ascii="Times New Roman" w:hAnsi="Times New Roman"/>
                <w:sz w:val="24"/>
                <w:szCs w:val="24"/>
              </w:rPr>
              <w:t>11</w:t>
            </w:r>
          </w:p>
        </w:tc>
        <w:tc>
          <w:tcPr>
            <w:tcW w:w="1710" w:type="dxa"/>
          </w:tcPr>
          <w:p w:rsidR="00570922" w:rsidRPr="006F0BAA" w:rsidRDefault="00570922" w:rsidP="00E02453">
            <w:pPr>
              <w:spacing w:after="0" w:line="240" w:lineRule="auto"/>
              <w:rPr>
                <w:rFonts w:ascii="Times New Roman" w:hAnsi="Times New Roman"/>
                <w:sz w:val="24"/>
                <w:szCs w:val="24"/>
              </w:rPr>
            </w:pPr>
          </w:p>
        </w:tc>
        <w:tc>
          <w:tcPr>
            <w:tcW w:w="3690" w:type="dxa"/>
          </w:tcPr>
          <w:p w:rsidR="00570922" w:rsidRPr="006F0BAA" w:rsidRDefault="00570922" w:rsidP="00E02453">
            <w:pPr>
              <w:spacing w:after="0" w:line="240" w:lineRule="auto"/>
              <w:rPr>
                <w:rFonts w:ascii="Times New Roman" w:hAnsi="Times New Roman"/>
                <w:sz w:val="24"/>
                <w:szCs w:val="24"/>
              </w:rPr>
            </w:pPr>
            <w:r w:rsidRPr="000C6438">
              <w:rPr>
                <w:rFonts w:ascii="Times New Roman" w:hAnsi="Times New Roman"/>
                <w:sz w:val="24"/>
                <w:szCs w:val="24"/>
              </w:rPr>
              <w:t>Ethics and legal issues in the care of aggregates</w:t>
            </w:r>
          </w:p>
        </w:tc>
      </w:tr>
      <w:tr w:rsidR="00570922" w:rsidRPr="006F0BAA" w:rsidTr="00E02453">
        <w:tc>
          <w:tcPr>
            <w:tcW w:w="828" w:type="dxa"/>
          </w:tcPr>
          <w:p w:rsidR="00570922" w:rsidRPr="006F0BAA" w:rsidRDefault="00570922" w:rsidP="00E02453">
            <w:pPr>
              <w:spacing w:after="0" w:line="240" w:lineRule="auto"/>
              <w:rPr>
                <w:rFonts w:ascii="Times New Roman" w:hAnsi="Times New Roman"/>
                <w:sz w:val="24"/>
                <w:szCs w:val="24"/>
              </w:rPr>
            </w:pPr>
            <w:r>
              <w:rPr>
                <w:rFonts w:ascii="Times New Roman" w:hAnsi="Times New Roman"/>
                <w:sz w:val="24"/>
                <w:szCs w:val="24"/>
              </w:rPr>
              <w:t>12</w:t>
            </w:r>
          </w:p>
        </w:tc>
        <w:tc>
          <w:tcPr>
            <w:tcW w:w="1710" w:type="dxa"/>
          </w:tcPr>
          <w:p w:rsidR="00570922" w:rsidRPr="006F0BAA" w:rsidRDefault="00570922" w:rsidP="00E02453">
            <w:pPr>
              <w:spacing w:after="0" w:line="240" w:lineRule="auto"/>
              <w:rPr>
                <w:rFonts w:ascii="Times New Roman" w:hAnsi="Times New Roman"/>
                <w:sz w:val="24"/>
                <w:szCs w:val="24"/>
              </w:rPr>
            </w:pPr>
          </w:p>
        </w:tc>
        <w:tc>
          <w:tcPr>
            <w:tcW w:w="3690" w:type="dxa"/>
          </w:tcPr>
          <w:p w:rsidR="00570922" w:rsidRPr="006F0BAA" w:rsidRDefault="00570922" w:rsidP="00E02453">
            <w:pPr>
              <w:spacing w:after="0" w:line="240" w:lineRule="auto"/>
              <w:rPr>
                <w:rFonts w:ascii="Times New Roman" w:hAnsi="Times New Roman"/>
                <w:sz w:val="24"/>
                <w:szCs w:val="24"/>
              </w:rPr>
            </w:pPr>
            <w:r w:rsidRPr="000C6438">
              <w:rPr>
                <w:rFonts w:ascii="Times New Roman" w:hAnsi="Times New Roman"/>
                <w:sz w:val="24"/>
                <w:szCs w:val="24"/>
              </w:rPr>
              <w:t>Ethics and legal issues related to local, state, national and international policy</w:t>
            </w:r>
          </w:p>
        </w:tc>
      </w:tr>
      <w:tr w:rsidR="00570922" w:rsidRPr="006F0BAA" w:rsidTr="00E02453">
        <w:tc>
          <w:tcPr>
            <w:tcW w:w="828" w:type="dxa"/>
          </w:tcPr>
          <w:p w:rsidR="00570922" w:rsidRPr="006F0BAA" w:rsidRDefault="00570922" w:rsidP="00E02453">
            <w:pPr>
              <w:spacing w:after="0" w:line="240" w:lineRule="auto"/>
              <w:rPr>
                <w:rFonts w:ascii="Times New Roman" w:hAnsi="Times New Roman"/>
                <w:sz w:val="24"/>
                <w:szCs w:val="24"/>
              </w:rPr>
            </w:pPr>
            <w:r>
              <w:rPr>
                <w:rFonts w:ascii="Times New Roman" w:hAnsi="Times New Roman"/>
                <w:sz w:val="24"/>
                <w:szCs w:val="24"/>
              </w:rPr>
              <w:t>13</w:t>
            </w:r>
          </w:p>
        </w:tc>
        <w:tc>
          <w:tcPr>
            <w:tcW w:w="1710" w:type="dxa"/>
          </w:tcPr>
          <w:p w:rsidR="00570922" w:rsidRPr="006F0BAA" w:rsidRDefault="00570922" w:rsidP="00E02453">
            <w:pPr>
              <w:spacing w:after="0" w:line="240" w:lineRule="auto"/>
              <w:rPr>
                <w:rFonts w:ascii="Times New Roman" w:hAnsi="Times New Roman"/>
                <w:sz w:val="24"/>
                <w:szCs w:val="24"/>
              </w:rPr>
            </w:pPr>
          </w:p>
        </w:tc>
        <w:tc>
          <w:tcPr>
            <w:tcW w:w="3690" w:type="dxa"/>
          </w:tcPr>
          <w:p w:rsidR="00570922" w:rsidRPr="006F0BAA" w:rsidRDefault="00570922" w:rsidP="00E02453">
            <w:pPr>
              <w:spacing w:after="0" w:line="240" w:lineRule="auto"/>
              <w:rPr>
                <w:rFonts w:ascii="Times New Roman" w:hAnsi="Times New Roman"/>
                <w:sz w:val="24"/>
                <w:szCs w:val="24"/>
              </w:rPr>
            </w:pPr>
            <w:r w:rsidRPr="000C6438">
              <w:rPr>
                <w:rFonts w:ascii="Times New Roman" w:hAnsi="Times New Roman"/>
                <w:sz w:val="24"/>
                <w:szCs w:val="24"/>
              </w:rPr>
              <w:t>Ethics and legal issues involved in the use of healthcare information systems, patient care technology, and social media</w:t>
            </w:r>
          </w:p>
        </w:tc>
      </w:tr>
      <w:tr w:rsidR="00570922" w:rsidRPr="006F0BAA" w:rsidTr="00E02453">
        <w:tc>
          <w:tcPr>
            <w:tcW w:w="828" w:type="dxa"/>
          </w:tcPr>
          <w:p w:rsidR="00570922" w:rsidRPr="006F0BAA" w:rsidRDefault="00570922" w:rsidP="00E02453">
            <w:pPr>
              <w:spacing w:after="0" w:line="240" w:lineRule="auto"/>
              <w:rPr>
                <w:rFonts w:ascii="Times New Roman" w:hAnsi="Times New Roman"/>
                <w:sz w:val="24"/>
                <w:szCs w:val="24"/>
              </w:rPr>
            </w:pPr>
            <w:r>
              <w:rPr>
                <w:rFonts w:ascii="Times New Roman" w:hAnsi="Times New Roman"/>
                <w:sz w:val="24"/>
                <w:szCs w:val="24"/>
              </w:rPr>
              <w:t>14</w:t>
            </w:r>
          </w:p>
        </w:tc>
        <w:tc>
          <w:tcPr>
            <w:tcW w:w="1710" w:type="dxa"/>
          </w:tcPr>
          <w:p w:rsidR="00570922" w:rsidRPr="006F0BAA" w:rsidRDefault="00570922" w:rsidP="00E02453">
            <w:pPr>
              <w:spacing w:after="0" w:line="240" w:lineRule="auto"/>
              <w:rPr>
                <w:rFonts w:ascii="Times New Roman" w:hAnsi="Times New Roman"/>
                <w:sz w:val="24"/>
                <w:szCs w:val="24"/>
              </w:rPr>
            </w:pPr>
          </w:p>
        </w:tc>
        <w:tc>
          <w:tcPr>
            <w:tcW w:w="3690" w:type="dxa"/>
          </w:tcPr>
          <w:p w:rsidR="00570922" w:rsidRPr="006F0BAA" w:rsidRDefault="00570922" w:rsidP="00E02453">
            <w:pPr>
              <w:spacing w:after="0" w:line="240" w:lineRule="auto"/>
              <w:rPr>
                <w:rFonts w:ascii="Times New Roman" w:hAnsi="Times New Roman"/>
                <w:sz w:val="24"/>
                <w:szCs w:val="24"/>
              </w:rPr>
            </w:pPr>
            <w:r w:rsidRPr="00E173C9">
              <w:rPr>
                <w:rFonts w:ascii="Times New Roman" w:hAnsi="Times New Roman"/>
                <w:sz w:val="24"/>
                <w:szCs w:val="24"/>
              </w:rPr>
              <w:t>Ethics and legal issues involved in the use of healthcare information systems, patient care technology, and social media</w:t>
            </w:r>
          </w:p>
        </w:tc>
      </w:tr>
      <w:tr w:rsidR="00570922" w:rsidRPr="006F0BAA" w:rsidTr="00E02453">
        <w:tc>
          <w:tcPr>
            <w:tcW w:w="828" w:type="dxa"/>
          </w:tcPr>
          <w:p w:rsidR="00570922" w:rsidRDefault="00570922" w:rsidP="00E02453">
            <w:pPr>
              <w:spacing w:after="0" w:line="240" w:lineRule="auto"/>
              <w:rPr>
                <w:rFonts w:ascii="Times New Roman" w:hAnsi="Times New Roman"/>
                <w:sz w:val="24"/>
                <w:szCs w:val="24"/>
              </w:rPr>
            </w:pPr>
            <w:r>
              <w:rPr>
                <w:rFonts w:ascii="Times New Roman" w:hAnsi="Times New Roman"/>
                <w:sz w:val="24"/>
                <w:szCs w:val="24"/>
              </w:rPr>
              <w:t>15</w:t>
            </w:r>
          </w:p>
        </w:tc>
        <w:tc>
          <w:tcPr>
            <w:tcW w:w="1710" w:type="dxa"/>
          </w:tcPr>
          <w:p w:rsidR="00570922" w:rsidRPr="006F0BAA" w:rsidRDefault="00570922" w:rsidP="00E02453">
            <w:pPr>
              <w:spacing w:after="0" w:line="240" w:lineRule="auto"/>
              <w:rPr>
                <w:rFonts w:ascii="Times New Roman" w:hAnsi="Times New Roman"/>
                <w:sz w:val="24"/>
                <w:szCs w:val="24"/>
              </w:rPr>
            </w:pPr>
          </w:p>
        </w:tc>
        <w:tc>
          <w:tcPr>
            <w:tcW w:w="3690" w:type="dxa"/>
          </w:tcPr>
          <w:p w:rsidR="00570922" w:rsidRPr="00E173C9" w:rsidRDefault="00570922" w:rsidP="00E02453">
            <w:pPr>
              <w:spacing w:after="0" w:line="240" w:lineRule="auto"/>
              <w:rPr>
                <w:rFonts w:ascii="Times New Roman" w:hAnsi="Times New Roman"/>
                <w:sz w:val="24"/>
                <w:szCs w:val="24"/>
              </w:rPr>
            </w:pPr>
            <w:r>
              <w:rPr>
                <w:rFonts w:ascii="Times New Roman" w:hAnsi="Times New Roman"/>
                <w:sz w:val="24"/>
                <w:szCs w:val="24"/>
              </w:rPr>
              <w:t>Ethical and legal issues related to drug use and research (Tuskegee Experiment)</w:t>
            </w:r>
          </w:p>
        </w:tc>
      </w:tr>
      <w:tr w:rsidR="00570922" w:rsidRPr="006F0BAA" w:rsidTr="00E02453">
        <w:tc>
          <w:tcPr>
            <w:tcW w:w="828" w:type="dxa"/>
          </w:tcPr>
          <w:p w:rsidR="00570922" w:rsidRDefault="00570922" w:rsidP="00E02453">
            <w:pPr>
              <w:spacing w:after="0" w:line="240" w:lineRule="auto"/>
              <w:rPr>
                <w:rFonts w:ascii="Times New Roman" w:hAnsi="Times New Roman"/>
                <w:sz w:val="24"/>
                <w:szCs w:val="24"/>
              </w:rPr>
            </w:pPr>
            <w:r>
              <w:rPr>
                <w:rFonts w:ascii="Times New Roman" w:hAnsi="Times New Roman"/>
                <w:sz w:val="24"/>
                <w:szCs w:val="24"/>
              </w:rPr>
              <w:t>16</w:t>
            </w:r>
          </w:p>
        </w:tc>
        <w:tc>
          <w:tcPr>
            <w:tcW w:w="1710" w:type="dxa"/>
          </w:tcPr>
          <w:p w:rsidR="00570922" w:rsidRPr="006F0BAA" w:rsidRDefault="00570922" w:rsidP="00E02453">
            <w:pPr>
              <w:spacing w:after="0" w:line="240" w:lineRule="auto"/>
              <w:rPr>
                <w:rFonts w:ascii="Times New Roman" w:hAnsi="Times New Roman"/>
                <w:sz w:val="24"/>
                <w:szCs w:val="24"/>
              </w:rPr>
            </w:pPr>
          </w:p>
        </w:tc>
        <w:tc>
          <w:tcPr>
            <w:tcW w:w="3690" w:type="dxa"/>
          </w:tcPr>
          <w:p w:rsidR="00570922" w:rsidRDefault="00570922" w:rsidP="00E02453">
            <w:pPr>
              <w:spacing w:after="0" w:line="240" w:lineRule="auto"/>
              <w:rPr>
                <w:rFonts w:ascii="Times New Roman" w:hAnsi="Times New Roman"/>
                <w:sz w:val="24"/>
                <w:szCs w:val="24"/>
              </w:rPr>
            </w:pPr>
            <w:r>
              <w:rPr>
                <w:rFonts w:ascii="Times New Roman" w:hAnsi="Times New Roman"/>
                <w:sz w:val="24"/>
                <w:szCs w:val="24"/>
              </w:rPr>
              <w:t>Review and summary of course</w:t>
            </w:r>
          </w:p>
        </w:tc>
      </w:tr>
    </w:tbl>
    <w:p w:rsidR="00570922" w:rsidRPr="006F0BAA" w:rsidRDefault="00570922" w:rsidP="00570922">
      <w:pPr>
        <w:spacing w:after="0" w:line="240" w:lineRule="auto"/>
        <w:rPr>
          <w:rFonts w:ascii="Times New Roman" w:hAnsi="Times New Roman"/>
          <w:sz w:val="24"/>
          <w:szCs w:val="24"/>
        </w:rPr>
      </w:pPr>
    </w:p>
    <w:p w:rsidR="00570922" w:rsidRPr="00E173C9" w:rsidRDefault="00570922" w:rsidP="00570922">
      <w:pPr>
        <w:jc w:val="center"/>
        <w:rPr>
          <w:rFonts w:ascii="Times New Roman" w:hAnsi="Times New Roman"/>
          <w:sz w:val="28"/>
          <w:szCs w:val="28"/>
        </w:rPr>
      </w:pPr>
      <w:r w:rsidRPr="00E173C9">
        <w:rPr>
          <w:rFonts w:ascii="Times New Roman" w:hAnsi="Times New Roman"/>
          <w:sz w:val="28"/>
          <w:szCs w:val="28"/>
        </w:rPr>
        <w:t>NUR</w:t>
      </w:r>
      <w:r>
        <w:rPr>
          <w:rFonts w:ascii="Times New Roman" w:hAnsi="Times New Roman"/>
          <w:sz w:val="28"/>
          <w:szCs w:val="28"/>
        </w:rPr>
        <w:t xml:space="preserve"> 511</w:t>
      </w:r>
      <w:r w:rsidRPr="00E173C9">
        <w:rPr>
          <w:rFonts w:ascii="Times New Roman" w:hAnsi="Times New Roman"/>
          <w:sz w:val="28"/>
          <w:szCs w:val="28"/>
        </w:rPr>
        <w:t xml:space="preserve">: Contemporary </w:t>
      </w:r>
      <w:r>
        <w:rPr>
          <w:rFonts w:ascii="Times New Roman" w:hAnsi="Times New Roman"/>
          <w:sz w:val="28"/>
          <w:szCs w:val="28"/>
        </w:rPr>
        <w:t>Healthcare</w:t>
      </w:r>
      <w:r w:rsidRPr="00E173C9">
        <w:rPr>
          <w:rFonts w:ascii="Times New Roman" w:hAnsi="Times New Roman"/>
          <w:sz w:val="28"/>
          <w:szCs w:val="28"/>
        </w:rPr>
        <w:t xml:space="preserve"> Ethics</w:t>
      </w:r>
    </w:p>
    <w:p w:rsidR="00570922" w:rsidRPr="006F0BAA" w:rsidRDefault="00570922" w:rsidP="00570922">
      <w:pPr>
        <w:rPr>
          <w:rFonts w:ascii="Times New Roman" w:hAnsi="Times New Roman"/>
          <w:b/>
          <w:sz w:val="24"/>
          <w:szCs w:val="24"/>
        </w:rPr>
      </w:pPr>
      <w:r w:rsidRPr="006F0BAA">
        <w:rPr>
          <w:rFonts w:ascii="Times New Roman" w:hAnsi="Times New Roman"/>
          <w:b/>
          <w:sz w:val="24"/>
          <w:szCs w:val="24"/>
        </w:rPr>
        <w:t>Course Description</w:t>
      </w:r>
    </w:p>
    <w:p w:rsidR="00570922" w:rsidRDefault="00570922" w:rsidP="00570922">
      <w:pPr>
        <w:rPr>
          <w:rFonts w:ascii="Times New Roman" w:hAnsi="Times New Roman"/>
          <w:sz w:val="24"/>
          <w:szCs w:val="24"/>
        </w:rPr>
      </w:pPr>
      <w:r w:rsidRPr="00E173C9">
        <w:rPr>
          <w:rFonts w:ascii="Times New Roman" w:hAnsi="Times New Roman"/>
          <w:sz w:val="24"/>
          <w:szCs w:val="24"/>
        </w:rPr>
        <w:t xml:space="preserve">This course is designed to introduce students to ethical theories and principles used in decision making in </w:t>
      </w:r>
      <w:r>
        <w:rPr>
          <w:rFonts w:ascii="Times New Roman" w:hAnsi="Times New Roman"/>
          <w:sz w:val="24"/>
          <w:szCs w:val="24"/>
        </w:rPr>
        <w:t>Healthcare</w:t>
      </w:r>
      <w:r w:rsidRPr="00E173C9">
        <w:rPr>
          <w:rFonts w:ascii="Times New Roman" w:hAnsi="Times New Roman"/>
          <w:sz w:val="24"/>
          <w:szCs w:val="24"/>
        </w:rPr>
        <w:t xml:space="preserve"> settings. Legal precedents, statutory guidelines and philosophical underpinnings are presented to provide a variety of frameworks for ethical decision-making and policy analysis</w:t>
      </w:r>
      <w:r>
        <w:rPr>
          <w:rFonts w:ascii="Times New Roman" w:hAnsi="Times New Roman"/>
          <w:sz w:val="24"/>
          <w:szCs w:val="24"/>
        </w:rPr>
        <w:t>.</w:t>
      </w:r>
    </w:p>
    <w:p w:rsidR="00570922" w:rsidRDefault="00570922" w:rsidP="00570922">
      <w:pPr>
        <w:rPr>
          <w:rFonts w:ascii="Times New Roman" w:hAnsi="Times New Roman"/>
          <w:sz w:val="24"/>
          <w:szCs w:val="24"/>
        </w:rPr>
      </w:pPr>
      <w:r w:rsidRPr="00DB33BF">
        <w:rPr>
          <w:rFonts w:ascii="Times New Roman" w:hAnsi="Times New Roman"/>
          <w:b/>
          <w:sz w:val="24"/>
          <w:szCs w:val="24"/>
        </w:rPr>
        <w:t>Prerequisites</w:t>
      </w:r>
      <w:r>
        <w:rPr>
          <w:rFonts w:ascii="Times New Roman" w:hAnsi="Times New Roman"/>
          <w:sz w:val="24"/>
          <w:szCs w:val="24"/>
        </w:rPr>
        <w:t xml:space="preserve"> Admission to SON Graduate Program</w:t>
      </w:r>
    </w:p>
    <w:p w:rsidR="00570922" w:rsidRPr="006F0BAA" w:rsidRDefault="00570922" w:rsidP="00570922">
      <w:pPr>
        <w:rPr>
          <w:rFonts w:ascii="Times New Roman" w:hAnsi="Times New Roman"/>
          <w:b/>
          <w:sz w:val="24"/>
          <w:szCs w:val="24"/>
        </w:rPr>
      </w:pPr>
      <w:r w:rsidRPr="006F0BAA">
        <w:rPr>
          <w:rFonts w:ascii="Times New Roman" w:hAnsi="Times New Roman"/>
          <w:b/>
          <w:sz w:val="24"/>
          <w:szCs w:val="24"/>
        </w:rPr>
        <w:t>Credit Hour Distribution</w:t>
      </w:r>
    </w:p>
    <w:p w:rsidR="00570922" w:rsidRPr="006F0BAA" w:rsidRDefault="00570922" w:rsidP="00570922">
      <w:pPr>
        <w:rPr>
          <w:rFonts w:ascii="Times New Roman" w:hAnsi="Times New Roman"/>
          <w:sz w:val="24"/>
          <w:szCs w:val="24"/>
        </w:rPr>
      </w:pPr>
      <w:r w:rsidRPr="006F0BAA">
        <w:rPr>
          <w:rFonts w:ascii="Times New Roman" w:hAnsi="Times New Roman"/>
          <w:sz w:val="24"/>
          <w:szCs w:val="24"/>
        </w:rPr>
        <w:t xml:space="preserve">3 credit hours </w:t>
      </w:r>
    </w:p>
    <w:p w:rsidR="00570922" w:rsidRPr="006F0BAA" w:rsidRDefault="00570922" w:rsidP="00570922">
      <w:pPr>
        <w:rPr>
          <w:rFonts w:ascii="Times New Roman" w:hAnsi="Times New Roman"/>
          <w:b/>
          <w:sz w:val="24"/>
          <w:szCs w:val="24"/>
        </w:rPr>
      </w:pPr>
      <w:r w:rsidRPr="006F0BAA">
        <w:rPr>
          <w:rFonts w:ascii="Times New Roman" w:hAnsi="Times New Roman"/>
          <w:b/>
          <w:sz w:val="24"/>
          <w:szCs w:val="24"/>
        </w:rPr>
        <w:t>Course Objectives</w:t>
      </w:r>
    </w:p>
    <w:p w:rsidR="00570922" w:rsidRPr="006F0BAA" w:rsidRDefault="00570922" w:rsidP="00570922">
      <w:pPr>
        <w:spacing w:after="0" w:line="240" w:lineRule="auto"/>
        <w:rPr>
          <w:rFonts w:ascii="Times New Roman" w:hAnsi="Times New Roman"/>
          <w:sz w:val="24"/>
          <w:szCs w:val="24"/>
        </w:rPr>
      </w:pPr>
      <w:r w:rsidRPr="006F0BAA">
        <w:rPr>
          <w:rFonts w:ascii="Times New Roman" w:hAnsi="Times New Roman"/>
          <w:sz w:val="24"/>
          <w:szCs w:val="24"/>
        </w:rPr>
        <w:t>Upon completion of this course, the student is expected to:</w:t>
      </w:r>
    </w:p>
    <w:p w:rsidR="00570922" w:rsidRPr="006F0BAA" w:rsidRDefault="00570922" w:rsidP="00570922">
      <w:pPr>
        <w:spacing w:after="0" w:line="240" w:lineRule="auto"/>
        <w:rPr>
          <w:rFonts w:ascii="Times New Roman" w:hAnsi="Times New Roman"/>
          <w:b/>
          <w:sz w:val="24"/>
          <w:szCs w:val="24"/>
        </w:rPr>
      </w:pPr>
    </w:p>
    <w:p w:rsidR="00570922" w:rsidRPr="00DB33BF" w:rsidRDefault="00570922" w:rsidP="00570922">
      <w:pPr>
        <w:numPr>
          <w:ilvl w:val="0"/>
          <w:numId w:val="14"/>
        </w:numPr>
        <w:spacing w:after="0" w:line="240" w:lineRule="auto"/>
        <w:contextualSpacing/>
        <w:rPr>
          <w:sz w:val="24"/>
          <w:szCs w:val="24"/>
        </w:rPr>
      </w:pPr>
      <w:r>
        <w:rPr>
          <w:rFonts w:ascii="Times New Roman" w:hAnsi="Times New Roman"/>
          <w:sz w:val="24"/>
          <w:szCs w:val="24"/>
        </w:rPr>
        <w:t>Assemble concepts and principles of the arts, sciences, humanities, and nursing in order to formulate both personal and professional responses to ethical issues encountered by advance practice nurses.</w:t>
      </w:r>
    </w:p>
    <w:p w:rsidR="00570922" w:rsidRPr="00DB33BF" w:rsidRDefault="00570922" w:rsidP="00570922">
      <w:pPr>
        <w:numPr>
          <w:ilvl w:val="0"/>
          <w:numId w:val="14"/>
        </w:numPr>
        <w:spacing w:after="0" w:line="240" w:lineRule="auto"/>
        <w:contextualSpacing/>
        <w:rPr>
          <w:sz w:val="24"/>
          <w:szCs w:val="24"/>
        </w:rPr>
      </w:pPr>
      <w:r>
        <w:rPr>
          <w:rFonts w:ascii="Times New Roman" w:hAnsi="Times New Roman"/>
          <w:sz w:val="24"/>
          <w:szCs w:val="24"/>
        </w:rPr>
        <w:t>Examine ethical and legal principles used in healthcare delivery and research.</w:t>
      </w:r>
    </w:p>
    <w:p w:rsidR="00570922" w:rsidRPr="00DB33BF" w:rsidRDefault="00570922" w:rsidP="00570922">
      <w:pPr>
        <w:numPr>
          <w:ilvl w:val="0"/>
          <w:numId w:val="14"/>
        </w:numPr>
        <w:spacing w:after="0" w:line="240" w:lineRule="auto"/>
        <w:contextualSpacing/>
        <w:rPr>
          <w:sz w:val="24"/>
          <w:szCs w:val="24"/>
        </w:rPr>
      </w:pPr>
      <w:r>
        <w:rPr>
          <w:rFonts w:ascii="Times New Roman" w:hAnsi="Times New Roman"/>
          <w:sz w:val="24"/>
          <w:szCs w:val="24"/>
        </w:rPr>
        <w:t>Related ethical frameworks to evidence based practice.</w:t>
      </w:r>
    </w:p>
    <w:p w:rsidR="00570922" w:rsidRPr="00DB33BF" w:rsidRDefault="00570922" w:rsidP="00570922">
      <w:pPr>
        <w:numPr>
          <w:ilvl w:val="0"/>
          <w:numId w:val="14"/>
        </w:numPr>
        <w:spacing w:after="0" w:line="240" w:lineRule="auto"/>
        <w:contextualSpacing/>
        <w:rPr>
          <w:sz w:val="24"/>
          <w:szCs w:val="24"/>
        </w:rPr>
      </w:pPr>
      <w:r>
        <w:rPr>
          <w:rFonts w:ascii="Times New Roman" w:hAnsi="Times New Roman"/>
          <w:sz w:val="24"/>
          <w:szCs w:val="24"/>
        </w:rPr>
        <w:t>Integrate moral, ethical, economic, and legal issues into the provision of nursing care to clients, families, and the global community.</w:t>
      </w:r>
    </w:p>
    <w:p w:rsidR="00570922" w:rsidRPr="00DB33BF" w:rsidRDefault="00570922" w:rsidP="00570922">
      <w:pPr>
        <w:numPr>
          <w:ilvl w:val="0"/>
          <w:numId w:val="14"/>
        </w:numPr>
        <w:spacing w:after="0" w:line="240" w:lineRule="auto"/>
        <w:contextualSpacing/>
        <w:rPr>
          <w:sz w:val="24"/>
          <w:szCs w:val="24"/>
        </w:rPr>
      </w:pPr>
      <w:r>
        <w:rPr>
          <w:rFonts w:ascii="Times New Roman" w:hAnsi="Times New Roman"/>
          <w:sz w:val="24"/>
          <w:szCs w:val="24"/>
        </w:rPr>
        <w:t>Integrate the use of healthcare information systems, patient care technology, and social media into the legal and ethical frameworks used in the delivery of healthcare.</w:t>
      </w:r>
    </w:p>
    <w:p w:rsidR="00570922" w:rsidRPr="00E173C9" w:rsidRDefault="00570922" w:rsidP="00570922">
      <w:pPr>
        <w:numPr>
          <w:ilvl w:val="0"/>
          <w:numId w:val="14"/>
        </w:numPr>
        <w:spacing w:after="0" w:line="240" w:lineRule="auto"/>
        <w:contextualSpacing/>
        <w:rPr>
          <w:sz w:val="24"/>
          <w:szCs w:val="24"/>
        </w:rPr>
      </w:pPr>
      <w:r>
        <w:rPr>
          <w:rFonts w:ascii="Times New Roman" w:hAnsi="Times New Roman"/>
          <w:sz w:val="24"/>
          <w:szCs w:val="24"/>
        </w:rPr>
        <w:t>Evaluate the role of the APN as a member of the interdisciplinary healthcare team, respecting holistic, socio-economic, spiritual, and ethno-culturally diverse characteristics of clients.</w:t>
      </w:r>
    </w:p>
    <w:p w:rsidR="00570922" w:rsidRPr="006F0BAA" w:rsidRDefault="00570922" w:rsidP="00570922">
      <w:pPr>
        <w:spacing w:after="0" w:line="240" w:lineRule="auto"/>
        <w:rPr>
          <w:rFonts w:ascii="Times New Roman" w:hAnsi="Times New Roman"/>
          <w:b/>
          <w:sz w:val="24"/>
          <w:szCs w:val="24"/>
        </w:rPr>
      </w:pPr>
      <w:r w:rsidRPr="006F0BAA">
        <w:rPr>
          <w:rFonts w:ascii="Times New Roman" w:hAnsi="Times New Roman"/>
          <w:b/>
          <w:sz w:val="24"/>
          <w:szCs w:val="24"/>
        </w:rPr>
        <w:t xml:space="preserve">Topics </w:t>
      </w:r>
    </w:p>
    <w:p w:rsidR="00570922" w:rsidRDefault="00570922" w:rsidP="00570922">
      <w:pPr>
        <w:numPr>
          <w:ilvl w:val="0"/>
          <w:numId w:val="15"/>
        </w:numPr>
        <w:spacing w:after="0" w:line="240" w:lineRule="auto"/>
        <w:rPr>
          <w:rFonts w:ascii="Times New Roman" w:hAnsi="Times New Roman"/>
          <w:sz w:val="24"/>
          <w:szCs w:val="24"/>
        </w:rPr>
      </w:pPr>
      <w:r w:rsidRPr="00E173C9">
        <w:rPr>
          <w:rFonts w:ascii="Times New Roman" w:hAnsi="Times New Roman"/>
          <w:sz w:val="24"/>
          <w:szCs w:val="24"/>
        </w:rPr>
        <w:t>Introduction to ethical principles and frameworks</w:t>
      </w:r>
      <w:r>
        <w:rPr>
          <w:rFonts w:ascii="Times New Roman" w:hAnsi="Times New Roman"/>
          <w:sz w:val="24"/>
          <w:szCs w:val="24"/>
        </w:rPr>
        <w:t xml:space="preserve"> </w:t>
      </w:r>
    </w:p>
    <w:p w:rsidR="00570922" w:rsidRPr="00E173C9" w:rsidRDefault="00570922" w:rsidP="00570922">
      <w:pPr>
        <w:numPr>
          <w:ilvl w:val="0"/>
          <w:numId w:val="15"/>
        </w:numPr>
        <w:spacing w:after="0" w:line="240" w:lineRule="auto"/>
        <w:rPr>
          <w:rFonts w:ascii="Times New Roman" w:hAnsi="Times New Roman"/>
          <w:sz w:val="24"/>
          <w:szCs w:val="24"/>
        </w:rPr>
      </w:pPr>
      <w:r w:rsidRPr="00E173C9">
        <w:rPr>
          <w:rFonts w:ascii="Times New Roman" w:hAnsi="Times New Roman"/>
          <w:sz w:val="24"/>
          <w:szCs w:val="24"/>
        </w:rPr>
        <w:t>Introduction to bioethics, healthcare ethics, and ethical decision making</w:t>
      </w:r>
    </w:p>
    <w:p w:rsidR="00570922" w:rsidRPr="00E173C9" w:rsidRDefault="00570922" w:rsidP="00570922">
      <w:pPr>
        <w:numPr>
          <w:ilvl w:val="0"/>
          <w:numId w:val="15"/>
        </w:numPr>
        <w:spacing w:after="0" w:line="240" w:lineRule="auto"/>
        <w:rPr>
          <w:rFonts w:ascii="Times New Roman" w:hAnsi="Times New Roman"/>
          <w:sz w:val="24"/>
          <w:szCs w:val="24"/>
        </w:rPr>
      </w:pPr>
      <w:r w:rsidRPr="00E173C9">
        <w:rPr>
          <w:rFonts w:ascii="Times New Roman" w:hAnsi="Times New Roman"/>
          <w:sz w:val="24"/>
          <w:szCs w:val="24"/>
        </w:rPr>
        <w:t>Introduction to jurisprudence in the healthcare system</w:t>
      </w:r>
    </w:p>
    <w:p w:rsidR="00570922" w:rsidRPr="00E173C9" w:rsidRDefault="00570922" w:rsidP="00570922">
      <w:pPr>
        <w:numPr>
          <w:ilvl w:val="0"/>
          <w:numId w:val="15"/>
        </w:numPr>
        <w:spacing w:after="0" w:line="240" w:lineRule="auto"/>
        <w:rPr>
          <w:rFonts w:ascii="Times New Roman" w:hAnsi="Times New Roman"/>
          <w:sz w:val="24"/>
          <w:szCs w:val="24"/>
        </w:rPr>
      </w:pPr>
      <w:r w:rsidRPr="00E173C9">
        <w:rPr>
          <w:rFonts w:ascii="Times New Roman" w:hAnsi="Times New Roman"/>
          <w:sz w:val="24"/>
          <w:szCs w:val="24"/>
        </w:rPr>
        <w:t>Ethics and legal issues in advanced nursing practice</w:t>
      </w:r>
    </w:p>
    <w:p w:rsidR="00570922" w:rsidRPr="00E173C9" w:rsidRDefault="00570922" w:rsidP="00570922">
      <w:pPr>
        <w:numPr>
          <w:ilvl w:val="0"/>
          <w:numId w:val="15"/>
        </w:numPr>
        <w:spacing w:after="0" w:line="240" w:lineRule="auto"/>
        <w:rPr>
          <w:rFonts w:ascii="Times New Roman" w:hAnsi="Times New Roman"/>
          <w:sz w:val="24"/>
          <w:szCs w:val="24"/>
        </w:rPr>
      </w:pPr>
      <w:r w:rsidRPr="00E173C9">
        <w:rPr>
          <w:rFonts w:ascii="Times New Roman" w:hAnsi="Times New Roman"/>
          <w:sz w:val="24"/>
          <w:szCs w:val="24"/>
        </w:rPr>
        <w:t>Ethics and legal issues in organizations and leadership</w:t>
      </w:r>
    </w:p>
    <w:p w:rsidR="00570922" w:rsidRPr="00E173C9" w:rsidRDefault="00570922" w:rsidP="00570922">
      <w:pPr>
        <w:numPr>
          <w:ilvl w:val="0"/>
          <w:numId w:val="15"/>
        </w:numPr>
        <w:spacing w:after="0" w:line="240" w:lineRule="auto"/>
        <w:rPr>
          <w:rFonts w:ascii="Times New Roman" w:hAnsi="Times New Roman"/>
          <w:sz w:val="24"/>
          <w:szCs w:val="24"/>
        </w:rPr>
      </w:pPr>
      <w:r w:rsidRPr="00E173C9">
        <w:rPr>
          <w:rFonts w:ascii="Times New Roman" w:hAnsi="Times New Roman"/>
          <w:sz w:val="24"/>
          <w:szCs w:val="24"/>
        </w:rPr>
        <w:t>Ethics and legal issues in the care of individuals</w:t>
      </w:r>
    </w:p>
    <w:p w:rsidR="00570922" w:rsidRPr="00E173C9" w:rsidRDefault="00570922" w:rsidP="00570922">
      <w:pPr>
        <w:numPr>
          <w:ilvl w:val="0"/>
          <w:numId w:val="15"/>
        </w:numPr>
        <w:spacing w:after="0" w:line="240" w:lineRule="auto"/>
        <w:rPr>
          <w:rFonts w:ascii="Times New Roman" w:hAnsi="Times New Roman"/>
          <w:sz w:val="24"/>
          <w:szCs w:val="24"/>
        </w:rPr>
      </w:pPr>
      <w:r w:rsidRPr="00E173C9">
        <w:rPr>
          <w:rFonts w:ascii="Times New Roman" w:hAnsi="Times New Roman"/>
          <w:sz w:val="24"/>
          <w:szCs w:val="24"/>
        </w:rPr>
        <w:t>Ethics and legal issues in the care of families</w:t>
      </w:r>
    </w:p>
    <w:p w:rsidR="00570922" w:rsidRPr="00E173C9" w:rsidRDefault="00570922" w:rsidP="00570922">
      <w:pPr>
        <w:numPr>
          <w:ilvl w:val="0"/>
          <w:numId w:val="15"/>
        </w:numPr>
        <w:spacing w:after="0" w:line="240" w:lineRule="auto"/>
        <w:rPr>
          <w:rFonts w:ascii="Times New Roman" w:hAnsi="Times New Roman"/>
          <w:sz w:val="24"/>
          <w:szCs w:val="24"/>
        </w:rPr>
      </w:pPr>
      <w:r w:rsidRPr="00E173C9">
        <w:rPr>
          <w:rFonts w:ascii="Times New Roman" w:hAnsi="Times New Roman"/>
          <w:sz w:val="24"/>
          <w:szCs w:val="24"/>
        </w:rPr>
        <w:t>Ethics and legal issues in the care of aggregates</w:t>
      </w:r>
    </w:p>
    <w:p w:rsidR="00570922" w:rsidRPr="00E173C9" w:rsidRDefault="00570922" w:rsidP="00570922">
      <w:pPr>
        <w:numPr>
          <w:ilvl w:val="0"/>
          <w:numId w:val="15"/>
        </w:numPr>
        <w:spacing w:after="0" w:line="240" w:lineRule="auto"/>
        <w:rPr>
          <w:rFonts w:ascii="Times New Roman" w:hAnsi="Times New Roman"/>
          <w:sz w:val="24"/>
          <w:szCs w:val="24"/>
        </w:rPr>
      </w:pPr>
      <w:r w:rsidRPr="00E173C9">
        <w:rPr>
          <w:rFonts w:ascii="Times New Roman" w:hAnsi="Times New Roman"/>
          <w:sz w:val="24"/>
          <w:szCs w:val="24"/>
        </w:rPr>
        <w:t>Ethics and legal issues related to local, state, national and international policy</w:t>
      </w:r>
    </w:p>
    <w:p w:rsidR="00570922" w:rsidRPr="00667094" w:rsidRDefault="00570922" w:rsidP="00570922">
      <w:pPr>
        <w:numPr>
          <w:ilvl w:val="0"/>
          <w:numId w:val="15"/>
        </w:numPr>
        <w:spacing w:after="0" w:line="240" w:lineRule="auto"/>
        <w:rPr>
          <w:rFonts w:ascii="Times New Roman" w:hAnsi="Times New Roman"/>
          <w:sz w:val="24"/>
          <w:szCs w:val="24"/>
        </w:rPr>
      </w:pPr>
      <w:r w:rsidRPr="00E173C9">
        <w:rPr>
          <w:rFonts w:ascii="Times New Roman" w:hAnsi="Times New Roman"/>
          <w:sz w:val="24"/>
          <w:szCs w:val="24"/>
        </w:rPr>
        <w:t>Ethics and legal issues involved in the use of healthcare information systems, patient care technology, and social media</w:t>
      </w:r>
    </w:p>
    <w:p w:rsidR="00570922" w:rsidRPr="00667094" w:rsidRDefault="00570922" w:rsidP="00570922">
      <w:pPr>
        <w:spacing w:after="0" w:line="240" w:lineRule="auto"/>
        <w:rPr>
          <w:rFonts w:ascii="Times New Roman" w:hAnsi="Times New Roman"/>
          <w:sz w:val="24"/>
          <w:szCs w:val="24"/>
        </w:rPr>
      </w:pPr>
    </w:p>
    <w:p w:rsidR="00570922" w:rsidRDefault="00570922" w:rsidP="00570922">
      <w:pPr>
        <w:spacing w:after="0" w:line="240" w:lineRule="auto"/>
        <w:rPr>
          <w:rFonts w:ascii="Times New Roman" w:hAnsi="Times New Roman"/>
          <w:b/>
          <w:sz w:val="24"/>
          <w:szCs w:val="24"/>
        </w:rPr>
      </w:pPr>
    </w:p>
    <w:p w:rsidR="00570922" w:rsidRPr="006F0BAA" w:rsidRDefault="00570922" w:rsidP="00570922">
      <w:pPr>
        <w:spacing w:after="0" w:line="240" w:lineRule="auto"/>
        <w:rPr>
          <w:rFonts w:ascii="Times New Roman" w:hAnsi="Times New Roman"/>
          <w:b/>
          <w:sz w:val="24"/>
          <w:szCs w:val="24"/>
        </w:rPr>
      </w:pPr>
      <w:r w:rsidRPr="006F0BAA">
        <w:rPr>
          <w:rFonts w:ascii="Times New Roman" w:hAnsi="Times New Roman"/>
          <w:b/>
          <w:sz w:val="24"/>
          <w:szCs w:val="24"/>
        </w:rPr>
        <w:t>Instructional Methods</w:t>
      </w:r>
    </w:p>
    <w:p w:rsidR="00570922" w:rsidRPr="006F0BAA" w:rsidRDefault="00570922" w:rsidP="00570922">
      <w:pPr>
        <w:spacing w:after="0" w:line="240" w:lineRule="auto"/>
        <w:rPr>
          <w:rFonts w:ascii="Times New Roman" w:hAnsi="Times New Roman"/>
          <w:sz w:val="24"/>
          <w:szCs w:val="24"/>
        </w:rPr>
      </w:pPr>
    </w:p>
    <w:p w:rsidR="00570922" w:rsidRPr="006F0BAA" w:rsidRDefault="00570922" w:rsidP="00570922">
      <w:pPr>
        <w:spacing w:after="0" w:line="240" w:lineRule="auto"/>
        <w:rPr>
          <w:rFonts w:ascii="Times New Roman" w:hAnsi="Times New Roman"/>
          <w:sz w:val="24"/>
          <w:szCs w:val="24"/>
        </w:rPr>
      </w:pPr>
      <w:proofErr w:type="gramStart"/>
      <w:r w:rsidRPr="006F0BAA">
        <w:rPr>
          <w:rFonts w:ascii="Times New Roman" w:hAnsi="Times New Roman"/>
          <w:sz w:val="24"/>
          <w:szCs w:val="24"/>
        </w:rPr>
        <w:t>Discussion board, PowerPoint presentations, case studies, module exams and projects as assigned.</w:t>
      </w:r>
      <w:proofErr w:type="gramEnd"/>
    </w:p>
    <w:p w:rsidR="00570922" w:rsidRPr="006F0BAA" w:rsidRDefault="00570922" w:rsidP="00570922">
      <w:pPr>
        <w:spacing w:after="0" w:line="240" w:lineRule="auto"/>
        <w:rPr>
          <w:rFonts w:ascii="Times New Roman" w:hAnsi="Times New Roman"/>
          <w:sz w:val="24"/>
          <w:szCs w:val="24"/>
        </w:rPr>
      </w:pPr>
    </w:p>
    <w:p w:rsidR="00570922" w:rsidRPr="006F0BAA" w:rsidRDefault="00570922" w:rsidP="00570922">
      <w:pPr>
        <w:spacing w:after="0" w:line="240" w:lineRule="auto"/>
        <w:rPr>
          <w:rFonts w:ascii="Times New Roman" w:hAnsi="Times New Roman"/>
          <w:b/>
          <w:sz w:val="24"/>
          <w:szCs w:val="24"/>
        </w:rPr>
      </w:pPr>
      <w:r w:rsidRPr="006F0BAA">
        <w:rPr>
          <w:rFonts w:ascii="Times New Roman" w:hAnsi="Times New Roman"/>
          <w:b/>
          <w:sz w:val="24"/>
          <w:szCs w:val="24"/>
        </w:rPr>
        <w:t>Teaching Strategies</w:t>
      </w:r>
    </w:p>
    <w:p w:rsidR="00570922" w:rsidRPr="006F0BAA" w:rsidRDefault="00570922" w:rsidP="00570922">
      <w:pPr>
        <w:spacing w:after="0" w:line="240" w:lineRule="auto"/>
        <w:rPr>
          <w:rFonts w:ascii="Times New Roman" w:hAnsi="Times New Roman"/>
          <w:sz w:val="24"/>
          <w:szCs w:val="24"/>
        </w:rPr>
      </w:pPr>
    </w:p>
    <w:p w:rsidR="00570922" w:rsidRPr="00AD0052" w:rsidRDefault="00570922" w:rsidP="00570922">
      <w:pPr>
        <w:pStyle w:val="CommentText"/>
        <w:rPr>
          <w:rFonts w:ascii="Times New Roman" w:hAnsi="Times New Roman"/>
          <w:sz w:val="24"/>
          <w:szCs w:val="24"/>
        </w:rPr>
      </w:pPr>
      <w:proofErr w:type="gramStart"/>
      <w:r w:rsidRPr="006F0BAA">
        <w:rPr>
          <w:rFonts w:ascii="Times New Roman" w:hAnsi="Times New Roman"/>
          <w:sz w:val="24"/>
          <w:szCs w:val="24"/>
        </w:rPr>
        <w:t>Online discussion, reading assignments, case studies, online lecture modules, online exams and student online presentations.</w:t>
      </w:r>
      <w:proofErr w:type="gramEnd"/>
    </w:p>
    <w:p w:rsidR="00570922" w:rsidRPr="006F0BAA" w:rsidRDefault="00570922" w:rsidP="00570922">
      <w:pPr>
        <w:spacing w:after="0" w:line="240" w:lineRule="auto"/>
        <w:rPr>
          <w:rFonts w:ascii="Times New Roman" w:hAnsi="Times New Roman"/>
          <w:b/>
          <w:sz w:val="24"/>
          <w:szCs w:val="24"/>
        </w:rPr>
      </w:pPr>
      <w:r w:rsidRPr="006F0BAA">
        <w:rPr>
          <w:rFonts w:ascii="Times New Roman" w:hAnsi="Times New Roman"/>
          <w:b/>
          <w:sz w:val="24"/>
          <w:szCs w:val="24"/>
        </w:rPr>
        <w:t>Required Textbooks</w:t>
      </w:r>
    </w:p>
    <w:p w:rsidR="00570922" w:rsidRPr="006F0BAA" w:rsidRDefault="00570922" w:rsidP="00570922">
      <w:pPr>
        <w:spacing w:after="0" w:line="240" w:lineRule="auto"/>
        <w:rPr>
          <w:rFonts w:ascii="Times New Roman" w:hAnsi="Times New Roman"/>
          <w:b/>
          <w:sz w:val="24"/>
          <w:szCs w:val="24"/>
        </w:rPr>
      </w:pPr>
    </w:p>
    <w:p w:rsidR="00570922" w:rsidRPr="006F0BAA" w:rsidRDefault="00570922" w:rsidP="00570922">
      <w:pPr>
        <w:spacing w:after="0" w:line="240" w:lineRule="auto"/>
        <w:rPr>
          <w:rFonts w:ascii="Times New Roman" w:hAnsi="Times New Roman"/>
          <w:sz w:val="24"/>
          <w:szCs w:val="24"/>
        </w:rPr>
      </w:pPr>
      <w:r w:rsidRPr="006F0BAA">
        <w:rPr>
          <w:rFonts w:ascii="Times New Roman" w:hAnsi="Times New Roman"/>
          <w:sz w:val="24"/>
          <w:szCs w:val="24"/>
        </w:rPr>
        <w:t>Selected readings</w:t>
      </w:r>
    </w:p>
    <w:p w:rsidR="00570922" w:rsidRDefault="00570922" w:rsidP="00570922">
      <w:pPr>
        <w:spacing w:after="0" w:line="240" w:lineRule="auto"/>
        <w:rPr>
          <w:rFonts w:ascii="Times New Roman" w:hAnsi="Times New Roman"/>
          <w:b/>
          <w:sz w:val="24"/>
          <w:szCs w:val="24"/>
        </w:rPr>
      </w:pPr>
    </w:p>
    <w:p w:rsidR="00570922" w:rsidRDefault="00570922" w:rsidP="00570922">
      <w:pPr>
        <w:spacing w:after="0" w:line="240" w:lineRule="auto"/>
        <w:rPr>
          <w:rFonts w:ascii="Times New Roman" w:hAnsi="Times New Roman"/>
          <w:b/>
          <w:sz w:val="24"/>
          <w:szCs w:val="24"/>
        </w:rPr>
      </w:pPr>
      <w:r w:rsidRPr="00532A7C">
        <w:rPr>
          <w:rFonts w:ascii="Times New Roman" w:hAnsi="Times New Roman"/>
          <w:b/>
          <w:sz w:val="24"/>
          <w:szCs w:val="24"/>
        </w:rPr>
        <w:t>Grades and Grading</w:t>
      </w:r>
      <w:r>
        <w:rPr>
          <w:rFonts w:ascii="Times New Roman" w:hAnsi="Times New Roman"/>
          <w:b/>
          <w:sz w:val="24"/>
          <w:szCs w:val="24"/>
        </w:rPr>
        <w:t xml:space="preserve"> </w:t>
      </w:r>
    </w:p>
    <w:p w:rsidR="00570922" w:rsidRPr="00835682" w:rsidRDefault="00570922" w:rsidP="00570922">
      <w:pPr>
        <w:spacing w:after="0" w:line="240" w:lineRule="auto"/>
        <w:rPr>
          <w:rFonts w:ascii="Times New Roman" w:hAnsi="Times New Roman"/>
          <w:sz w:val="24"/>
          <w:szCs w:val="24"/>
        </w:rPr>
      </w:pPr>
      <w:proofErr w:type="gramStart"/>
      <w:r>
        <w:rPr>
          <w:rFonts w:ascii="Times New Roman" w:hAnsi="Times New Roman"/>
          <w:i/>
          <w:sz w:val="24"/>
          <w:szCs w:val="24"/>
        </w:rPr>
        <w:t xml:space="preserve">PowerPoint </w:t>
      </w:r>
      <w:r w:rsidRPr="00835682">
        <w:rPr>
          <w:rFonts w:ascii="Times New Roman" w:hAnsi="Times New Roman"/>
          <w:i/>
          <w:sz w:val="24"/>
          <w:szCs w:val="24"/>
        </w:rPr>
        <w:t>Presentation</w:t>
      </w:r>
      <w:r>
        <w:rPr>
          <w:rFonts w:ascii="Times New Roman" w:hAnsi="Times New Roman"/>
          <w:i/>
          <w:sz w:val="24"/>
          <w:szCs w:val="24"/>
        </w:rPr>
        <w:t xml:space="preserve">                    </w:t>
      </w:r>
      <w:r>
        <w:rPr>
          <w:rFonts w:ascii="Times New Roman" w:hAnsi="Times New Roman"/>
          <w:sz w:val="24"/>
          <w:szCs w:val="24"/>
        </w:rPr>
        <w:t>30%.</w:t>
      </w:r>
      <w:proofErr w:type="gramEnd"/>
      <w:r>
        <w:rPr>
          <w:rFonts w:ascii="Times New Roman" w:hAnsi="Times New Roman"/>
          <w:sz w:val="24"/>
          <w:szCs w:val="24"/>
        </w:rPr>
        <w:t xml:space="preserve">  </w:t>
      </w:r>
    </w:p>
    <w:p w:rsidR="00570922" w:rsidRDefault="00570922" w:rsidP="00570922">
      <w:pPr>
        <w:spacing w:after="0" w:line="240" w:lineRule="auto"/>
        <w:rPr>
          <w:rFonts w:ascii="Times New Roman" w:hAnsi="Times New Roman"/>
          <w:i/>
          <w:sz w:val="24"/>
          <w:szCs w:val="24"/>
        </w:rPr>
      </w:pPr>
    </w:p>
    <w:p w:rsidR="00570922" w:rsidRDefault="00570922" w:rsidP="00570922">
      <w:pPr>
        <w:spacing w:after="0" w:line="240" w:lineRule="auto"/>
        <w:rPr>
          <w:rFonts w:ascii="Times New Roman" w:hAnsi="Times New Roman"/>
          <w:sz w:val="24"/>
          <w:szCs w:val="24"/>
        </w:rPr>
      </w:pPr>
      <w:r w:rsidRPr="00C637FF">
        <w:rPr>
          <w:rFonts w:ascii="Times New Roman" w:hAnsi="Times New Roman"/>
          <w:i/>
          <w:sz w:val="24"/>
          <w:szCs w:val="24"/>
        </w:rPr>
        <w:t>Discussion</w:t>
      </w:r>
      <w:r>
        <w:rPr>
          <w:rFonts w:ascii="Times New Roman" w:hAnsi="Times New Roman"/>
          <w:i/>
          <w:sz w:val="24"/>
          <w:szCs w:val="24"/>
        </w:rPr>
        <w:t xml:space="preserve"> Average</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20 % </w:t>
      </w:r>
    </w:p>
    <w:p w:rsidR="00570922" w:rsidRDefault="00570922" w:rsidP="00570922">
      <w:pPr>
        <w:spacing w:after="0" w:line="240" w:lineRule="auto"/>
        <w:rPr>
          <w:rFonts w:ascii="Times New Roman" w:hAnsi="Times New Roman"/>
          <w:i/>
          <w:sz w:val="24"/>
          <w:szCs w:val="24"/>
        </w:rPr>
      </w:pPr>
    </w:p>
    <w:p w:rsidR="00570922" w:rsidRDefault="00570922" w:rsidP="00570922">
      <w:pPr>
        <w:spacing w:after="0" w:line="240" w:lineRule="auto"/>
        <w:rPr>
          <w:rFonts w:ascii="Times New Roman" w:hAnsi="Times New Roman"/>
          <w:sz w:val="24"/>
          <w:szCs w:val="24"/>
        </w:rPr>
      </w:pPr>
      <w:r>
        <w:rPr>
          <w:rFonts w:ascii="Times New Roman" w:hAnsi="Times New Roman"/>
          <w:i/>
          <w:sz w:val="24"/>
          <w:szCs w:val="24"/>
        </w:rPr>
        <w:t xml:space="preserve">Case Studies Average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25%. </w:t>
      </w:r>
    </w:p>
    <w:p w:rsidR="00570922" w:rsidRPr="00835682" w:rsidRDefault="00570922" w:rsidP="00570922">
      <w:pPr>
        <w:spacing w:after="0" w:line="240" w:lineRule="auto"/>
        <w:rPr>
          <w:rFonts w:ascii="Times New Roman" w:hAnsi="Times New Roman"/>
          <w:sz w:val="24"/>
          <w:szCs w:val="24"/>
        </w:rPr>
      </w:pPr>
    </w:p>
    <w:p w:rsidR="00570922" w:rsidRPr="00AD0052" w:rsidRDefault="00570922" w:rsidP="00570922">
      <w:pPr>
        <w:spacing w:after="0" w:line="240" w:lineRule="auto"/>
        <w:rPr>
          <w:rFonts w:ascii="Times New Roman" w:hAnsi="Times New Roman"/>
          <w:sz w:val="24"/>
          <w:szCs w:val="24"/>
        </w:rPr>
      </w:pPr>
      <w:r>
        <w:rPr>
          <w:rFonts w:ascii="Times New Roman" w:hAnsi="Times New Roman"/>
          <w:i/>
          <w:sz w:val="24"/>
          <w:szCs w:val="24"/>
        </w:rPr>
        <w:t xml:space="preserve">Module Exam Average                       </w:t>
      </w:r>
      <w:r>
        <w:rPr>
          <w:rFonts w:ascii="Times New Roman" w:hAnsi="Times New Roman"/>
          <w:sz w:val="24"/>
          <w:szCs w:val="24"/>
        </w:rPr>
        <w:t>25%</w:t>
      </w:r>
    </w:p>
    <w:p w:rsidR="00570922" w:rsidRDefault="00570922" w:rsidP="00570922">
      <w:pPr>
        <w:spacing w:after="0" w:line="240" w:lineRule="auto"/>
        <w:rPr>
          <w:rFonts w:ascii="Times New Roman" w:hAnsi="Times New Roman"/>
          <w:sz w:val="24"/>
          <w:szCs w:val="24"/>
        </w:rPr>
      </w:pPr>
    </w:p>
    <w:p w:rsidR="00570922" w:rsidRDefault="00570922" w:rsidP="00570922">
      <w:pPr>
        <w:pStyle w:val="APAReference"/>
        <w:spacing w:line="240" w:lineRule="auto"/>
        <w:ind w:left="0" w:firstLine="0"/>
        <w:rPr>
          <w:b/>
          <w:bCs/>
        </w:rPr>
      </w:pPr>
      <w:r>
        <w:rPr>
          <w:b/>
          <w:bCs/>
        </w:rPr>
        <w:t>Grading Scale</w:t>
      </w:r>
    </w:p>
    <w:p w:rsidR="00570922" w:rsidRDefault="00570922" w:rsidP="00570922">
      <w:pPr>
        <w:pStyle w:val="APAReference"/>
        <w:spacing w:line="240" w:lineRule="auto"/>
        <w:ind w:left="0" w:firstLine="0"/>
        <w:rPr>
          <w:b/>
          <w:bCs/>
        </w:rPr>
      </w:pPr>
    </w:p>
    <w:p w:rsidR="00570922" w:rsidRDefault="00570922" w:rsidP="00570922">
      <w:pPr>
        <w:pStyle w:val="APAReference"/>
        <w:spacing w:line="240" w:lineRule="auto"/>
        <w:ind w:left="0" w:firstLine="0"/>
        <w:rPr>
          <w:bCs/>
        </w:rPr>
      </w:pPr>
      <w:r>
        <w:rPr>
          <w:bCs/>
        </w:rPr>
        <w:t xml:space="preserve">A </w:t>
      </w:r>
      <w:r>
        <w:rPr>
          <w:bCs/>
        </w:rPr>
        <w:tab/>
        <w:t>90-100</w:t>
      </w:r>
    </w:p>
    <w:p w:rsidR="00570922" w:rsidRDefault="00570922" w:rsidP="00570922">
      <w:pPr>
        <w:pStyle w:val="APAReference"/>
        <w:spacing w:line="240" w:lineRule="auto"/>
        <w:ind w:left="0" w:firstLine="0"/>
        <w:rPr>
          <w:bCs/>
        </w:rPr>
      </w:pPr>
      <w:r>
        <w:rPr>
          <w:bCs/>
        </w:rPr>
        <w:t>B</w:t>
      </w:r>
      <w:r>
        <w:rPr>
          <w:bCs/>
        </w:rPr>
        <w:tab/>
        <w:t>80-89</w:t>
      </w:r>
    </w:p>
    <w:p w:rsidR="00570922" w:rsidRDefault="00570922" w:rsidP="00570922">
      <w:pPr>
        <w:pStyle w:val="APAReference"/>
        <w:spacing w:line="240" w:lineRule="auto"/>
        <w:ind w:left="0" w:firstLine="0"/>
        <w:rPr>
          <w:bCs/>
        </w:rPr>
      </w:pPr>
      <w:r>
        <w:rPr>
          <w:bCs/>
        </w:rPr>
        <w:t>C</w:t>
      </w:r>
      <w:r>
        <w:rPr>
          <w:bCs/>
        </w:rPr>
        <w:tab/>
        <w:t>70-79</w:t>
      </w:r>
    </w:p>
    <w:p w:rsidR="00570922" w:rsidRDefault="00570922" w:rsidP="00570922">
      <w:pPr>
        <w:pStyle w:val="APAReference"/>
        <w:spacing w:line="240" w:lineRule="auto"/>
        <w:ind w:left="0" w:firstLine="0"/>
        <w:rPr>
          <w:bCs/>
        </w:rPr>
      </w:pPr>
      <w:r>
        <w:rPr>
          <w:bCs/>
        </w:rPr>
        <w:t>D</w:t>
      </w:r>
      <w:r>
        <w:rPr>
          <w:bCs/>
        </w:rPr>
        <w:tab/>
        <w:t>60-69</w:t>
      </w:r>
    </w:p>
    <w:p w:rsidR="00570922" w:rsidRDefault="00570922" w:rsidP="00570922">
      <w:pPr>
        <w:pStyle w:val="APAReference"/>
        <w:spacing w:line="240" w:lineRule="auto"/>
        <w:ind w:left="0" w:firstLine="0"/>
        <w:rPr>
          <w:bCs/>
        </w:rPr>
      </w:pPr>
      <w:r>
        <w:rPr>
          <w:bCs/>
        </w:rPr>
        <w:t>F</w:t>
      </w:r>
      <w:r>
        <w:rPr>
          <w:bCs/>
        </w:rPr>
        <w:tab/>
        <w:t>&lt;60</w:t>
      </w:r>
    </w:p>
    <w:p w:rsidR="00570922" w:rsidRDefault="00570922" w:rsidP="00570922">
      <w:pPr>
        <w:pStyle w:val="APAReference"/>
        <w:spacing w:line="240" w:lineRule="auto"/>
        <w:ind w:left="0" w:firstLine="0"/>
        <w:rPr>
          <w:bCs/>
        </w:rPr>
      </w:pPr>
    </w:p>
    <w:p w:rsidR="00570922" w:rsidRPr="000A41EF" w:rsidRDefault="00570922" w:rsidP="00570922">
      <w:pPr>
        <w:pStyle w:val="APAReference"/>
        <w:spacing w:line="240" w:lineRule="auto"/>
        <w:ind w:left="0" w:firstLine="0"/>
        <w:rPr>
          <w:bCs/>
        </w:rPr>
      </w:pPr>
      <w:r>
        <w:rPr>
          <w:bCs/>
        </w:rPr>
        <w:t xml:space="preserve">See current Stephen F. Austin State University Graduate Bulletin for probation, suspension, and readmission details. </w:t>
      </w:r>
    </w:p>
    <w:p w:rsidR="00570922" w:rsidRPr="006F0BAA" w:rsidRDefault="00570922" w:rsidP="00570922">
      <w:pPr>
        <w:spacing w:after="0" w:line="240" w:lineRule="auto"/>
        <w:rPr>
          <w:rFonts w:ascii="Times New Roman" w:hAnsi="Times New Roman"/>
          <w:sz w:val="24"/>
          <w:szCs w:val="24"/>
        </w:rPr>
      </w:pPr>
    </w:p>
    <w:p w:rsidR="00570922" w:rsidRPr="00AD0052" w:rsidRDefault="00570922" w:rsidP="00570922">
      <w:pPr>
        <w:spacing w:after="0" w:line="240" w:lineRule="auto"/>
        <w:rPr>
          <w:rFonts w:ascii="Times New Roman" w:hAnsi="Times New Roman"/>
          <w:sz w:val="24"/>
          <w:szCs w:val="24"/>
        </w:rPr>
      </w:pPr>
      <w:r w:rsidRPr="00AD0052">
        <w:rPr>
          <w:rFonts w:ascii="Times New Roman" w:hAnsi="Times New Roman"/>
          <w:sz w:val="24"/>
          <w:szCs w:val="24"/>
        </w:rPr>
        <w:t>PowerPoint Presentation on a Healthcare Law and a Case that interprets the Law</w:t>
      </w:r>
      <w:r>
        <w:rPr>
          <w:rFonts w:ascii="Times New Roman" w:hAnsi="Times New Roman"/>
          <w:i/>
          <w:sz w:val="24"/>
          <w:szCs w:val="24"/>
        </w:rPr>
        <w:t xml:space="preserve">.  </w:t>
      </w:r>
      <w:r>
        <w:rPr>
          <w:rFonts w:ascii="Times New Roman" w:hAnsi="Times New Roman"/>
          <w:sz w:val="24"/>
          <w:szCs w:val="24"/>
        </w:rPr>
        <w:t xml:space="preserve">Refer to online assignments folder for presentation instructions. See PowerPoint Presentation </w:t>
      </w:r>
      <w:r w:rsidRPr="00A54DE1">
        <w:rPr>
          <w:rFonts w:ascii="Times New Roman" w:hAnsi="Times New Roman"/>
          <w:sz w:val="24"/>
          <w:szCs w:val="24"/>
        </w:rPr>
        <w:t>Grading Rubric</w:t>
      </w:r>
      <w:r>
        <w:rPr>
          <w:rFonts w:ascii="Times New Roman" w:hAnsi="Times New Roman"/>
          <w:sz w:val="24"/>
          <w:szCs w:val="24"/>
        </w:rPr>
        <w:t>.</w:t>
      </w:r>
    </w:p>
    <w:p w:rsidR="00570922" w:rsidRDefault="00570922" w:rsidP="00570922">
      <w:pPr>
        <w:spacing w:after="0" w:line="240" w:lineRule="auto"/>
        <w:rPr>
          <w:rFonts w:ascii="Times New Roman" w:hAnsi="Times New Roman"/>
          <w:i/>
          <w:sz w:val="24"/>
          <w:szCs w:val="24"/>
        </w:rPr>
      </w:pPr>
    </w:p>
    <w:p w:rsidR="00570922" w:rsidRDefault="00570922" w:rsidP="00570922">
      <w:pPr>
        <w:spacing w:after="0" w:line="240" w:lineRule="auto"/>
        <w:rPr>
          <w:rFonts w:ascii="Times New Roman" w:hAnsi="Times New Roman"/>
          <w:sz w:val="24"/>
          <w:szCs w:val="24"/>
        </w:rPr>
      </w:pPr>
      <w:r w:rsidRPr="00AD0052">
        <w:rPr>
          <w:rFonts w:ascii="Times New Roman" w:hAnsi="Times New Roman"/>
          <w:sz w:val="24"/>
          <w:szCs w:val="24"/>
        </w:rPr>
        <w:t>Discussions</w:t>
      </w:r>
      <w:r w:rsidRPr="006F0BAA">
        <w:rPr>
          <w:rFonts w:ascii="Times New Roman" w:hAnsi="Times New Roman"/>
          <w:sz w:val="24"/>
          <w:szCs w:val="24"/>
        </w:rPr>
        <w:t xml:space="preserve"> –</w:t>
      </w:r>
      <w:r>
        <w:rPr>
          <w:rFonts w:ascii="Times New Roman" w:hAnsi="Times New Roman"/>
          <w:sz w:val="24"/>
          <w:szCs w:val="24"/>
        </w:rPr>
        <w:t xml:space="preserve"> </w:t>
      </w:r>
      <w:r w:rsidRPr="006F0BAA">
        <w:rPr>
          <w:rFonts w:ascii="Times New Roman" w:hAnsi="Times New Roman"/>
          <w:sz w:val="24"/>
          <w:szCs w:val="24"/>
        </w:rPr>
        <w:t>Average of all Weekly Discussions.  S</w:t>
      </w:r>
      <w:r>
        <w:rPr>
          <w:rFonts w:ascii="Times New Roman" w:hAnsi="Times New Roman"/>
          <w:sz w:val="24"/>
          <w:szCs w:val="24"/>
        </w:rPr>
        <w:t>ee On</w:t>
      </w:r>
      <w:r w:rsidRPr="006F0BAA">
        <w:rPr>
          <w:rFonts w:ascii="Times New Roman" w:hAnsi="Times New Roman"/>
          <w:sz w:val="24"/>
          <w:szCs w:val="24"/>
        </w:rPr>
        <w:t>line Discussion Requirements</w:t>
      </w:r>
      <w:r w:rsidRPr="006F0BAA">
        <w:rPr>
          <w:rFonts w:ascii="Times New Roman" w:hAnsi="Times New Roman"/>
          <w:sz w:val="24"/>
          <w:szCs w:val="24"/>
        </w:rPr>
        <w:tab/>
        <w:t xml:space="preserve"> and Grading Rubric</w:t>
      </w:r>
      <w:r>
        <w:rPr>
          <w:rFonts w:ascii="Times New Roman" w:hAnsi="Times New Roman"/>
          <w:sz w:val="24"/>
          <w:szCs w:val="24"/>
        </w:rPr>
        <w:t>.</w:t>
      </w:r>
    </w:p>
    <w:p w:rsidR="00570922" w:rsidRDefault="00570922" w:rsidP="00570922">
      <w:pPr>
        <w:spacing w:after="0" w:line="240" w:lineRule="auto"/>
        <w:rPr>
          <w:rFonts w:ascii="Times New Roman" w:hAnsi="Times New Roman"/>
          <w:sz w:val="24"/>
          <w:szCs w:val="24"/>
        </w:rPr>
      </w:pPr>
    </w:p>
    <w:p w:rsidR="00570922" w:rsidRDefault="00570922" w:rsidP="00570922">
      <w:pPr>
        <w:spacing w:after="0" w:line="240" w:lineRule="auto"/>
        <w:rPr>
          <w:rFonts w:ascii="Times New Roman" w:hAnsi="Times New Roman"/>
          <w:sz w:val="24"/>
          <w:szCs w:val="24"/>
        </w:rPr>
      </w:pPr>
      <w:r w:rsidRPr="00AD0052">
        <w:rPr>
          <w:rFonts w:ascii="Times New Roman" w:hAnsi="Times New Roman"/>
          <w:sz w:val="24"/>
          <w:szCs w:val="24"/>
        </w:rPr>
        <w:t>Case Studies</w:t>
      </w:r>
      <w:r>
        <w:rPr>
          <w:rFonts w:ascii="Times New Roman" w:hAnsi="Times New Roman"/>
          <w:sz w:val="24"/>
          <w:szCs w:val="24"/>
        </w:rPr>
        <w:t xml:space="preserve"> – There will be a minimum of three case studies.  See grading rubric.</w:t>
      </w:r>
    </w:p>
    <w:p w:rsidR="00570922" w:rsidRPr="00AD0052" w:rsidRDefault="00570922" w:rsidP="00570922">
      <w:pPr>
        <w:spacing w:after="0" w:line="240" w:lineRule="auto"/>
        <w:rPr>
          <w:rFonts w:ascii="Times New Roman" w:hAnsi="Times New Roman"/>
          <w:sz w:val="24"/>
          <w:szCs w:val="24"/>
        </w:rPr>
      </w:pPr>
    </w:p>
    <w:p w:rsidR="00570922" w:rsidRDefault="00570922" w:rsidP="00570922">
      <w:pPr>
        <w:rPr>
          <w:rFonts w:ascii="Times New Roman" w:hAnsi="Times New Roman"/>
          <w:sz w:val="24"/>
          <w:szCs w:val="24"/>
        </w:rPr>
      </w:pPr>
      <w:r w:rsidRPr="00AD0052">
        <w:rPr>
          <w:rFonts w:ascii="Times New Roman" w:hAnsi="Times New Roman"/>
          <w:sz w:val="24"/>
          <w:szCs w:val="24"/>
        </w:rPr>
        <w:t>Module Exams will be given.</w:t>
      </w: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p>
    <w:p w:rsidR="00570922" w:rsidRDefault="00570922" w:rsidP="00570922">
      <w:pPr>
        <w:spacing w:after="0" w:line="240" w:lineRule="auto"/>
        <w:jc w:val="center"/>
        <w:rPr>
          <w:rFonts w:ascii="Times New Roman" w:hAnsi="Times New Roman"/>
          <w:b/>
          <w:sz w:val="24"/>
          <w:szCs w:val="24"/>
        </w:rPr>
      </w:pPr>
      <w:r>
        <w:rPr>
          <w:rFonts w:ascii="Times New Roman" w:hAnsi="Times New Roman"/>
          <w:b/>
          <w:sz w:val="24"/>
          <w:szCs w:val="24"/>
        </w:rPr>
        <w:t>Stephen F. Austin State University</w:t>
      </w:r>
    </w:p>
    <w:p w:rsidR="00570922" w:rsidRDefault="00570922" w:rsidP="00570922">
      <w:pPr>
        <w:spacing w:after="0" w:line="240" w:lineRule="auto"/>
        <w:jc w:val="center"/>
        <w:rPr>
          <w:rFonts w:ascii="Times New Roman" w:hAnsi="Times New Roman"/>
          <w:b/>
          <w:sz w:val="24"/>
          <w:szCs w:val="24"/>
        </w:rPr>
      </w:pPr>
      <w:r>
        <w:rPr>
          <w:rFonts w:ascii="Times New Roman" w:hAnsi="Times New Roman"/>
          <w:b/>
          <w:sz w:val="24"/>
          <w:szCs w:val="24"/>
        </w:rPr>
        <w:lastRenderedPageBreak/>
        <w:t>MSN-FNP Online Discussion Requirements and Grading Rubric</w:t>
      </w:r>
    </w:p>
    <w:p w:rsidR="00570922" w:rsidRDefault="00570922" w:rsidP="00570922">
      <w:pPr>
        <w:spacing w:after="0" w:line="240" w:lineRule="auto"/>
        <w:jc w:val="center"/>
        <w:rPr>
          <w:rFonts w:ascii="Times New Roman" w:hAnsi="Times New Roman"/>
          <w:sz w:val="24"/>
          <w:szCs w:val="24"/>
        </w:rPr>
      </w:pPr>
    </w:p>
    <w:p w:rsidR="00570922" w:rsidRDefault="00570922" w:rsidP="00570922">
      <w:pPr>
        <w:spacing w:after="0" w:line="240" w:lineRule="auto"/>
        <w:rPr>
          <w:rFonts w:ascii="Times New Roman" w:hAnsi="Times New Roman"/>
          <w:i/>
          <w:sz w:val="24"/>
          <w:szCs w:val="24"/>
        </w:rPr>
      </w:pPr>
      <w:r>
        <w:rPr>
          <w:rFonts w:ascii="Times New Roman" w:hAnsi="Times New Roman"/>
          <w:i/>
          <w:sz w:val="24"/>
          <w:szCs w:val="24"/>
        </w:rPr>
        <w:t>Background and Rational for Weekly Discussion Requirements and Grading</w:t>
      </w:r>
    </w:p>
    <w:p w:rsidR="00570922" w:rsidRDefault="00570922" w:rsidP="00570922">
      <w:pPr>
        <w:spacing w:after="0" w:line="240" w:lineRule="auto"/>
        <w:rPr>
          <w:rFonts w:ascii="Times New Roman" w:hAnsi="Times New Roman"/>
          <w:i/>
          <w:sz w:val="24"/>
          <w:szCs w:val="24"/>
        </w:rPr>
      </w:pPr>
    </w:p>
    <w:p w:rsidR="00570922" w:rsidRDefault="00570922" w:rsidP="00570922">
      <w:pPr>
        <w:spacing w:after="0" w:line="240" w:lineRule="auto"/>
        <w:rPr>
          <w:rFonts w:ascii="Times New Roman" w:hAnsi="Times New Roman"/>
          <w:sz w:val="24"/>
          <w:szCs w:val="24"/>
        </w:rPr>
      </w:pPr>
      <w:r>
        <w:rPr>
          <w:rFonts w:ascii="Times New Roman" w:hAnsi="Times New Roman"/>
          <w:sz w:val="24"/>
          <w:szCs w:val="24"/>
        </w:rPr>
        <w:t>For this online nursing course, you are completing 16 weeks of class room time (3 hours per week), course work and assignments online.  It is important for online learners to understand that guidelines for online learning are given by the U.S. Department of Education and professional accrediting bodies through which Stephen F. Austin State University and the DeWitt School of Nursing are accredited.  The following has been prepared to clarify weekly discussion requirements and grading for students participating in online nursing courses.</w:t>
      </w:r>
    </w:p>
    <w:p w:rsidR="00570922" w:rsidRDefault="00570922" w:rsidP="00570922">
      <w:pPr>
        <w:spacing w:after="0" w:line="240" w:lineRule="auto"/>
        <w:rPr>
          <w:rFonts w:ascii="Times New Roman" w:hAnsi="Times New Roman"/>
          <w:sz w:val="24"/>
          <w:szCs w:val="24"/>
        </w:rPr>
      </w:pPr>
    </w:p>
    <w:p w:rsidR="00570922" w:rsidRDefault="00570922" w:rsidP="00570922">
      <w:pPr>
        <w:spacing w:after="0" w:line="240" w:lineRule="auto"/>
        <w:rPr>
          <w:rFonts w:ascii="Times New Roman" w:hAnsi="Times New Roman"/>
          <w:sz w:val="24"/>
          <w:szCs w:val="24"/>
        </w:rPr>
      </w:pPr>
      <w:r>
        <w:rPr>
          <w:rFonts w:ascii="Times New Roman" w:hAnsi="Times New Roman"/>
          <w:sz w:val="24"/>
          <w:szCs w:val="24"/>
        </w:rPr>
        <w:t xml:space="preserve">The purpose of the Weekly Discussions is to develop a scholarly and dynamic exchange between you, faculty, and other students in the course promoting an active and engaging online learning community.  Your success and the success of your classmates in a positive learning environment </w:t>
      </w:r>
      <w:proofErr w:type="gramStart"/>
      <w:r>
        <w:rPr>
          <w:rFonts w:ascii="Times New Roman" w:hAnsi="Times New Roman"/>
          <w:sz w:val="24"/>
          <w:szCs w:val="24"/>
        </w:rPr>
        <w:t>is</w:t>
      </w:r>
      <w:proofErr w:type="gramEnd"/>
      <w:r>
        <w:rPr>
          <w:rFonts w:ascii="Times New Roman" w:hAnsi="Times New Roman"/>
          <w:sz w:val="24"/>
          <w:szCs w:val="24"/>
        </w:rPr>
        <w:t xml:space="preserve"> dependent on discussion participation and timely completion of assignments.</w:t>
      </w:r>
    </w:p>
    <w:p w:rsidR="00570922" w:rsidRDefault="00570922" w:rsidP="00570922">
      <w:pPr>
        <w:spacing w:after="0" w:line="240" w:lineRule="auto"/>
        <w:rPr>
          <w:rFonts w:ascii="Times New Roman" w:hAnsi="Times New Roman"/>
          <w:sz w:val="24"/>
          <w:szCs w:val="24"/>
        </w:rPr>
      </w:pPr>
    </w:p>
    <w:p w:rsidR="00570922" w:rsidRDefault="00570922" w:rsidP="00570922">
      <w:pPr>
        <w:spacing w:after="0" w:line="240" w:lineRule="auto"/>
        <w:rPr>
          <w:rFonts w:ascii="Times New Roman" w:hAnsi="Times New Roman"/>
          <w:i/>
          <w:sz w:val="24"/>
          <w:szCs w:val="24"/>
        </w:rPr>
      </w:pPr>
      <w:r>
        <w:rPr>
          <w:rFonts w:ascii="Times New Roman" w:hAnsi="Times New Roman"/>
          <w:i/>
          <w:sz w:val="24"/>
          <w:szCs w:val="24"/>
        </w:rPr>
        <w:t xml:space="preserve">Weekly Discussion Requirements </w:t>
      </w:r>
    </w:p>
    <w:p w:rsidR="00570922" w:rsidRDefault="00570922" w:rsidP="00570922">
      <w:pPr>
        <w:spacing w:after="0" w:line="240" w:lineRule="auto"/>
        <w:rPr>
          <w:rFonts w:ascii="Times New Roman" w:hAnsi="Times New Roman"/>
          <w:i/>
          <w:sz w:val="24"/>
          <w:szCs w:val="24"/>
        </w:rPr>
      </w:pP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 xml:space="preserve">Students are expected to participate in weekly discussions on at </w:t>
      </w:r>
      <w:r>
        <w:rPr>
          <w:rFonts w:ascii="Times New Roman" w:hAnsi="Times New Roman"/>
          <w:b/>
          <w:sz w:val="24"/>
          <w:szCs w:val="24"/>
          <w:u w:val="single"/>
        </w:rPr>
        <w:t xml:space="preserve">least three separate days out of seven </w:t>
      </w:r>
      <w:r>
        <w:rPr>
          <w:rFonts w:ascii="Times New Roman" w:hAnsi="Times New Roman"/>
          <w:sz w:val="24"/>
          <w:szCs w:val="24"/>
        </w:rPr>
        <w:t>in the electronic week.</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 xml:space="preserve">The three weekly posts consist of </w:t>
      </w:r>
      <w:r>
        <w:rPr>
          <w:rFonts w:ascii="Times New Roman" w:hAnsi="Times New Roman"/>
          <w:b/>
          <w:i/>
          <w:sz w:val="24"/>
          <w:szCs w:val="24"/>
        </w:rPr>
        <w:t>one Main post and a minimum of two responses to peers. All will be posted on separate days.</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The electronic week begins on Monday at 12:01 am CST and ends on Sunday at 12 midnight CST.</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There are no “make-ups” for not posting to the Weekly Discussions.  If you need to be away or do not have computer access, you need to make alternative arrangements for participation and actively engaging in the course to meet weekly discussion requirements.</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Students must post a Main post to the Discussion board each week on or before Wednesday at 12 midnight CST.</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One point per day will be deducted for not having the Main post completed on or before Wednesday each week ensuring that all students have the opportunity for active learning and engagement with peers and course faculty.</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 xml:space="preserve">Students must read and respond to </w:t>
      </w:r>
      <w:r>
        <w:rPr>
          <w:rFonts w:ascii="Times New Roman" w:hAnsi="Times New Roman"/>
          <w:b/>
          <w:i/>
          <w:sz w:val="24"/>
          <w:szCs w:val="24"/>
        </w:rPr>
        <w:t>a minimum of two peer posts</w:t>
      </w:r>
      <w:r>
        <w:rPr>
          <w:rFonts w:ascii="Times New Roman" w:hAnsi="Times New Roman"/>
          <w:sz w:val="24"/>
          <w:szCs w:val="24"/>
        </w:rPr>
        <w:t xml:space="preserve"> each week.</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 xml:space="preserve">Students </w:t>
      </w:r>
      <w:r>
        <w:rPr>
          <w:rFonts w:ascii="Times New Roman" w:hAnsi="Times New Roman"/>
          <w:b/>
          <w:i/>
          <w:sz w:val="24"/>
          <w:szCs w:val="24"/>
        </w:rPr>
        <w:t>must provide references in current APA format for all posts.</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It is recommended that you prepare your weekly discussion posts in Microsoft Word and then cut and paste into the Blackboard discussion.  This is because Blackboard ‘times out’.</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 xml:space="preserve">All discussions posted must reflect proficient writing standards. </w:t>
      </w:r>
    </w:p>
    <w:p w:rsidR="00570922" w:rsidRDefault="00570922" w:rsidP="0057092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 xml:space="preserve">Posts must be in the correct Weekly Discussion board or no points will be awarded. </w:t>
      </w:r>
    </w:p>
    <w:p w:rsidR="00570922" w:rsidRPr="00AD0052" w:rsidRDefault="00570922" w:rsidP="00570922">
      <w:pPr>
        <w:pStyle w:val="ListParagraph"/>
        <w:spacing w:after="0" w:line="240" w:lineRule="auto"/>
        <w:rPr>
          <w:rFonts w:ascii="Times New Roman" w:hAnsi="Times New Roman"/>
          <w:i/>
          <w:sz w:val="24"/>
          <w:szCs w:val="24"/>
        </w:rPr>
      </w:pPr>
      <w:r>
        <w:rPr>
          <w:rFonts w:ascii="Times New Roman" w:hAnsi="Times New Roman"/>
          <w:i/>
          <w:sz w:val="24"/>
          <w:szCs w:val="24"/>
        </w:rPr>
        <w:br w:type="page"/>
      </w:r>
      <w:r w:rsidRPr="00AD0052">
        <w:rPr>
          <w:rFonts w:ascii="Times New Roman" w:hAnsi="Times New Roman"/>
          <w:i/>
          <w:sz w:val="24"/>
          <w:szCs w:val="24"/>
        </w:rPr>
        <w:lastRenderedPageBreak/>
        <w:t>Grading Rubric for PowerPoint Presentation</w:t>
      </w:r>
    </w:p>
    <w:p w:rsidR="00570922" w:rsidRDefault="00570922" w:rsidP="00570922">
      <w:pPr>
        <w:pStyle w:val="ListParagraph"/>
        <w:tabs>
          <w:tab w:val="left" w:pos="1185"/>
        </w:tabs>
        <w:spacing w:after="0" w:line="240" w:lineRule="auto"/>
        <w:ind w:left="0"/>
        <w:rPr>
          <w:rFonts w:ascii="Times New Roman" w:hAnsi="Times New Roman"/>
          <w:sz w:val="24"/>
          <w:szCs w:val="24"/>
        </w:rPr>
      </w:pPr>
      <w:r>
        <w:rPr>
          <w:rFonts w:ascii="Times New Roman" w:hAnsi="Times New Roman"/>
          <w:sz w:val="24"/>
          <w:szCs w:val="24"/>
        </w:rPr>
        <w:tab/>
      </w:r>
    </w:p>
    <w:tbl>
      <w:tblPr>
        <w:tblW w:w="1143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2139"/>
        <w:gridCol w:w="1911"/>
        <w:gridCol w:w="1800"/>
        <w:gridCol w:w="1710"/>
        <w:gridCol w:w="1710"/>
      </w:tblGrid>
      <w:tr w:rsidR="00570922" w:rsidTr="00E02453">
        <w:tc>
          <w:tcPr>
            <w:tcW w:w="2160" w:type="dxa"/>
          </w:tcPr>
          <w:p w:rsidR="00570922" w:rsidRPr="0027639D" w:rsidRDefault="00570922" w:rsidP="00E02453">
            <w:pPr>
              <w:pStyle w:val="ListParagraph"/>
              <w:ind w:left="0"/>
              <w:rPr>
                <w:rFonts w:ascii="Times New Roman" w:hAnsi="Times New Roman"/>
                <w:sz w:val="24"/>
                <w:szCs w:val="24"/>
              </w:rPr>
            </w:pPr>
          </w:p>
        </w:tc>
        <w:tc>
          <w:tcPr>
            <w:tcW w:w="2139"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w:t>
            </w:r>
          </w:p>
        </w:tc>
        <w:tc>
          <w:tcPr>
            <w:tcW w:w="1911"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20</w:t>
            </w:r>
          </w:p>
        </w:tc>
        <w:tc>
          <w:tcPr>
            <w:tcW w:w="180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15</w:t>
            </w:r>
          </w:p>
        </w:tc>
        <w:tc>
          <w:tcPr>
            <w:tcW w:w="171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10</w:t>
            </w:r>
          </w:p>
        </w:tc>
        <w:tc>
          <w:tcPr>
            <w:tcW w:w="1710"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0</w:t>
            </w:r>
          </w:p>
        </w:tc>
      </w:tr>
      <w:tr w:rsidR="00570922" w:rsidTr="00E02453">
        <w:tc>
          <w:tcPr>
            <w:tcW w:w="216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Quality of Content </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2139"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Rich in content, full of thought, insight and synthesis with clear connections to </w:t>
            </w:r>
            <w:r>
              <w:rPr>
                <w:rFonts w:ascii="Times New Roman" w:hAnsi="Times New Roman"/>
                <w:sz w:val="24"/>
                <w:szCs w:val="24"/>
              </w:rPr>
              <w:t>previous</w:t>
            </w:r>
            <w:r w:rsidRPr="0027639D">
              <w:rPr>
                <w:rFonts w:ascii="Times New Roman" w:hAnsi="Times New Roman"/>
                <w:sz w:val="24"/>
                <w:szCs w:val="24"/>
              </w:rPr>
              <w:t xml:space="preserve"> or current content and/or to real life situations made with depth and detail.</w:t>
            </w:r>
          </w:p>
        </w:tc>
        <w:tc>
          <w:tcPr>
            <w:tcW w:w="1911"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Substantial information, thought, insight and analysis has taken place with some connection to previous or current content and/or to real life situations but lack of depth and detail.</w:t>
            </w:r>
          </w:p>
        </w:tc>
        <w:tc>
          <w:tcPr>
            <w:tcW w:w="180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Generally competent in summarizing learning, but information is thin and commonplace with limited connections and vague generalities.</w:t>
            </w:r>
          </w:p>
        </w:tc>
        <w:tc>
          <w:tcPr>
            <w:tcW w:w="171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Rudimentary and superficial regurgitation of content with no connections and/or completely off topic.</w:t>
            </w:r>
          </w:p>
        </w:tc>
        <w:tc>
          <w:tcPr>
            <w:tcW w:w="1710"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r>
      <w:tr w:rsidR="00570922" w:rsidTr="00E02453">
        <w:tc>
          <w:tcPr>
            <w:tcW w:w="216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Relevance</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2139"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The key issues within the prompt are indentified and answered.  The discussion is consistently clear with few digressions.</w:t>
            </w:r>
          </w:p>
        </w:tc>
        <w:tc>
          <w:tcPr>
            <w:tcW w:w="1911"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The key issues within the prompt are identified but not all answered.  The discussion is clear most of the time.</w:t>
            </w:r>
          </w:p>
        </w:tc>
        <w:tc>
          <w:tcPr>
            <w:tcW w:w="180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Some of the key issues within the prompt are identified but not answered.  The discussion is not clear.</w:t>
            </w:r>
          </w:p>
        </w:tc>
        <w:tc>
          <w:tcPr>
            <w:tcW w:w="171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Confused, hard to follow and the key issues within the prompt are not identified or answered.</w:t>
            </w:r>
          </w:p>
        </w:tc>
        <w:tc>
          <w:tcPr>
            <w:tcW w:w="1710"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r>
      <w:tr w:rsidR="00570922" w:rsidTr="00E02453">
        <w:tc>
          <w:tcPr>
            <w:tcW w:w="216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Reading and Resources</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2139"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Readings and other resource materials are used to support comments. All references are documented according to</w:t>
            </w:r>
            <w:r>
              <w:rPr>
                <w:rFonts w:ascii="Times New Roman" w:hAnsi="Times New Roman"/>
                <w:sz w:val="24"/>
                <w:szCs w:val="24"/>
              </w:rPr>
              <w:t xml:space="preserve"> current</w:t>
            </w:r>
            <w:r w:rsidRPr="0027639D">
              <w:rPr>
                <w:rFonts w:ascii="Times New Roman" w:hAnsi="Times New Roman"/>
                <w:sz w:val="24"/>
                <w:szCs w:val="24"/>
              </w:rPr>
              <w:t xml:space="preserve"> APA format.  No APA format errors.</w:t>
            </w:r>
          </w:p>
        </w:tc>
        <w:tc>
          <w:tcPr>
            <w:tcW w:w="1911"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There is some reference to readings and other resource material.  Most references are documented according to </w:t>
            </w:r>
            <w:r>
              <w:rPr>
                <w:rFonts w:ascii="Times New Roman" w:hAnsi="Times New Roman"/>
                <w:sz w:val="24"/>
                <w:szCs w:val="24"/>
              </w:rPr>
              <w:t xml:space="preserve">current </w:t>
            </w:r>
            <w:r w:rsidRPr="0027639D">
              <w:rPr>
                <w:rFonts w:ascii="Times New Roman" w:hAnsi="Times New Roman"/>
                <w:sz w:val="24"/>
                <w:szCs w:val="24"/>
              </w:rPr>
              <w:t>APA format.  Minimal APA format errors.</w:t>
            </w:r>
          </w:p>
        </w:tc>
        <w:tc>
          <w:tcPr>
            <w:tcW w:w="180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Little if any reference is made to readings.  Major errors in references documented according to </w:t>
            </w:r>
            <w:r>
              <w:rPr>
                <w:rFonts w:ascii="Times New Roman" w:hAnsi="Times New Roman"/>
                <w:sz w:val="24"/>
                <w:szCs w:val="24"/>
              </w:rPr>
              <w:t xml:space="preserve">current </w:t>
            </w:r>
            <w:r w:rsidRPr="0027639D">
              <w:rPr>
                <w:rFonts w:ascii="Times New Roman" w:hAnsi="Times New Roman"/>
                <w:sz w:val="24"/>
                <w:szCs w:val="24"/>
              </w:rPr>
              <w:t>APA format. Major APA format errors.</w:t>
            </w:r>
          </w:p>
        </w:tc>
        <w:tc>
          <w:tcPr>
            <w:tcW w:w="171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Readings and resources are not </w:t>
            </w:r>
            <w:r>
              <w:rPr>
                <w:rFonts w:ascii="Times New Roman" w:hAnsi="Times New Roman"/>
                <w:sz w:val="24"/>
                <w:szCs w:val="24"/>
              </w:rPr>
              <w:t>cited</w:t>
            </w:r>
            <w:r w:rsidRPr="0027639D">
              <w:rPr>
                <w:rFonts w:ascii="Times New Roman" w:hAnsi="Times New Roman"/>
                <w:sz w:val="24"/>
                <w:szCs w:val="24"/>
              </w:rPr>
              <w:t>.  No APA references.</w:t>
            </w:r>
          </w:p>
        </w:tc>
        <w:tc>
          <w:tcPr>
            <w:tcW w:w="1710"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r>
      <w:tr w:rsidR="00570922" w:rsidTr="00E02453">
        <w:tc>
          <w:tcPr>
            <w:tcW w:w="216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Professionalism</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2139"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W</w:t>
            </w:r>
            <w:r w:rsidRPr="0027639D">
              <w:rPr>
                <w:rFonts w:ascii="Times New Roman" w:hAnsi="Times New Roman"/>
                <w:sz w:val="24"/>
                <w:szCs w:val="24"/>
              </w:rPr>
              <w:t>ritten in a professional manner, free of typos, spelling and mechanical errors.</w:t>
            </w:r>
          </w:p>
        </w:tc>
        <w:tc>
          <w:tcPr>
            <w:tcW w:w="1911"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Most writing</w:t>
            </w:r>
            <w:r w:rsidRPr="0027639D">
              <w:rPr>
                <w:rFonts w:ascii="Times New Roman" w:hAnsi="Times New Roman"/>
                <w:sz w:val="24"/>
                <w:szCs w:val="24"/>
              </w:rPr>
              <w:t xml:space="preserve"> in a professional manner, free of typos, spelling and mechanical </w:t>
            </w:r>
            <w:r w:rsidRPr="0027639D">
              <w:rPr>
                <w:rFonts w:ascii="Times New Roman" w:hAnsi="Times New Roman"/>
                <w:sz w:val="24"/>
                <w:szCs w:val="24"/>
              </w:rPr>
              <w:lastRenderedPageBreak/>
              <w:t>errors.</w:t>
            </w:r>
          </w:p>
        </w:tc>
        <w:tc>
          <w:tcPr>
            <w:tcW w:w="180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Some </w:t>
            </w:r>
            <w:r>
              <w:rPr>
                <w:rFonts w:ascii="Times New Roman" w:hAnsi="Times New Roman"/>
                <w:sz w:val="24"/>
                <w:szCs w:val="24"/>
              </w:rPr>
              <w:t>writing</w:t>
            </w:r>
            <w:r w:rsidRPr="0027639D">
              <w:rPr>
                <w:rFonts w:ascii="Times New Roman" w:hAnsi="Times New Roman"/>
                <w:sz w:val="24"/>
                <w:szCs w:val="24"/>
              </w:rPr>
              <w:t xml:space="preserve"> written in a professional manner, free of typos, spelling </w:t>
            </w:r>
            <w:r w:rsidRPr="0027639D">
              <w:rPr>
                <w:rFonts w:ascii="Times New Roman" w:hAnsi="Times New Roman"/>
                <w:sz w:val="24"/>
                <w:szCs w:val="24"/>
              </w:rPr>
              <w:lastRenderedPageBreak/>
              <w:t>and mechanical errors.</w:t>
            </w:r>
          </w:p>
        </w:tc>
        <w:tc>
          <w:tcPr>
            <w:tcW w:w="171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Most </w:t>
            </w:r>
            <w:r>
              <w:rPr>
                <w:rFonts w:ascii="Times New Roman" w:hAnsi="Times New Roman"/>
                <w:sz w:val="24"/>
                <w:szCs w:val="24"/>
              </w:rPr>
              <w:t>writing</w:t>
            </w:r>
            <w:r w:rsidRPr="0027639D">
              <w:rPr>
                <w:rFonts w:ascii="Times New Roman" w:hAnsi="Times New Roman"/>
                <w:sz w:val="24"/>
                <w:szCs w:val="24"/>
              </w:rPr>
              <w:t xml:space="preserve"> NOT written in a professional manner, free of typos, spelling </w:t>
            </w:r>
            <w:r w:rsidRPr="0027639D">
              <w:rPr>
                <w:rFonts w:ascii="Times New Roman" w:hAnsi="Times New Roman"/>
                <w:sz w:val="24"/>
                <w:szCs w:val="24"/>
              </w:rPr>
              <w:lastRenderedPageBreak/>
              <w:t>and mechanical errors.</w:t>
            </w:r>
          </w:p>
        </w:tc>
        <w:tc>
          <w:tcPr>
            <w:tcW w:w="1710"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lastRenderedPageBreak/>
              <w:t>Not submitted or instructions not followed.</w:t>
            </w:r>
          </w:p>
        </w:tc>
      </w:tr>
    </w:tbl>
    <w:p w:rsidR="00570922" w:rsidRDefault="00570922" w:rsidP="00570922">
      <w:pPr>
        <w:rPr>
          <w:rFonts w:ascii="Times New Roman" w:hAnsi="Times New Roman"/>
          <w:i/>
          <w:sz w:val="24"/>
          <w:szCs w:val="24"/>
        </w:rPr>
      </w:pPr>
    </w:p>
    <w:p w:rsidR="00570922" w:rsidRDefault="00570922" w:rsidP="00570922">
      <w:pPr>
        <w:rPr>
          <w:rFonts w:ascii="Times New Roman" w:hAnsi="Times New Roman"/>
          <w:i/>
          <w:sz w:val="24"/>
          <w:szCs w:val="24"/>
        </w:rPr>
      </w:pPr>
      <w:r w:rsidRPr="00FD5C6E">
        <w:rPr>
          <w:rFonts w:ascii="Times New Roman" w:hAnsi="Times New Roman"/>
          <w:i/>
          <w:sz w:val="24"/>
          <w:szCs w:val="24"/>
        </w:rPr>
        <w:t>Discussion Rubric</w:t>
      </w:r>
    </w:p>
    <w:p w:rsidR="00570922" w:rsidRDefault="00570922" w:rsidP="00570922">
      <w:pPr>
        <w:pStyle w:val="ListParagraph"/>
        <w:spacing w:after="0" w:line="240" w:lineRule="auto"/>
        <w:rPr>
          <w:rFonts w:ascii="Times New Roman" w:hAnsi="Times New Roman"/>
          <w:sz w:val="24"/>
          <w:szCs w:val="24"/>
        </w:rPr>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070"/>
        <w:gridCol w:w="1890"/>
        <w:gridCol w:w="1786"/>
        <w:gridCol w:w="1724"/>
        <w:gridCol w:w="1530"/>
      </w:tblGrid>
      <w:tr w:rsidR="00570922" w:rsidRPr="006F0BAA" w:rsidTr="00E02453">
        <w:tc>
          <w:tcPr>
            <w:tcW w:w="1980"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Category</w:t>
            </w:r>
          </w:p>
        </w:tc>
        <w:tc>
          <w:tcPr>
            <w:tcW w:w="2070" w:type="dxa"/>
          </w:tcPr>
          <w:p w:rsidR="00570922" w:rsidRPr="006F0BAA" w:rsidRDefault="00570922" w:rsidP="00E02453">
            <w:pPr>
              <w:pStyle w:val="ListParagraph"/>
              <w:ind w:left="0"/>
              <w:rPr>
                <w:rFonts w:ascii="Times New Roman" w:hAnsi="Times New Roman"/>
                <w:sz w:val="24"/>
                <w:szCs w:val="24"/>
              </w:rPr>
            </w:pPr>
            <w:r w:rsidRPr="006F0BAA">
              <w:rPr>
                <w:rFonts w:ascii="Times New Roman" w:hAnsi="Times New Roman"/>
                <w:sz w:val="24"/>
                <w:szCs w:val="24"/>
              </w:rPr>
              <w:t>Exceeds</w:t>
            </w:r>
          </w:p>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3</w:t>
            </w:r>
          </w:p>
        </w:tc>
        <w:tc>
          <w:tcPr>
            <w:tcW w:w="1890" w:type="dxa"/>
          </w:tcPr>
          <w:p w:rsidR="00570922" w:rsidRPr="006F0BAA" w:rsidRDefault="00570922" w:rsidP="00E02453">
            <w:pPr>
              <w:pStyle w:val="ListParagraph"/>
              <w:ind w:left="0"/>
              <w:rPr>
                <w:rFonts w:ascii="Times New Roman" w:hAnsi="Times New Roman"/>
                <w:sz w:val="24"/>
                <w:szCs w:val="24"/>
              </w:rPr>
            </w:pPr>
            <w:r w:rsidRPr="006F0BAA">
              <w:rPr>
                <w:rFonts w:ascii="Times New Roman" w:hAnsi="Times New Roman"/>
                <w:sz w:val="24"/>
                <w:szCs w:val="24"/>
              </w:rPr>
              <w:t>Average</w:t>
            </w:r>
          </w:p>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2</w:t>
            </w:r>
          </w:p>
        </w:tc>
        <w:tc>
          <w:tcPr>
            <w:tcW w:w="1786" w:type="dxa"/>
          </w:tcPr>
          <w:p w:rsidR="00570922" w:rsidRDefault="00570922" w:rsidP="00E02453">
            <w:pPr>
              <w:pStyle w:val="ListParagraph"/>
              <w:ind w:left="0"/>
              <w:rPr>
                <w:rFonts w:ascii="Times New Roman" w:hAnsi="Times New Roman"/>
                <w:sz w:val="24"/>
                <w:szCs w:val="24"/>
              </w:rPr>
            </w:pPr>
            <w:r w:rsidRPr="006F0BAA">
              <w:rPr>
                <w:rFonts w:ascii="Times New Roman" w:hAnsi="Times New Roman"/>
                <w:sz w:val="24"/>
                <w:szCs w:val="24"/>
              </w:rPr>
              <w:t>Below</w:t>
            </w:r>
          </w:p>
          <w:p w:rsidR="00570922" w:rsidRPr="006F0BAA" w:rsidRDefault="00570922" w:rsidP="00E02453">
            <w:pPr>
              <w:pStyle w:val="ListParagraph"/>
              <w:ind w:left="0"/>
              <w:rPr>
                <w:rFonts w:ascii="Times New Roman" w:hAnsi="Times New Roman"/>
                <w:sz w:val="24"/>
                <w:szCs w:val="24"/>
              </w:rPr>
            </w:pPr>
            <w:r w:rsidRPr="006F0BAA">
              <w:rPr>
                <w:rFonts w:ascii="Times New Roman" w:hAnsi="Times New Roman"/>
                <w:sz w:val="24"/>
                <w:szCs w:val="24"/>
              </w:rPr>
              <w:t>1</w:t>
            </w:r>
          </w:p>
        </w:tc>
        <w:tc>
          <w:tcPr>
            <w:tcW w:w="1724" w:type="dxa"/>
          </w:tcPr>
          <w:p w:rsidR="00570922" w:rsidRDefault="00570922" w:rsidP="00E02453">
            <w:pPr>
              <w:pStyle w:val="ListParagraph"/>
              <w:spacing w:line="240" w:lineRule="auto"/>
              <w:ind w:left="0"/>
              <w:rPr>
                <w:rFonts w:ascii="Times New Roman" w:hAnsi="Times New Roman"/>
                <w:sz w:val="24"/>
                <w:szCs w:val="24"/>
              </w:rPr>
            </w:pPr>
            <w:r>
              <w:rPr>
                <w:rFonts w:ascii="Times New Roman" w:hAnsi="Times New Roman"/>
                <w:sz w:val="24"/>
                <w:szCs w:val="24"/>
              </w:rPr>
              <w:t>Unacceptable</w:t>
            </w:r>
          </w:p>
          <w:p w:rsidR="00570922" w:rsidRPr="006F0BAA" w:rsidRDefault="00570922" w:rsidP="00E02453">
            <w:pPr>
              <w:pStyle w:val="ListParagraph"/>
              <w:spacing w:line="240" w:lineRule="auto"/>
              <w:ind w:left="0"/>
              <w:rPr>
                <w:rFonts w:ascii="Times New Roman" w:hAnsi="Times New Roman"/>
                <w:sz w:val="24"/>
                <w:szCs w:val="24"/>
              </w:rPr>
            </w:pPr>
            <w:r>
              <w:rPr>
                <w:rFonts w:ascii="Times New Roman" w:hAnsi="Times New Roman"/>
                <w:sz w:val="24"/>
                <w:szCs w:val="24"/>
              </w:rPr>
              <w:t>0</w:t>
            </w:r>
          </w:p>
        </w:tc>
        <w:tc>
          <w:tcPr>
            <w:tcW w:w="1530"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POINTS</w:t>
            </w:r>
          </w:p>
        </w:tc>
      </w:tr>
      <w:tr w:rsidR="00570922" w:rsidRPr="006F0BAA" w:rsidTr="00E02453">
        <w:tc>
          <w:tcPr>
            <w:tcW w:w="1980"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Main Post Discussion</w:t>
            </w:r>
          </w:p>
        </w:tc>
        <w:tc>
          <w:tcPr>
            <w:tcW w:w="2070" w:type="dxa"/>
          </w:tcPr>
          <w:p w:rsidR="00570922" w:rsidRPr="006F0BAA" w:rsidRDefault="00570922" w:rsidP="00E02453">
            <w:pPr>
              <w:pStyle w:val="ListParagraph"/>
              <w:spacing w:after="0" w:line="240" w:lineRule="auto"/>
              <w:ind w:left="0"/>
              <w:rPr>
                <w:rFonts w:ascii="Times New Roman" w:hAnsi="Times New Roman"/>
                <w:sz w:val="24"/>
                <w:szCs w:val="24"/>
              </w:rPr>
            </w:pPr>
            <w:r w:rsidRPr="006F0BAA">
              <w:rPr>
                <w:rFonts w:ascii="Times New Roman" w:hAnsi="Times New Roman"/>
                <w:sz w:val="24"/>
                <w:szCs w:val="24"/>
              </w:rPr>
              <w:t>Displays an outstanding integration of required reading and other scholarly works supporting the points and topics of discussion.</w:t>
            </w:r>
          </w:p>
        </w:tc>
        <w:tc>
          <w:tcPr>
            <w:tcW w:w="1890"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some integration of required reading and other scholarly works supporting the points and topics of discussion.</w:t>
            </w:r>
          </w:p>
        </w:tc>
        <w:tc>
          <w:tcPr>
            <w:tcW w:w="1786"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poor integration of required reading and other scholarly works supporting the points and topics of discussion.</w:t>
            </w:r>
          </w:p>
        </w:tc>
        <w:tc>
          <w:tcPr>
            <w:tcW w:w="1724" w:type="dxa"/>
          </w:tcPr>
          <w:p w:rsidR="00570922" w:rsidRPr="006F0BAA" w:rsidRDefault="00570922"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570922" w:rsidRPr="006F0BAA" w:rsidRDefault="00570922" w:rsidP="00E02453">
            <w:pPr>
              <w:pStyle w:val="ListParagraph"/>
              <w:spacing w:line="240" w:lineRule="auto"/>
              <w:ind w:left="0"/>
              <w:rPr>
                <w:rFonts w:ascii="Times New Roman" w:hAnsi="Times New Roman"/>
                <w:sz w:val="24"/>
                <w:szCs w:val="24"/>
              </w:rPr>
            </w:pPr>
          </w:p>
        </w:tc>
      </w:tr>
      <w:tr w:rsidR="00570922" w:rsidRPr="006F0BAA" w:rsidTr="00E02453">
        <w:tc>
          <w:tcPr>
            <w:tcW w:w="1980"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Peer Response Discussion</w:t>
            </w:r>
          </w:p>
        </w:tc>
        <w:tc>
          <w:tcPr>
            <w:tcW w:w="2070" w:type="dxa"/>
          </w:tcPr>
          <w:p w:rsidR="00570922" w:rsidRPr="006F0BAA" w:rsidRDefault="00570922" w:rsidP="00E02453">
            <w:pPr>
              <w:pStyle w:val="ListParagraph"/>
              <w:spacing w:after="0" w:line="240" w:lineRule="auto"/>
              <w:ind w:left="0"/>
              <w:rPr>
                <w:rFonts w:ascii="Times New Roman" w:hAnsi="Times New Roman"/>
                <w:sz w:val="24"/>
                <w:szCs w:val="24"/>
              </w:rPr>
            </w:pPr>
            <w:r w:rsidRPr="006F0BAA">
              <w:rPr>
                <w:rFonts w:ascii="Times New Roman" w:hAnsi="Times New Roman"/>
                <w:sz w:val="24"/>
                <w:szCs w:val="24"/>
              </w:rPr>
              <w:t>Displays outstanding knowledge of concepts and issues presented in the courses as well as in their peers’ postings.</w:t>
            </w:r>
          </w:p>
        </w:tc>
        <w:tc>
          <w:tcPr>
            <w:tcW w:w="1890"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some knowledge of concepts and issues presented in the course as well as in their peers’ postings.</w:t>
            </w:r>
          </w:p>
        </w:tc>
        <w:tc>
          <w:tcPr>
            <w:tcW w:w="1786"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poor knowledge of concepts and issues presented in the course as well as their peers’ postings.</w:t>
            </w:r>
          </w:p>
        </w:tc>
        <w:tc>
          <w:tcPr>
            <w:tcW w:w="1724" w:type="dxa"/>
          </w:tcPr>
          <w:p w:rsidR="00570922" w:rsidRPr="006F0BAA" w:rsidRDefault="00570922"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570922" w:rsidRPr="006F0BAA" w:rsidRDefault="00570922" w:rsidP="00E02453">
            <w:pPr>
              <w:pStyle w:val="ListParagraph"/>
              <w:spacing w:line="240" w:lineRule="auto"/>
              <w:ind w:left="0"/>
              <w:rPr>
                <w:rFonts w:ascii="Times New Roman" w:hAnsi="Times New Roman"/>
                <w:sz w:val="24"/>
                <w:szCs w:val="24"/>
              </w:rPr>
            </w:pPr>
          </w:p>
        </w:tc>
      </w:tr>
      <w:tr w:rsidR="00570922" w:rsidRPr="006F0BAA" w:rsidTr="00E02453">
        <w:tc>
          <w:tcPr>
            <w:tcW w:w="1980"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Scholarly Writing</w:t>
            </w:r>
          </w:p>
        </w:tc>
        <w:tc>
          <w:tcPr>
            <w:tcW w:w="2070" w:type="dxa"/>
          </w:tcPr>
          <w:p w:rsidR="00570922" w:rsidRPr="006F0BAA" w:rsidRDefault="00570922" w:rsidP="00E02453">
            <w:pPr>
              <w:pStyle w:val="ListParagraph"/>
              <w:spacing w:after="0" w:line="240" w:lineRule="auto"/>
              <w:ind w:left="0"/>
              <w:rPr>
                <w:rFonts w:ascii="Times New Roman" w:hAnsi="Times New Roman"/>
                <w:sz w:val="24"/>
                <w:szCs w:val="24"/>
              </w:rPr>
            </w:pPr>
            <w:r w:rsidRPr="006F0BAA">
              <w:rPr>
                <w:rFonts w:ascii="Times New Roman" w:hAnsi="Times New Roman"/>
                <w:sz w:val="24"/>
                <w:szCs w:val="24"/>
              </w:rPr>
              <w:t xml:space="preserve">Posts have no grammar, spelling, or </w:t>
            </w:r>
            <w:r>
              <w:rPr>
                <w:rFonts w:ascii="Times New Roman" w:hAnsi="Times New Roman"/>
                <w:sz w:val="24"/>
                <w:szCs w:val="24"/>
              </w:rPr>
              <w:t xml:space="preserve">current </w:t>
            </w:r>
            <w:r w:rsidRPr="006F0BAA">
              <w:rPr>
                <w:rFonts w:ascii="Times New Roman" w:hAnsi="Times New Roman"/>
                <w:sz w:val="24"/>
                <w:szCs w:val="24"/>
              </w:rPr>
              <w:t>APA edition format mistakes.</w:t>
            </w:r>
          </w:p>
        </w:tc>
        <w:tc>
          <w:tcPr>
            <w:tcW w:w="1890"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 xml:space="preserve">Posts have few grammar, spelling, and/or </w:t>
            </w:r>
            <w:r>
              <w:rPr>
                <w:rFonts w:ascii="Times New Roman" w:hAnsi="Times New Roman"/>
                <w:sz w:val="24"/>
                <w:szCs w:val="24"/>
              </w:rPr>
              <w:t xml:space="preserve">current </w:t>
            </w:r>
            <w:r w:rsidRPr="006F0BAA">
              <w:rPr>
                <w:rFonts w:ascii="Times New Roman" w:hAnsi="Times New Roman"/>
                <w:sz w:val="24"/>
                <w:szCs w:val="24"/>
              </w:rPr>
              <w:t>APA edition format mistakes.</w:t>
            </w:r>
          </w:p>
        </w:tc>
        <w:tc>
          <w:tcPr>
            <w:tcW w:w="1786" w:type="dxa"/>
          </w:tcPr>
          <w:p w:rsidR="00570922" w:rsidRPr="006F0BAA" w:rsidRDefault="00570922"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 xml:space="preserve">Posts have multiple grammar, spelling, and/or </w:t>
            </w:r>
            <w:r>
              <w:rPr>
                <w:rFonts w:ascii="Times New Roman" w:hAnsi="Times New Roman"/>
                <w:sz w:val="24"/>
                <w:szCs w:val="24"/>
              </w:rPr>
              <w:t xml:space="preserve">current </w:t>
            </w:r>
            <w:r w:rsidRPr="006F0BAA">
              <w:rPr>
                <w:rFonts w:ascii="Times New Roman" w:hAnsi="Times New Roman"/>
                <w:sz w:val="24"/>
                <w:szCs w:val="24"/>
              </w:rPr>
              <w:t>APA edition format mistakes.</w:t>
            </w:r>
          </w:p>
        </w:tc>
        <w:tc>
          <w:tcPr>
            <w:tcW w:w="1724" w:type="dxa"/>
          </w:tcPr>
          <w:p w:rsidR="00570922" w:rsidRPr="006F0BAA" w:rsidRDefault="00570922"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570922" w:rsidRPr="006F0BAA" w:rsidRDefault="00570922" w:rsidP="00E02453">
            <w:pPr>
              <w:pStyle w:val="ListParagraph"/>
              <w:spacing w:line="240" w:lineRule="auto"/>
              <w:ind w:left="0"/>
              <w:rPr>
                <w:rFonts w:ascii="Times New Roman" w:hAnsi="Times New Roman"/>
                <w:sz w:val="24"/>
                <w:szCs w:val="24"/>
              </w:rPr>
            </w:pPr>
          </w:p>
        </w:tc>
      </w:tr>
    </w:tbl>
    <w:p w:rsidR="00570922" w:rsidRDefault="00570922" w:rsidP="00570922">
      <w:pPr>
        <w:pStyle w:val="ListParagraph"/>
        <w:spacing w:after="0" w:line="240" w:lineRule="auto"/>
        <w:rPr>
          <w:rFonts w:ascii="Times New Roman" w:hAnsi="Times New Roman"/>
          <w:sz w:val="24"/>
          <w:szCs w:val="24"/>
        </w:rPr>
      </w:pPr>
    </w:p>
    <w:p w:rsidR="00570922" w:rsidRDefault="00570922" w:rsidP="00570922">
      <w:pPr>
        <w:pStyle w:val="ListParagraph"/>
        <w:spacing w:after="0" w:line="240" w:lineRule="auto"/>
        <w:ind w:left="0"/>
        <w:rPr>
          <w:rFonts w:ascii="Times New Roman" w:hAnsi="Times New Roman"/>
          <w:sz w:val="24"/>
          <w:szCs w:val="24"/>
        </w:rPr>
      </w:pPr>
    </w:p>
    <w:p w:rsidR="00570922" w:rsidRDefault="00570922" w:rsidP="00570922">
      <w:pPr>
        <w:pStyle w:val="ListParagraph"/>
        <w:spacing w:after="0" w:line="240" w:lineRule="auto"/>
        <w:ind w:left="0"/>
        <w:rPr>
          <w:rFonts w:ascii="Times New Roman" w:hAnsi="Times New Roman"/>
          <w:sz w:val="24"/>
          <w:szCs w:val="24"/>
        </w:rPr>
      </w:pPr>
    </w:p>
    <w:p w:rsidR="00570922" w:rsidRDefault="00570922" w:rsidP="00570922">
      <w:pPr>
        <w:pStyle w:val="ListParagraph"/>
        <w:spacing w:after="0" w:line="240" w:lineRule="auto"/>
        <w:ind w:left="0"/>
        <w:rPr>
          <w:rFonts w:ascii="Times New Roman" w:hAnsi="Times New Roman"/>
          <w:sz w:val="24"/>
          <w:szCs w:val="24"/>
        </w:rPr>
      </w:pPr>
    </w:p>
    <w:p w:rsidR="00570922" w:rsidRDefault="00570922" w:rsidP="00570922">
      <w:pPr>
        <w:pStyle w:val="ListParagraph"/>
        <w:spacing w:after="0" w:line="240" w:lineRule="auto"/>
        <w:ind w:left="0"/>
        <w:rPr>
          <w:rFonts w:ascii="Times New Roman" w:hAnsi="Times New Roman"/>
          <w:sz w:val="24"/>
          <w:szCs w:val="24"/>
        </w:rPr>
      </w:pPr>
    </w:p>
    <w:p w:rsidR="00570922" w:rsidRDefault="00570922" w:rsidP="00570922">
      <w:pPr>
        <w:pStyle w:val="ListParagraph"/>
        <w:spacing w:after="0" w:line="240" w:lineRule="auto"/>
        <w:ind w:left="0"/>
        <w:rPr>
          <w:rFonts w:ascii="Times New Roman" w:hAnsi="Times New Roman"/>
          <w:sz w:val="24"/>
          <w:szCs w:val="24"/>
        </w:rPr>
      </w:pPr>
    </w:p>
    <w:p w:rsidR="00570922" w:rsidRDefault="00570922" w:rsidP="00570922">
      <w:pPr>
        <w:pStyle w:val="ListParagraph"/>
        <w:spacing w:after="0" w:line="240" w:lineRule="auto"/>
        <w:ind w:left="0"/>
        <w:rPr>
          <w:rFonts w:ascii="Times New Roman" w:hAnsi="Times New Roman"/>
          <w:sz w:val="24"/>
          <w:szCs w:val="24"/>
        </w:rPr>
      </w:pPr>
    </w:p>
    <w:p w:rsidR="00570922" w:rsidRPr="00AD0052" w:rsidRDefault="00570922" w:rsidP="00570922">
      <w:pPr>
        <w:pStyle w:val="ListParagraph"/>
        <w:spacing w:after="0" w:line="240" w:lineRule="auto"/>
        <w:rPr>
          <w:rFonts w:ascii="Times New Roman" w:hAnsi="Times New Roman"/>
          <w:i/>
          <w:sz w:val="24"/>
          <w:szCs w:val="24"/>
        </w:rPr>
      </w:pPr>
      <w:r w:rsidRPr="00AD0052">
        <w:rPr>
          <w:rFonts w:ascii="Times New Roman" w:hAnsi="Times New Roman"/>
          <w:i/>
          <w:sz w:val="24"/>
          <w:szCs w:val="24"/>
        </w:rPr>
        <w:t>Grading Rubric for Case Studies</w:t>
      </w:r>
    </w:p>
    <w:p w:rsidR="00570922" w:rsidRDefault="00570922" w:rsidP="00570922">
      <w:pPr>
        <w:pStyle w:val="ListParagraph"/>
        <w:spacing w:after="0" w:line="240" w:lineRule="auto"/>
        <w:ind w:left="0"/>
        <w:rPr>
          <w:rFonts w:ascii="Times New Roman" w:hAnsi="Times New Roman"/>
          <w:sz w:val="24"/>
          <w:szCs w:val="24"/>
        </w:rPr>
      </w:pPr>
    </w:p>
    <w:p w:rsidR="00570922" w:rsidRDefault="00570922" w:rsidP="00570922">
      <w:pPr>
        <w:pStyle w:val="ListParagraph"/>
        <w:spacing w:after="0" w:line="240" w:lineRule="auto"/>
        <w:ind w:left="0"/>
        <w:rPr>
          <w:rFonts w:ascii="Times New Roman" w:hAnsi="Times New Roman"/>
          <w:sz w:val="24"/>
          <w:szCs w:val="24"/>
        </w:rPr>
      </w:pP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160"/>
        <w:gridCol w:w="1980"/>
        <w:gridCol w:w="1768"/>
        <w:gridCol w:w="1650"/>
        <w:gridCol w:w="2072"/>
      </w:tblGrid>
      <w:tr w:rsidR="00570922" w:rsidTr="00E02453">
        <w:tc>
          <w:tcPr>
            <w:tcW w:w="1800" w:type="dxa"/>
          </w:tcPr>
          <w:p w:rsidR="00570922" w:rsidRPr="0027639D" w:rsidRDefault="00570922" w:rsidP="00E02453">
            <w:pPr>
              <w:pStyle w:val="ListParagraph"/>
              <w:ind w:left="0"/>
              <w:rPr>
                <w:rFonts w:ascii="Times New Roman" w:hAnsi="Times New Roman"/>
                <w:sz w:val="24"/>
                <w:szCs w:val="24"/>
              </w:rPr>
            </w:pPr>
          </w:p>
        </w:tc>
        <w:tc>
          <w:tcPr>
            <w:tcW w:w="216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w:t>
            </w:r>
          </w:p>
        </w:tc>
        <w:tc>
          <w:tcPr>
            <w:tcW w:w="198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20</w:t>
            </w:r>
          </w:p>
        </w:tc>
        <w:tc>
          <w:tcPr>
            <w:tcW w:w="1768"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15</w:t>
            </w:r>
          </w:p>
        </w:tc>
        <w:tc>
          <w:tcPr>
            <w:tcW w:w="165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10</w:t>
            </w:r>
          </w:p>
        </w:tc>
        <w:tc>
          <w:tcPr>
            <w:tcW w:w="207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0</w:t>
            </w:r>
          </w:p>
        </w:tc>
      </w:tr>
      <w:tr w:rsidR="00570922" w:rsidTr="00E02453">
        <w:tc>
          <w:tcPr>
            <w:tcW w:w="180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Quality of Content </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216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Rich in content, full of thought, insight and synthesis with clear connections to </w:t>
            </w:r>
            <w:r>
              <w:rPr>
                <w:rFonts w:ascii="Times New Roman" w:hAnsi="Times New Roman"/>
                <w:sz w:val="24"/>
                <w:szCs w:val="24"/>
              </w:rPr>
              <w:t>previous</w:t>
            </w:r>
            <w:r w:rsidRPr="0027639D">
              <w:rPr>
                <w:rFonts w:ascii="Times New Roman" w:hAnsi="Times New Roman"/>
                <w:sz w:val="24"/>
                <w:szCs w:val="24"/>
              </w:rPr>
              <w:t xml:space="preserve"> or current content and/or to real life situations made with depth and detail.</w:t>
            </w:r>
          </w:p>
        </w:tc>
        <w:tc>
          <w:tcPr>
            <w:tcW w:w="198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Substantial information, thought, insight and analysis has taken place with some connection to previous or current content and/or to real life situations but lack of depth and detail.</w:t>
            </w:r>
          </w:p>
        </w:tc>
        <w:tc>
          <w:tcPr>
            <w:tcW w:w="1768"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Generally competent in summarizing learning, but information is thin and commonplace with limited connections and vague generalities.</w:t>
            </w:r>
          </w:p>
        </w:tc>
        <w:tc>
          <w:tcPr>
            <w:tcW w:w="165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Rudimentary and superficial regurgitation of content with no connections and/or completely off topic.</w:t>
            </w:r>
          </w:p>
        </w:tc>
        <w:tc>
          <w:tcPr>
            <w:tcW w:w="207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r>
      <w:tr w:rsidR="00570922" w:rsidTr="00E02453">
        <w:tc>
          <w:tcPr>
            <w:tcW w:w="180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Relevance</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216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The key issues within the prompt are indentified and answered.  The discussion is consistently clear with few digressions.</w:t>
            </w:r>
          </w:p>
        </w:tc>
        <w:tc>
          <w:tcPr>
            <w:tcW w:w="198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The key issues within the prompt are identified but not all answered.  The discussion is clear most of the time.</w:t>
            </w:r>
          </w:p>
        </w:tc>
        <w:tc>
          <w:tcPr>
            <w:tcW w:w="1768"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Some of the key issues within the prompt are identified but not answered.  The discussion is not clear.</w:t>
            </w:r>
          </w:p>
        </w:tc>
        <w:tc>
          <w:tcPr>
            <w:tcW w:w="165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Confused, hard to follow and the key issues within the prompt are not identified or answered.</w:t>
            </w:r>
          </w:p>
        </w:tc>
        <w:tc>
          <w:tcPr>
            <w:tcW w:w="207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r>
      <w:tr w:rsidR="00570922" w:rsidTr="00E02453">
        <w:tc>
          <w:tcPr>
            <w:tcW w:w="180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Reading and Resources</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216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Readings and other resource materials are used to support comments. All references are documented according to</w:t>
            </w:r>
            <w:r>
              <w:rPr>
                <w:rFonts w:ascii="Times New Roman" w:hAnsi="Times New Roman"/>
                <w:sz w:val="24"/>
                <w:szCs w:val="24"/>
              </w:rPr>
              <w:t xml:space="preserve"> current</w:t>
            </w:r>
            <w:r w:rsidRPr="0027639D">
              <w:rPr>
                <w:rFonts w:ascii="Times New Roman" w:hAnsi="Times New Roman"/>
                <w:sz w:val="24"/>
                <w:szCs w:val="24"/>
              </w:rPr>
              <w:t xml:space="preserve"> APA format.  No APA format errors.</w:t>
            </w:r>
          </w:p>
        </w:tc>
        <w:tc>
          <w:tcPr>
            <w:tcW w:w="198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There is some reference to readings and other resource material.  Most references are documented according to </w:t>
            </w:r>
            <w:r>
              <w:rPr>
                <w:rFonts w:ascii="Times New Roman" w:hAnsi="Times New Roman"/>
                <w:sz w:val="24"/>
                <w:szCs w:val="24"/>
              </w:rPr>
              <w:t xml:space="preserve">current </w:t>
            </w:r>
            <w:r w:rsidRPr="0027639D">
              <w:rPr>
                <w:rFonts w:ascii="Times New Roman" w:hAnsi="Times New Roman"/>
                <w:sz w:val="24"/>
                <w:szCs w:val="24"/>
              </w:rPr>
              <w:t>APA format.  Minimal APA format errors.</w:t>
            </w:r>
          </w:p>
        </w:tc>
        <w:tc>
          <w:tcPr>
            <w:tcW w:w="1768" w:type="dxa"/>
          </w:tcPr>
          <w:p w:rsidR="00570922"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 xml:space="preserve">Little if any reference is made to readings.  Major errors in references documented according to </w:t>
            </w:r>
            <w:r>
              <w:rPr>
                <w:rFonts w:ascii="Times New Roman" w:hAnsi="Times New Roman"/>
                <w:sz w:val="24"/>
                <w:szCs w:val="24"/>
              </w:rPr>
              <w:t xml:space="preserve">current </w:t>
            </w:r>
            <w:r w:rsidRPr="0027639D">
              <w:rPr>
                <w:rFonts w:ascii="Times New Roman" w:hAnsi="Times New Roman"/>
                <w:sz w:val="24"/>
                <w:szCs w:val="24"/>
              </w:rPr>
              <w:t>APA format. Major APA format errors.</w:t>
            </w:r>
          </w:p>
          <w:p w:rsidR="00570922" w:rsidRDefault="00570922" w:rsidP="00E02453">
            <w:pPr>
              <w:pStyle w:val="ListParagraph"/>
              <w:ind w:left="0"/>
              <w:rPr>
                <w:rFonts w:ascii="Times New Roman" w:hAnsi="Times New Roman"/>
                <w:sz w:val="24"/>
                <w:szCs w:val="24"/>
              </w:rPr>
            </w:pPr>
          </w:p>
          <w:p w:rsidR="00570922" w:rsidRDefault="00570922" w:rsidP="00E02453">
            <w:pPr>
              <w:pStyle w:val="ListParagraph"/>
              <w:ind w:left="0"/>
              <w:rPr>
                <w:rFonts w:ascii="Times New Roman" w:hAnsi="Times New Roman"/>
                <w:sz w:val="24"/>
                <w:szCs w:val="24"/>
              </w:rPr>
            </w:pPr>
          </w:p>
          <w:p w:rsidR="00570922" w:rsidRPr="0027639D" w:rsidRDefault="00570922" w:rsidP="00E02453">
            <w:pPr>
              <w:pStyle w:val="ListParagraph"/>
              <w:ind w:left="0"/>
              <w:rPr>
                <w:rFonts w:ascii="Times New Roman" w:hAnsi="Times New Roman"/>
                <w:sz w:val="24"/>
                <w:szCs w:val="24"/>
              </w:rPr>
            </w:pPr>
          </w:p>
        </w:tc>
        <w:tc>
          <w:tcPr>
            <w:tcW w:w="165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Readings and resources are not mentioned.  No APA references.</w:t>
            </w:r>
          </w:p>
        </w:tc>
        <w:tc>
          <w:tcPr>
            <w:tcW w:w="207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r>
      <w:tr w:rsidR="00570922" w:rsidTr="00E02453">
        <w:tc>
          <w:tcPr>
            <w:tcW w:w="180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Professionalism</w:t>
            </w:r>
          </w:p>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2160"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t>W</w:t>
            </w:r>
            <w:r w:rsidRPr="0027639D">
              <w:rPr>
                <w:rFonts w:ascii="Times New Roman" w:hAnsi="Times New Roman"/>
                <w:sz w:val="24"/>
                <w:szCs w:val="24"/>
              </w:rPr>
              <w:t xml:space="preserve">ritten in a professional manner, free of typos, spelling and </w:t>
            </w:r>
            <w:r w:rsidRPr="0027639D">
              <w:rPr>
                <w:rFonts w:ascii="Times New Roman" w:hAnsi="Times New Roman"/>
                <w:sz w:val="24"/>
                <w:szCs w:val="24"/>
              </w:rPr>
              <w:lastRenderedPageBreak/>
              <w:t>mechanical errors.</w:t>
            </w:r>
          </w:p>
        </w:tc>
        <w:tc>
          <w:tcPr>
            <w:tcW w:w="1980"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lastRenderedPageBreak/>
              <w:t>Most writing</w:t>
            </w:r>
            <w:r w:rsidRPr="0027639D">
              <w:rPr>
                <w:rFonts w:ascii="Times New Roman" w:hAnsi="Times New Roman"/>
                <w:sz w:val="24"/>
                <w:szCs w:val="24"/>
              </w:rPr>
              <w:t xml:space="preserve"> in a professional manner, free of typos, spelling </w:t>
            </w:r>
            <w:r w:rsidRPr="0027639D">
              <w:rPr>
                <w:rFonts w:ascii="Times New Roman" w:hAnsi="Times New Roman"/>
                <w:sz w:val="24"/>
                <w:szCs w:val="24"/>
              </w:rPr>
              <w:lastRenderedPageBreak/>
              <w:t>and mechanical errors.</w:t>
            </w:r>
          </w:p>
        </w:tc>
        <w:tc>
          <w:tcPr>
            <w:tcW w:w="1768"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Some </w:t>
            </w:r>
            <w:r>
              <w:rPr>
                <w:rFonts w:ascii="Times New Roman" w:hAnsi="Times New Roman"/>
                <w:sz w:val="24"/>
                <w:szCs w:val="24"/>
              </w:rPr>
              <w:t>writing</w:t>
            </w:r>
            <w:r w:rsidRPr="0027639D">
              <w:rPr>
                <w:rFonts w:ascii="Times New Roman" w:hAnsi="Times New Roman"/>
                <w:sz w:val="24"/>
                <w:szCs w:val="24"/>
              </w:rPr>
              <w:t xml:space="preserve"> written in a professional manner, free of </w:t>
            </w:r>
            <w:r w:rsidRPr="0027639D">
              <w:rPr>
                <w:rFonts w:ascii="Times New Roman" w:hAnsi="Times New Roman"/>
                <w:sz w:val="24"/>
                <w:szCs w:val="24"/>
              </w:rPr>
              <w:lastRenderedPageBreak/>
              <w:t>typos, spelling and mechanical errors.</w:t>
            </w:r>
          </w:p>
        </w:tc>
        <w:tc>
          <w:tcPr>
            <w:tcW w:w="1650" w:type="dxa"/>
          </w:tcPr>
          <w:p w:rsidR="00570922" w:rsidRPr="0027639D" w:rsidRDefault="00570922"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Most </w:t>
            </w:r>
            <w:r>
              <w:rPr>
                <w:rFonts w:ascii="Times New Roman" w:hAnsi="Times New Roman"/>
                <w:sz w:val="24"/>
                <w:szCs w:val="24"/>
              </w:rPr>
              <w:t>writing</w:t>
            </w:r>
            <w:r w:rsidRPr="0027639D">
              <w:rPr>
                <w:rFonts w:ascii="Times New Roman" w:hAnsi="Times New Roman"/>
                <w:sz w:val="24"/>
                <w:szCs w:val="24"/>
              </w:rPr>
              <w:t xml:space="preserve"> NOT written in a professional </w:t>
            </w:r>
            <w:r w:rsidRPr="0027639D">
              <w:rPr>
                <w:rFonts w:ascii="Times New Roman" w:hAnsi="Times New Roman"/>
                <w:sz w:val="24"/>
                <w:szCs w:val="24"/>
              </w:rPr>
              <w:lastRenderedPageBreak/>
              <w:t>manner, free of typos, spelling and mechanical errors.</w:t>
            </w:r>
          </w:p>
        </w:tc>
        <w:tc>
          <w:tcPr>
            <w:tcW w:w="2072" w:type="dxa"/>
          </w:tcPr>
          <w:p w:rsidR="00570922" w:rsidRPr="0027639D" w:rsidRDefault="00570922" w:rsidP="00E02453">
            <w:pPr>
              <w:pStyle w:val="ListParagraph"/>
              <w:ind w:left="0"/>
              <w:rPr>
                <w:rFonts w:ascii="Times New Roman" w:hAnsi="Times New Roman"/>
                <w:sz w:val="24"/>
                <w:szCs w:val="24"/>
              </w:rPr>
            </w:pPr>
            <w:r>
              <w:rPr>
                <w:rFonts w:ascii="Times New Roman" w:hAnsi="Times New Roman"/>
                <w:sz w:val="24"/>
                <w:szCs w:val="24"/>
              </w:rPr>
              <w:lastRenderedPageBreak/>
              <w:t>Not submitted or instructions not followed.</w:t>
            </w:r>
          </w:p>
        </w:tc>
      </w:tr>
    </w:tbl>
    <w:p w:rsidR="00570922" w:rsidRDefault="00570922" w:rsidP="00570922">
      <w:pPr>
        <w:pStyle w:val="ListParagraph"/>
        <w:spacing w:after="0" w:line="240" w:lineRule="auto"/>
        <w:ind w:left="0"/>
        <w:rPr>
          <w:rFonts w:ascii="Times New Roman" w:hAnsi="Times New Roman"/>
          <w:sz w:val="24"/>
          <w:szCs w:val="24"/>
        </w:rPr>
      </w:pPr>
    </w:p>
    <w:p w:rsidR="006A1B0D" w:rsidRPr="00570922" w:rsidRDefault="006A1B0D">
      <w:pPr>
        <w:rPr>
          <w:rFonts w:ascii="Times New Roman" w:hAnsi="Times New Roman" w:cs="Times New Roman"/>
          <w:iCs/>
          <w:color w:val="000000"/>
          <w:sz w:val="24"/>
          <w:szCs w:val="24"/>
        </w:rPr>
      </w:pPr>
    </w:p>
    <w:sectPr w:rsidR="006A1B0D" w:rsidRPr="00570922" w:rsidSect="006A1B0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4186"/>
    <w:multiLevelType w:val="hybridMultilevel"/>
    <w:tmpl w:val="195EAC54"/>
    <w:lvl w:ilvl="0" w:tplc="B0900D2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C7215E0"/>
    <w:multiLevelType w:val="hybridMultilevel"/>
    <w:tmpl w:val="1E0E8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C43E0D"/>
    <w:multiLevelType w:val="hybridMultilevel"/>
    <w:tmpl w:val="840A0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A53B3E"/>
    <w:multiLevelType w:val="hybridMultilevel"/>
    <w:tmpl w:val="15689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7D5043"/>
    <w:multiLevelType w:val="hybridMultilevel"/>
    <w:tmpl w:val="A4BEA988"/>
    <w:lvl w:ilvl="0" w:tplc="943641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1297D16"/>
    <w:multiLevelType w:val="hybridMultilevel"/>
    <w:tmpl w:val="36F2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982F25"/>
    <w:multiLevelType w:val="multilevel"/>
    <w:tmpl w:val="96106AB0"/>
    <w:lvl w:ilvl="0">
      <w:start w:val="1"/>
      <w:numFmt w:val="decimal"/>
      <w:lvlText w:val="%1."/>
      <w:lvlJc w:val="left"/>
      <w:pPr>
        <w:tabs>
          <w:tab w:val="num" w:pos="900"/>
        </w:tabs>
        <w:ind w:left="90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4E502799"/>
    <w:multiLevelType w:val="hybridMultilevel"/>
    <w:tmpl w:val="144E64B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4EB40268"/>
    <w:multiLevelType w:val="hybridMultilevel"/>
    <w:tmpl w:val="72989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9219AD"/>
    <w:multiLevelType w:val="hybridMultilevel"/>
    <w:tmpl w:val="40009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8B2CDA"/>
    <w:multiLevelType w:val="hybridMultilevel"/>
    <w:tmpl w:val="A9B07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2F0460"/>
    <w:multiLevelType w:val="hybridMultilevel"/>
    <w:tmpl w:val="18CA8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B47038"/>
    <w:multiLevelType w:val="hybridMultilevel"/>
    <w:tmpl w:val="8CD2C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A476E3"/>
    <w:multiLevelType w:val="hybridMultilevel"/>
    <w:tmpl w:val="5494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043FE3"/>
    <w:multiLevelType w:val="hybridMultilevel"/>
    <w:tmpl w:val="E034C910"/>
    <w:lvl w:ilvl="0" w:tplc="9C1E9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EA96C3A"/>
    <w:multiLevelType w:val="hybridMultilevel"/>
    <w:tmpl w:val="7A382730"/>
    <w:lvl w:ilvl="0" w:tplc="B9EE995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0"/>
  </w:num>
  <w:num w:numId="5">
    <w:abstractNumId w:val="14"/>
  </w:num>
  <w:num w:numId="6">
    <w:abstractNumId w:val="15"/>
  </w:num>
  <w:num w:numId="7">
    <w:abstractNumId w:val="12"/>
  </w:num>
  <w:num w:numId="8">
    <w:abstractNumId w:val="4"/>
  </w:num>
  <w:num w:numId="9">
    <w:abstractNumId w:val="13"/>
  </w:num>
  <w:num w:numId="10">
    <w:abstractNumId w:val="3"/>
  </w:num>
  <w:num w:numId="11">
    <w:abstractNumId w:val="11"/>
  </w:num>
  <w:num w:numId="12">
    <w:abstractNumId w:val="7"/>
  </w:num>
  <w:num w:numId="13">
    <w:abstractNumId w:val="6"/>
  </w:num>
  <w:num w:numId="14">
    <w:abstractNumId w:val="1"/>
  </w:num>
  <w:num w:numId="15">
    <w:abstractNumId w:val="9"/>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570922"/>
    <w:rsid w:val="00570922"/>
    <w:rsid w:val="006A1B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velope return"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922"/>
  </w:style>
  <w:style w:type="paragraph" w:styleId="Heading1">
    <w:name w:val="heading 1"/>
    <w:basedOn w:val="Normal"/>
    <w:next w:val="Normal"/>
    <w:link w:val="Heading1Char"/>
    <w:uiPriority w:val="9"/>
    <w:qFormat/>
    <w:rsid w:val="005709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70922"/>
    <w:pPr>
      <w:keepNext/>
      <w:overflowPunct w:val="0"/>
      <w:autoSpaceDE w:val="0"/>
      <w:autoSpaceDN w:val="0"/>
      <w:adjustRightInd w:val="0"/>
      <w:spacing w:after="0" w:line="240" w:lineRule="auto"/>
      <w:outlineLvl w:val="1"/>
    </w:pPr>
    <w:rPr>
      <w:rFonts w:ascii="Times New Roman" w:eastAsia="Times New Roman" w:hAnsi="Times New Roman" w:cs="Times New Roman"/>
      <w:b/>
      <w:bCs/>
      <w:kern w:val="28"/>
    </w:rPr>
  </w:style>
  <w:style w:type="paragraph" w:styleId="Heading3">
    <w:name w:val="heading 3"/>
    <w:basedOn w:val="Normal"/>
    <w:next w:val="Normal"/>
    <w:link w:val="Heading3Char"/>
    <w:uiPriority w:val="9"/>
    <w:semiHidden/>
    <w:unhideWhenUsed/>
    <w:qFormat/>
    <w:rsid w:val="00570922"/>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570922"/>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9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70922"/>
    <w:rPr>
      <w:rFonts w:ascii="Times New Roman" w:eastAsia="Times New Roman" w:hAnsi="Times New Roman" w:cs="Times New Roman"/>
      <w:b/>
      <w:bCs/>
      <w:kern w:val="28"/>
    </w:rPr>
  </w:style>
  <w:style w:type="character" w:customStyle="1" w:styleId="Heading3Char">
    <w:name w:val="Heading 3 Char"/>
    <w:basedOn w:val="DefaultParagraphFont"/>
    <w:link w:val="Heading3"/>
    <w:uiPriority w:val="9"/>
    <w:semiHidden/>
    <w:rsid w:val="00570922"/>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570922"/>
    <w:rPr>
      <w:rFonts w:ascii="Calibri" w:eastAsia="Times New Roman" w:hAnsi="Calibri" w:cs="Times New Roman"/>
      <w:b/>
      <w:bCs/>
      <w:sz w:val="28"/>
      <w:szCs w:val="28"/>
    </w:rPr>
  </w:style>
  <w:style w:type="character" w:styleId="Hyperlink">
    <w:name w:val="Hyperlink"/>
    <w:basedOn w:val="DefaultParagraphFont"/>
    <w:uiPriority w:val="99"/>
    <w:unhideWhenUsed/>
    <w:rsid w:val="00570922"/>
    <w:rPr>
      <w:color w:val="0000FF" w:themeColor="hyperlink"/>
      <w:u w:val="single"/>
    </w:rPr>
  </w:style>
  <w:style w:type="paragraph" w:customStyle="1" w:styleId="style6">
    <w:name w:val="style6"/>
    <w:basedOn w:val="Normal"/>
    <w:rsid w:val="00570922"/>
    <w:pPr>
      <w:spacing w:before="100" w:beforeAutospacing="1" w:after="100" w:afterAutospacing="1" w:line="240" w:lineRule="auto"/>
    </w:pPr>
    <w:rPr>
      <w:rFonts w:ascii="Times New Roman" w:eastAsia="Times New Roman" w:hAnsi="Times New Roman" w:cs="Times New Roman"/>
      <w:color w:val="666666"/>
      <w:sz w:val="24"/>
      <w:szCs w:val="24"/>
    </w:rPr>
  </w:style>
  <w:style w:type="character" w:styleId="Strong">
    <w:name w:val="Strong"/>
    <w:basedOn w:val="DefaultParagraphFont"/>
    <w:uiPriority w:val="22"/>
    <w:qFormat/>
    <w:rsid w:val="00570922"/>
    <w:rPr>
      <w:b/>
      <w:bCs/>
    </w:rPr>
  </w:style>
  <w:style w:type="character" w:customStyle="1" w:styleId="style91">
    <w:name w:val="style91"/>
    <w:basedOn w:val="DefaultParagraphFont"/>
    <w:rsid w:val="00570922"/>
    <w:rPr>
      <w:i/>
      <w:iCs/>
      <w:color w:val="000000"/>
    </w:rPr>
  </w:style>
  <w:style w:type="character" w:customStyle="1" w:styleId="style71">
    <w:name w:val="style71"/>
    <w:basedOn w:val="DefaultParagraphFont"/>
    <w:rsid w:val="00570922"/>
    <w:rPr>
      <w:color w:val="000000"/>
    </w:rPr>
  </w:style>
  <w:style w:type="character" w:styleId="Emphasis">
    <w:name w:val="Emphasis"/>
    <w:basedOn w:val="DefaultParagraphFont"/>
    <w:uiPriority w:val="20"/>
    <w:qFormat/>
    <w:rsid w:val="00570922"/>
    <w:rPr>
      <w:i/>
      <w:iCs/>
    </w:rPr>
  </w:style>
  <w:style w:type="character" w:customStyle="1" w:styleId="style31">
    <w:name w:val="style31"/>
    <w:basedOn w:val="DefaultParagraphFont"/>
    <w:rsid w:val="00570922"/>
    <w:rPr>
      <w:i/>
      <w:iCs/>
      <w:color w:val="666666"/>
    </w:rPr>
  </w:style>
  <w:style w:type="paragraph" w:customStyle="1" w:styleId="aligntext">
    <w:name w:val="align_text"/>
    <w:basedOn w:val="Normal"/>
    <w:rsid w:val="00570922"/>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NormalWeb">
    <w:name w:val="Normal (Web)"/>
    <w:basedOn w:val="Normal"/>
    <w:uiPriority w:val="99"/>
    <w:unhideWhenUsed/>
    <w:rsid w:val="005709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igntext1">
    <w:name w:val="align_text1"/>
    <w:basedOn w:val="DefaultParagraphFont"/>
    <w:rsid w:val="00570922"/>
  </w:style>
  <w:style w:type="table" w:styleId="TableGrid">
    <w:name w:val="Table Grid"/>
    <w:basedOn w:val="TableNormal"/>
    <w:uiPriority w:val="59"/>
    <w:rsid w:val="005709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70922"/>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570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922"/>
    <w:rPr>
      <w:rFonts w:ascii="Tahoma" w:hAnsi="Tahoma" w:cs="Tahoma"/>
      <w:sz w:val="16"/>
      <w:szCs w:val="16"/>
    </w:rPr>
  </w:style>
  <w:style w:type="paragraph" w:styleId="ListParagraph">
    <w:name w:val="List Paragraph"/>
    <w:basedOn w:val="Normal"/>
    <w:uiPriority w:val="34"/>
    <w:qFormat/>
    <w:rsid w:val="00570922"/>
    <w:pPr>
      <w:ind w:left="720"/>
      <w:contextualSpacing/>
    </w:pPr>
  </w:style>
  <w:style w:type="paragraph" w:styleId="Header">
    <w:name w:val="header"/>
    <w:basedOn w:val="Normal"/>
    <w:link w:val="HeaderChar"/>
    <w:unhideWhenUsed/>
    <w:rsid w:val="00570922"/>
    <w:pPr>
      <w:tabs>
        <w:tab w:val="center" w:pos="4680"/>
        <w:tab w:val="right" w:pos="9360"/>
      </w:tabs>
      <w:spacing w:after="0" w:line="240" w:lineRule="auto"/>
    </w:pPr>
  </w:style>
  <w:style w:type="character" w:customStyle="1" w:styleId="HeaderChar">
    <w:name w:val="Header Char"/>
    <w:basedOn w:val="DefaultParagraphFont"/>
    <w:link w:val="Header"/>
    <w:rsid w:val="00570922"/>
  </w:style>
  <w:style w:type="paragraph" w:styleId="Footer">
    <w:name w:val="footer"/>
    <w:basedOn w:val="Normal"/>
    <w:link w:val="FooterChar"/>
    <w:unhideWhenUsed/>
    <w:rsid w:val="00570922"/>
    <w:pPr>
      <w:tabs>
        <w:tab w:val="center" w:pos="4680"/>
        <w:tab w:val="right" w:pos="9360"/>
      </w:tabs>
      <w:spacing w:after="0" w:line="240" w:lineRule="auto"/>
    </w:pPr>
  </w:style>
  <w:style w:type="character" w:customStyle="1" w:styleId="FooterChar">
    <w:name w:val="Footer Char"/>
    <w:basedOn w:val="DefaultParagraphFont"/>
    <w:link w:val="Footer"/>
    <w:rsid w:val="00570922"/>
  </w:style>
  <w:style w:type="character" w:customStyle="1" w:styleId="apple-style-span">
    <w:name w:val="apple-style-span"/>
    <w:basedOn w:val="DefaultParagraphFont"/>
    <w:rsid w:val="00570922"/>
  </w:style>
  <w:style w:type="paragraph" w:customStyle="1" w:styleId="Default">
    <w:name w:val="Default"/>
    <w:rsid w:val="0057092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tle">
    <w:name w:val="Title"/>
    <w:basedOn w:val="Normal"/>
    <w:link w:val="TitleChar"/>
    <w:qFormat/>
    <w:rsid w:val="00570922"/>
    <w:pPr>
      <w:overflowPunct w:val="0"/>
      <w:autoSpaceDE w:val="0"/>
      <w:autoSpaceDN w:val="0"/>
      <w:adjustRightInd w:val="0"/>
      <w:spacing w:after="0" w:line="240" w:lineRule="auto"/>
      <w:jc w:val="center"/>
    </w:pPr>
    <w:rPr>
      <w:rFonts w:ascii="Times New Roman" w:eastAsia="Times New Roman" w:hAnsi="Times New Roman" w:cs="Times New Roman"/>
      <w:b/>
      <w:bCs/>
      <w:kern w:val="28"/>
      <w:sz w:val="24"/>
      <w:szCs w:val="24"/>
    </w:rPr>
  </w:style>
  <w:style w:type="character" w:customStyle="1" w:styleId="TitleChar">
    <w:name w:val="Title Char"/>
    <w:basedOn w:val="DefaultParagraphFont"/>
    <w:link w:val="Title"/>
    <w:rsid w:val="00570922"/>
    <w:rPr>
      <w:rFonts w:ascii="Times New Roman" w:eastAsia="Times New Roman" w:hAnsi="Times New Roman" w:cs="Times New Roman"/>
      <w:b/>
      <w:bCs/>
      <w:kern w:val="28"/>
      <w:sz w:val="24"/>
      <w:szCs w:val="24"/>
    </w:rPr>
  </w:style>
  <w:style w:type="paragraph" w:styleId="BodyTextIndent">
    <w:name w:val="Body Text Indent"/>
    <w:basedOn w:val="Normal"/>
    <w:link w:val="BodyTextIndentChar"/>
    <w:rsid w:val="00570922"/>
    <w:pPr>
      <w:overflowPunct w:val="0"/>
      <w:adjustRightInd w:val="0"/>
      <w:spacing w:after="0" w:line="240" w:lineRule="auto"/>
      <w:ind w:left="720"/>
    </w:pPr>
    <w:rPr>
      <w:rFonts w:ascii="Times New Roman" w:eastAsia="Times New Roman" w:hAnsi="Times New Roman" w:cs="Times New Roman"/>
      <w:kern w:val="28"/>
    </w:rPr>
  </w:style>
  <w:style w:type="character" w:customStyle="1" w:styleId="BodyTextIndentChar">
    <w:name w:val="Body Text Indent Char"/>
    <w:basedOn w:val="DefaultParagraphFont"/>
    <w:link w:val="BodyTextIndent"/>
    <w:rsid w:val="00570922"/>
    <w:rPr>
      <w:rFonts w:ascii="Times New Roman" w:eastAsia="Times New Roman" w:hAnsi="Times New Roman" w:cs="Times New Roman"/>
      <w:kern w:val="28"/>
    </w:rPr>
  </w:style>
  <w:style w:type="character" w:styleId="FollowedHyperlink">
    <w:name w:val="FollowedHyperlink"/>
    <w:basedOn w:val="DefaultParagraphFont"/>
    <w:uiPriority w:val="99"/>
    <w:semiHidden/>
    <w:unhideWhenUsed/>
    <w:rsid w:val="00570922"/>
    <w:rPr>
      <w:color w:val="800080"/>
      <w:u w:val="single"/>
    </w:rPr>
  </w:style>
  <w:style w:type="paragraph" w:customStyle="1" w:styleId="APAReference">
    <w:name w:val="APA Reference"/>
    <w:basedOn w:val="Normal"/>
    <w:rsid w:val="00570922"/>
    <w:pPr>
      <w:overflowPunct w:val="0"/>
      <w:autoSpaceDE w:val="0"/>
      <w:autoSpaceDN w:val="0"/>
      <w:adjustRightInd w:val="0"/>
      <w:spacing w:after="0" w:line="480" w:lineRule="auto"/>
      <w:ind w:left="720" w:hanging="720"/>
      <w:textAlignment w:val="baseline"/>
    </w:pPr>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570922"/>
    <w:pPr>
      <w:spacing w:after="120"/>
    </w:pPr>
  </w:style>
  <w:style w:type="character" w:customStyle="1" w:styleId="BodyTextChar">
    <w:name w:val="Body Text Char"/>
    <w:basedOn w:val="DefaultParagraphFont"/>
    <w:link w:val="BodyText"/>
    <w:uiPriority w:val="99"/>
    <w:semiHidden/>
    <w:rsid w:val="00570922"/>
  </w:style>
  <w:style w:type="paragraph" w:styleId="CommentText">
    <w:name w:val="annotation text"/>
    <w:basedOn w:val="Normal"/>
    <w:link w:val="CommentTextChar"/>
    <w:uiPriority w:val="99"/>
    <w:rsid w:val="0057092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570922"/>
    <w:rPr>
      <w:rFonts w:ascii="Calibri" w:eastAsia="Calibri" w:hAnsi="Calibri" w:cs="Times New Roman"/>
      <w:sz w:val="20"/>
      <w:szCs w:val="20"/>
    </w:rPr>
  </w:style>
  <w:style w:type="paragraph" w:customStyle="1" w:styleId="yiv1316429457msonormal">
    <w:name w:val="yiv1316429457msonormal"/>
    <w:basedOn w:val="Normal"/>
    <w:rsid w:val="00570922"/>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570922"/>
    <w:pPr>
      <w:spacing w:after="0" w:line="240" w:lineRule="auto"/>
    </w:pPr>
    <w:rPr>
      <w:rFonts w:ascii="Comic Sans MS" w:eastAsia="Times New Roman" w:hAnsi="Comic Sans MS" w:cs="Times New Roman"/>
      <w:sz w:val="24"/>
      <w:szCs w:val="20"/>
    </w:rPr>
  </w:style>
  <w:style w:type="character" w:styleId="CommentReference">
    <w:name w:val="annotation reference"/>
    <w:basedOn w:val="DefaultParagraphFont"/>
    <w:uiPriority w:val="99"/>
    <w:semiHidden/>
    <w:unhideWhenUsed/>
    <w:rsid w:val="00570922"/>
    <w:rPr>
      <w:sz w:val="16"/>
      <w:szCs w:val="16"/>
    </w:rPr>
  </w:style>
  <w:style w:type="paragraph" w:styleId="CommentSubject">
    <w:name w:val="annotation subject"/>
    <w:basedOn w:val="CommentText"/>
    <w:next w:val="CommentText"/>
    <w:link w:val="CommentSubjectChar"/>
    <w:uiPriority w:val="99"/>
    <w:semiHidden/>
    <w:unhideWhenUsed/>
    <w:rsid w:val="00570922"/>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7092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Jasper_County,_Texas" TargetMode="External"/><Relationship Id="rId13" Type="http://schemas.openxmlformats.org/officeDocument/2006/relationships/hyperlink" Target="http://en.wikipedia.org/wiki/San_Augustine_County,_Texas" TargetMode="External"/><Relationship Id="rId18" Type="http://schemas.openxmlformats.org/officeDocument/2006/relationships/hyperlink" Target="http://steenproxy.sfasu.edu:2048/login?url=http://search.ebscohost.com/login.aspx?authtype=ip,uid&amp;profile=ehost&amp;defaultdb=awh" TargetMode="External"/><Relationship Id="rId26" Type="http://schemas.openxmlformats.org/officeDocument/2006/relationships/hyperlink" Target="http://steenproxy.sfasu.edu:2048/login?url=http://infotrac.galegroup.com/itweb/txshracd2557?db=NRC" TargetMode="External"/><Relationship Id="rId39"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steenproxy.sfasu.edu:2048/login?url=http://search.ebscohost.com/login.aspx?authtype=ip,uid&amp;profile=ehost&amp;defaultdb=hxh" TargetMode="External"/><Relationship Id="rId34" Type="http://schemas.openxmlformats.org/officeDocument/2006/relationships/hyperlink" Target="http://www.nursing.sfasu.edu" TargetMode="External"/><Relationship Id="rId42" Type="http://schemas.openxmlformats.org/officeDocument/2006/relationships/image" Target="media/image5.jpeg"/><Relationship Id="rId7" Type="http://schemas.openxmlformats.org/officeDocument/2006/relationships/hyperlink" Target="http://en.wikipedia.org/wiki/Houston_County,_Texas" TargetMode="External"/><Relationship Id="rId12" Type="http://schemas.openxmlformats.org/officeDocument/2006/relationships/hyperlink" Target="http://en.wikipedia.org/wiki/Sabine_County,_Texas" TargetMode="External"/><Relationship Id="rId17" Type="http://schemas.openxmlformats.org/officeDocument/2006/relationships/hyperlink" Target="http://en.wikipedia.org/wiki/Tyler_County,_Texas" TargetMode="External"/><Relationship Id="rId25" Type="http://schemas.openxmlformats.org/officeDocument/2006/relationships/hyperlink" Target="http://steenproxy.sfasu.edu:2048/login?url=http://search.ebscohost.com/login.asp?profile=ehost&amp;defaultdb=mmt" TargetMode="External"/><Relationship Id="rId33" Type="http://schemas.openxmlformats.org/officeDocument/2006/relationships/hyperlink" Target="http://libweb.sfasu.edu/proser/ris/collectiondevelopment.html" TargetMode="External"/><Relationship Id="rId38" Type="http://schemas.openxmlformats.org/officeDocument/2006/relationships/hyperlink" Target="mailto:gwarler@sfasu.edu"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ki/Trinity_County,_Texas" TargetMode="External"/><Relationship Id="rId20" Type="http://schemas.openxmlformats.org/officeDocument/2006/relationships/hyperlink" Target="http://steenproxy.sfasu.edu:2048/login?url=http://search.ebscohost.com/login.aspx?authtype=ip,uid&amp;profile=c9h" TargetMode="External"/><Relationship Id="rId29" Type="http://schemas.openxmlformats.org/officeDocument/2006/relationships/hyperlink" Target="http://www.scirus.com/" TargetMode="External"/><Relationship Id="rId41"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en.wikipedia.org/wiki/Angelina_County,_Texas" TargetMode="External"/><Relationship Id="rId11" Type="http://schemas.openxmlformats.org/officeDocument/2006/relationships/hyperlink" Target="http://en.wikipedia.org/wiki/Polk_County,_Texas" TargetMode="External"/><Relationship Id="rId24" Type="http://schemas.openxmlformats.org/officeDocument/2006/relationships/hyperlink" Target="http://steenproxy.sfasu.edu:2048/login?url=http://search.ebscohost.com/login.aspx?authtype=ip,uid&amp;profile=ehost&amp;defaultdb=cmedm" TargetMode="External"/><Relationship Id="rId32" Type="http://schemas.openxmlformats.org/officeDocument/2006/relationships/hyperlink" Target="http://steenproxy.sfasu.edu:2048/login?url=http://www3.interscience.wiley.com/cgi-bin/home" TargetMode="External"/><Relationship Id="rId37" Type="http://schemas.openxmlformats.org/officeDocument/2006/relationships/hyperlink" Target="mailto:gwarler@sfasu.edu" TargetMode="External"/><Relationship Id="rId40" Type="http://schemas.openxmlformats.org/officeDocument/2006/relationships/image" Target="media/image3.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en.wikipedia.org/wiki/Shelby_County,_Texas" TargetMode="External"/><Relationship Id="rId23" Type="http://schemas.openxmlformats.org/officeDocument/2006/relationships/hyperlink" Target="http://steenproxy.sfasu.edu:2048/login?url=http://search.ebscohost.com/login.aspx?authtype=ip,uid&amp;profile=ehost&amp;defaultdb=lth" TargetMode="External"/><Relationship Id="rId28" Type="http://schemas.openxmlformats.org/officeDocument/2006/relationships/hyperlink" Target="https://scifinder.cas.org" TargetMode="External"/><Relationship Id="rId36" Type="http://schemas.openxmlformats.org/officeDocument/2006/relationships/hyperlink" Target="mailto:gwarler@sfasu.edu" TargetMode="External"/><Relationship Id="rId10" Type="http://schemas.openxmlformats.org/officeDocument/2006/relationships/hyperlink" Target="http://en.wikipedia.org/wiki/Newton_County,_Texas" TargetMode="External"/><Relationship Id="rId19" Type="http://schemas.openxmlformats.org/officeDocument/2006/relationships/hyperlink" Target="http://steenproxy.sfasu.edu:2048/login?url=http://search.ebscohost.com/login.aspx?authtype=ip,uid&amp;profile=ehost&amp;defaultdb=rzh" TargetMode="External"/><Relationship Id="rId31" Type="http://schemas.openxmlformats.org/officeDocument/2006/relationships/hyperlink" Target="http://steenproxy.sfasu.edu:2048/login?url=http://online.statref.com/default.asp?grpalias=TEX" TargetMode="External"/><Relationship Id="rId44"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en.wikipedia.org/wiki/Nacogdoches_County,_Texas" TargetMode="External"/><Relationship Id="rId14" Type="http://schemas.openxmlformats.org/officeDocument/2006/relationships/hyperlink" Target="http://en.wikipedia.org/wiki/San_Jacinto_County,_Texas" TargetMode="External"/><Relationship Id="rId22" Type="http://schemas.openxmlformats.org/officeDocument/2006/relationships/hyperlink" Target="http://steenproxy.sfasu.edu:2048/login?url=http://search.ebscohost.com/login.aspx?authtype=ip,uid&amp;profile=ehost&amp;defaultdb=hch" TargetMode="External"/><Relationship Id="rId27" Type="http://schemas.openxmlformats.org/officeDocument/2006/relationships/hyperlink" Target="http://steenproxy.sfasu.edu:2048/login?url=http://www.ncbi.nlm.nih.gov/entrez/query.fcgi?otool=txufuglib" TargetMode="External"/><Relationship Id="rId30" Type="http://schemas.openxmlformats.org/officeDocument/2006/relationships/hyperlink" Target="http://steenproxy.sfasu.edu:2048/login?url=http://journals.kluweronline.com" TargetMode="External"/><Relationship Id="rId35" Type="http://schemas.openxmlformats.org/officeDocument/2006/relationships/hyperlink" Target="http://www.tmhp.com/Pages/default.aspx" TargetMode="External"/><Relationship Id="rId43"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81</Pages>
  <Words>14487</Words>
  <Characters>82580</Characters>
  <Application>Microsoft Office Word</Application>
  <DocSecurity>0</DocSecurity>
  <Lines>688</Lines>
  <Paragraphs>193</Paragraphs>
  <ScaleCrop>false</ScaleCrop>
  <Company>Stephen F. Austin State University</Company>
  <LinksUpToDate>false</LinksUpToDate>
  <CharactersWithSpaces>96874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Glenda Walker</dc:creator>
  <cp:keywords/>
  <dc:description/>
  <cp:lastModifiedBy>Glenda Walker</cp:lastModifiedBy>
  <cp:revision>1</cp:revision>
  <dcterms:created xsi:type="dcterms:W3CDTF">2012-01-30T17:15:00Z</dcterms:created>
  <dcterms:modified xsi:type="dcterms:W3CDTF">2012-01-30T17:17:00Z</dcterms:modified>
</cp:coreProperties>
</file>