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2" w:rsidRDefault="004C19E9" w:rsidP="004C1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</w:t>
      </w:r>
      <w:r w:rsidR="0006446B">
        <w:rPr>
          <w:rFonts w:ascii="Times New Roman" w:hAnsi="Times New Roman" w:cs="Times New Roman"/>
          <w:sz w:val="24"/>
          <w:szCs w:val="24"/>
        </w:rPr>
        <w:t>Pathophysiology</w:t>
      </w:r>
    </w:p>
    <w:p w:rsidR="004C19E9" w:rsidRPr="004C19E9" w:rsidRDefault="004C19E9" w:rsidP="004C19E9">
      <w:pPr>
        <w:rPr>
          <w:rFonts w:ascii="Times New Roman" w:hAnsi="Times New Roman" w:cs="Times New Roman"/>
          <w:b/>
          <w:sz w:val="24"/>
          <w:szCs w:val="24"/>
        </w:rPr>
      </w:pPr>
      <w:r w:rsidRPr="004C19E9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4C19E9" w:rsidRDefault="001C0A49" w:rsidP="004C1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course provides</w:t>
      </w:r>
      <w:r w:rsidR="0006446B">
        <w:rPr>
          <w:rFonts w:ascii="Times New Roman" w:hAnsi="Times New Roman" w:cs="Times New Roman"/>
          <w:sz w:val="24"/>
          <w:szCs w:val="24"/>
        </w:rPr>
        <w:t xml:space="preserve"> students with the understanding of normal physiologic and pathologic mechanisms of disease that serves as the foundation for clinical assessment, decision making, and management.  </w:t>
      </w:r>
    </w:p>
    <w:p w:rsidR="004C19E9" w:rsidRPr="004C19E9" w:rsidRDefault="004C19E9" w:rsidP="004C19E9">
      <w:pPr>
        <w:rPr>
          <w:rFonts w:ascii="Times New Roman" w:hAnsi="Times New Roman" w:cs="Times New Roman"/>
          <w:b/>
          <w:sz w:val="24"/>
          <w:szCs w:val="24"/>
        </w:rPr>
      </w:pPr>
      <w:r w:rsidRPr="004C19E9">
        <w:rPr>
          <w:rFonts w:ascii="Times New Roman" w:hAnsi="Times New Roman" w:cs="Times New Roman"/>
          <w:b/>
          <w:sz w:val="24"/>
          <w:szCs w:val="24"/>
        </w:rPr>
        <w:t>Credit Hour Distribution</w:t>
      </w:r>
    </w:p>
    <w:p w:rsidR="0006446B" w:rsidRDefault="004C19E9" w:rsidP="004C19E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credit hours </w:t>
      </w:r>
    </w:p>
    <w:p w:rsidR="004C19E9" w:rsidRPr="004C19E9" w:rsidRDefault="004C19E9" w:rsidP="004C19E9">
      <w:pPr>
        <w:rPr>
          <w:rFonts w:ascii="Times New Roman" w:hAnsi="Times New Roman" w:cs="Times New Roman"/>
          <w:b/>
          <w:sz w:val="24"/>
          <w:szCs w:val="24"/>
        </w:rPr>
      </w:pPr>
      <w:r w:rsidRPr="004C19E9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4C19E9" w:rsidRDefault="004C19E9" w:rsidP="004C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completion of this course, the student is expected to:</w:t>
      </w:r>
    </w:p>
    <w:p w:rsidR="00D02126" w:rsidRDefault="001C0A49" w:rsidP="004C1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</w:t>
      </w:r>
      <w:r w:rsidR="0006446B">
        <w:rPr>
          <w:rFonts w:ascii="Times New Roman" w:hAnsi="Times New Roman" w:cs="Times New Roman"/>
          <w:sz w:val="24"/>
          <w:szCs w:val="24"/>
        </w:rPr>
        <w:t xml:space="preserve"> physiologic changes over the life span.</w:t>
      </w:r>
    </w:p>
    <w:p w:rsidR="0006446B" w:rsidRDefault="0006446B" w:rsidP="004C1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the relationship between normal physiology and pathological phenomena.</w:t>
      </w:r>
    </w:p>
    <w:p w:rsidR="0006446B" w:rsidRDefault="001C0A49" w:rsidP="004C1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Incorporate</w:t>
      </w:r>
      <w:r w:rsidR="00064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current evidence </w:t>
      </w:r>
      <w:r w:rsidR="0006446B">
        <w:rPr>
          <w:rFonts w:ascii="Times New Roman" w:hAnsi="Times New Roman" w:cs="Times New Roman"/>
          <w:sz w:val="24"/>
          <w:szCs w:val="24"/>
        </w:rPr>
        <w:t xml:space="preserve">based </w:t>
      </w:r>
      <w:r>
        <w:rPr>
          <w:rFonts w:ascii="Times New Roman" w:hAnsi="Times New Roman" w:cs="Times New Roman"/>
          <w:sz w:val="24"/>
          <w:szCs w:val="24"/>
        </w:rPr>
        <w:t>practice re</w:t>
      </w:r>
      <w:r w:rsidR="0006446B">
        <w:rPr>
          <w:rFonts w:ascii="Times New Roman" w:hAnsi="Times New Roman" w:cs="Times New Roman"/>
          <w:sz w:val="24"/>
          <w:szCs w:val="24"/>
        </w:rPr>
        <w:t xml:space="preserve">garding </w:t>
      </w:r>
      <w:r>
        <w:rPr>
          <w:rFonts w:ascii="Times New Roman" w:hAnsi="Times New Roman" w:cs="Times New Roman"/>
          <w:sz w:val="24"/>
          <w:szCs w:val="24"/>
        </w:rPr>
        <w:t>pathophysiology into advance practice nursing</w:t>
      </w:r>
      <w:r w:rsidR="0006446B">
        <w:rPr>
          <w:rFonts w:ascii="Times New Roman" w:hAnsi="Times New Roman" w:cs="Times New Roman"/>
          <w:sz w:val="24"/>
          <w:szCs w:val="24"/>
        </w:rPr>
        <w:t>.</w:t>
      </w:r>
    </w:p>
    <w:p w:rsidR="0006446B" w:rsidRDefault="0006446B" w:rsidP="004C1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developmental physiology, normal etiology, pathogenesis, and clinical manifestations of commonly found altered health states in </w:t>
      </w:r>
      <w:r w:rsidR="001C0A49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populations.</w:t>
      </w:r>
    </w:p>
    <w:p w:rsidR="0006446B" w:rsidRDefault="0006446B" w:rsidP="004C1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physiological responses to illness and treatment modalities.</w:t>
      </w:r>
    </w:p>
    <w:p w:rsidR="00E93648" w:rsidRPr="00714590" w:rsidRDefault="00E93648" w:rsidP="00E93648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Synthesize</w:t>
      </w:r>
      <w:r w:rsidRPr="00714590">
        <w:rPr>
          <w:szCs w:val="24"/>
        </w:rPr>
        <w:t xml:space="preserve"> responsibility and accountability using consistent behavior patterns and professional communication.</w:t>
      </w:r>
    </w:p>
    <w:p w:rsidR="00E93648" w:rsidRPr="004C19E9" w:rsidRDefault="00E93648" w:rsidP="00E9364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19E9" w:rsidRDefault="004C19E9" w:rsidP="004C19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19E9">
        <w:rPr>
          <w:rFonts w:ascii="Times New Roman" w:hAnsi="Times New Roman" w:cs="Times New Roman"/>
          <w:b/>
          <w:sz w:val="24"/>
          <w:szCs w:val="24"/>
        </w:rPr>
        <w:t>Topics</w:t>
      </w:r>
      <w:r w:rsidR="001C0A49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1C0A49">
        <w:rPr>
          <w:rFonts w:ascii="Times New Roman" w:hAnsi="Times New Roman" w:cs="Times New Roman"/>
          <w:b/>
          <w:sz w:val="24"/>
          <w:szCs w:val="24"/>
        </w:rPr>
        <w:t xml:space="preserve"> 2 hours each unless noted</w:t>
      </w:r>
    </w:p>
    <w:p w:rsidR="00D02126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Concepts of health and disease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function and growth</w:t>
      </w:r>
    </w:p>
    <w:p w:rsidR="00836FA1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integrative function</w:t>
      </w:r>
      <w:r w:rsidR="001C0A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hematopoietic system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Infection, inflammation, and immunity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Disorders of cardiovascular </w:t>
      </w:r>
      <w:proofErr w:type="gramStart"/>
      <w:r>
        <w:rPr>
          <w:rFonts w:ascii="Times New Roman" w:hAnsi="Times New Roman" w:cs="Times New Roman"/>
          <w:sz w:val="24"/>
          <w:szCs w:val="24"/>
        </w:rPr>
        <w:t>function</w:t>
      </w:r>
      <w:r w:rsidR="001C0A49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="001C0A49">
        <w:rPr>
          <w:rFonts w:ascii="Times New Roman" w:hAnsi="Times New Roman" w:cs="Times New Roman"/>
          <w:sz w:val="24"/>
          <w:szCs w:val="24"/>
        </w:rPr>
        <w:t xml:space="preserve"> hours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respiratory function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renal function and fluids and electrolytes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gastrointestinal function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Disorders of endocrine </w:t>
      </w:r>
      <w:proofErr w:type="gramStart"/>
      <w:r>
        <w:rPr>
          <w:rFonts w:ascii="Times New Roman" w:hAnsi="Times New Roman" w:cs="Times New Roman"/>
          <w:sz w:val="24"/>
          <w:szCs w:val="24"/>
        </w:rPr>
        <w:t>function</w:t>
      </w:r>
      <w:r w:rsidR="001C0A49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="001C0A49">
        <w:rPr>
          <w:rFonts w:ascii="Times New Roman" w:hAnsi="Times New Roman" w:cs="Times New Roman"/>
          <w:sz w:val="24"/>
          <w:szCs w:val="24"/>
        </w:rPr>
        <w:t xml:space="preserve"> hours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genitourinary and reproductive function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neural function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sensory function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musculoskeletal and integumentary function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skin integrity and function</w:t>
      </w:r>
    </w:p>
    <w:p w:rsidR="001C0A49" w:rsidRDefault="001C0A49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psyc</w:t>
      </w:r>
      <w:r w:rsidR="00836FA1">
        <w:rPr>
          <w:rFonts w:ascii="Times New Roman" w:hAnsi="Times New Roman" w:cs="Times New Roman"/>
          <w:sz w:val="24"/>
          <w:szCs w:val="24"/>
        </w:rPr>
        <w:t>h</w:t>
      </w:r>
    </w:p>
    <w:p w:rsidR="001C0A49" w:rsidRDefault="001C0A49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Disorders of the reproductive system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Metabolic disorders</w:t>
      </w:r>
    </w:p>
    <w:p w:rsidR="00E02F25" w:rsidRDefault="00E02F25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Rheumatic disorders</w:t>
      </w:r>
    </w:p>
    <w:p w:rsidR="00995264" w:rsidRDefault="00C51E0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neo</w:t>
      </w:r>
      <w:r w:rsidR="00E02F25">
        <w:rPr>
          <w:rFonts w:ascii="Times New Roman" w:hAnsi="Times New Roman" w:cs="Times New Roman"/>
          <w:sz w:val="24"/>
          <w:szCs w:val="24"/>
        </w:rPr>
        <w:t>plasms</w:t>
      </w:r>
      <w:proofErr w:type="spellEnd"/>
    </w:p>
    <w:sectPr w:rsidR="00995264" w:rsidSect="004373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49" w:rsidRDefault="001C0A49" w:rsidP="001C0A49">
      <w:pPr>
        <w:spacing w:after="0" w:line="240" w:lineRule="auto"/>
      </w:pPr>
      <w:r>
        <w:separator/>
      </w:r>
    </w:p>
  </w:endnote>
  <w:endnote w:type="continuationSeparator" w:id="0">
    <w:p w:rsidR="001C0A49" w:rsidRDefault="001C0A49" w:rsidP="001C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49" w:rsidRDefault="001C0A49" w:rsidP="001C0A49">
      <w:pPr>
        <w:spacing w:after="0" w:line="240" w:lineRule="auto"/>
      </w:pPr>
      <w:r>
        <w:separator/>
      </w:r>
    </w:p>
  </w:footnote>
  <w:footnote w:type="continuationSeparator" w:id="0">
    <w:p w:rsidR="001C0A49" w:rsidRDefault="001C0A49" w:rsidP="001C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49" w:rsidRDefault="001C0A49">
    <w:pPr>
      <w:pStyle w:val="Header"/>
    </w:pPr>
    <w:r>
      <w:t>6/14/11</w:t>
    </w:r>
  </w:p>
  <w:p w:rsidR="001C0A49" w:rsidRDefault="001C0A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F94"/>
    <w:multiLevelType w:val="hybridMultilevel"/>
    <w:tmpl w:val="2264D1CE"/>
    <w:lvl w:ilvl="0" w:tplc="C2D26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9E9"/>
    <w:rsid w:val="0006446B"/>
    <w:rsid w:val="001C0A49"/>
    <w:rsid w:val="001D0658"/>
    <w:rsid w:val="00316C1A"/>
    <w:rsid w:val="00437352"/>
    <w:rsid w:val="004C19E9"/>
    <w:rsid w:val="004E3C6F"/>
    <w:rsid w:val="00765F20"/>
    <w:rsid w:val="00836FA1"/>
    <w:rsid w:val="00995264"/>
    <w:rsid w:val="009E0EFA"/>
    <w:rsid w:val="00A10C3B"/>
    <w:rsid w:val="00A31740"/>
    <w:rsid w:val="00C51E00"/>
    <w:rsid w:val="00D02126"/>
    <w:rsid w:val="00D57FE8"/>
    <w:rsid w:val="00E02F25"/>
    <w:rsid w:val="00E9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9E9"/>
    <w:pPr>
      <w:ind w:left="720"/>
      <w:contextualSpacing/>
    </w:pPr>
  </w:style>
  <w:style w:type="table" w:styleId="TableGrid">
    <w:name w:val="Table Grid"/>
    <w:basedOn w:val="TableNormal"/>
    <w:uiPriority w:val="59"/>
    <w:rsid w:val="0099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49"/>
  </w:style>
  <w:style w:type="paragraph" w:styleId="Footer">
    <w:name w:val="footer"/>
    <w:basedOn w:val="Normal"/>
    <w:link w:val="FooterChar"/>
    <w:uiPriority w:val="99"/>
    <w:unhideWhenUsed/>
    <w:rsid w:val="001C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49"/>
  </w:style>
  <w:style w:type="paragraph" w:styleId="BalloonText">
    <w:name w:val="Balloon Text"/>
    <w:basedOn w:val="Normal"/>
    <w:link w:val="BalloonTextChar"/>
    <w:uiPriority w:val="99"/>
    <w:semiHidden/>
    <w:unhideWhenUsed/>
    <w:rsid w:val="001C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936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9364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6</cp:revision>
  <cp:lastPrinted>2011-04-26T13:46:00Z</cp:lastPrinted>
  <dcterms:created xsi:type="dcterms:W3CDTF">2011-04-26T13:46:00Z</dcterms:created>
  <dcterms:modified xsi:type="dcterms:W3CDTF">2011-10-11T01:17:00Z</dcterms:modified>
</cp:coreProperties>
</file>