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D" w:rsidRDefault="00E7743F">
      <w:r>
        <w:t>Advanced Practice Roles</w:t>
      </w:r>
    </w:p>
    <w:p w:rsidR="00E7743F" w:rsidRDefault="00E7743F">
      <w:r>
        <w:t>Course Description</w:t>
      </w:r>
    </w:p>
    <w:p w:rsidR="00E7743F" w:rsidRDefault="00E7743F">
      <w:r>
        <w:t xml:space="preserve">This course </w:t>
      </w:r>
      <w:r w:rsidR="0032084A">
        <w:t>provides students the knowledge of</w:t>
      </w:r>
      <w:r>
        <w:t xml:space="preserve"> </w:t>
      </w:r>
      <w:proofErr w:type="gramStart"/>
      <w:r>
        <w:t>Advance  Practice</w:t>
      </w:r>
      <w:proofErr w:type="gramEnd"/>
      <w:r>
        <w:t xml:space="preserve"> Nursing roles in the United States and internationally.  It includes a history of nurse practitioner role development, ongoing topics relevant to APN nursing, and issues related to health promotion and prevention worldwide.  </w:t>
      </w:r>
      <w:r w:rsidR="0032084A">
        <w:t>Students will analyze</w:t>
      </w:r>
      <w:r>
        <w:t xml:space="preserve"> competencies, rules and APN regulation, professional responsibilities, and health policy as it relates </w:t>
      </w:r>
      <w:r w:rsidR="0032084A">
        <w:t>to APN practice</w:t>
      </w:r>
      <w:r>
        <w:t>.</w:t>
      </w:r>
    </w:p>
    <w:p w:rsidR="00E7743F" w:rsidRPr="00236656" w:rsidRDefault="00E7743F">
      <w:pPr>
        <w:rPr>
          <w:color w:val="0070C0"/>
        </w:rPr>
      </w:pPr>
      <w:r>
        <w:t>Credit hours</w:t>
      </w:r>
      <w:r w:rsidR="00ED150F">
        <w:t xml:space="preserve">  </w:t>
      </w:r>
    </w:p>
    <w:p w:rsidR="00E7743F" w:rsidRDefault="00E7743F">
      <w:r>
        <w:t>2 hours</w:t>
      </w:r>
    </w:p>
    <w:p w:rsidR="00E7743F" w:rsidRDefault="00E7743F">
      <w:r>
        <w:t xml:space="preserve">Course </w:t>
      </w:r>
      <w:r w:rsidR="00064AA7">
        <w:t>objectives</w:t>
      </w:r>
    </w:p>
    <w:p w:rsidR="00E7743F" w:rsidRDefault="00E7743F">
      <w:r>
        <w:t>At the completion of this course, students will:</w:t>
      </w:r>
    </w:p>
    <w:p w:rsidR="0032084A" w:rsidRPr="0032084A" w:rsidRDefault="00E7743F" w:rsidP="0032084A">
      <w:pPr>
        <w:pStyle w:val="ListParagraph"/>
        <w:numPr>
          <w:ilvl w:val="0"/>
          <w:numId w:val="1"/>
        </w:numPr>
      </w:pPr>
      <w:r w:rsidRPr="0032084A">
        <w:t>Explain the historical development of the APN role worldwide.</w:t>
      </w:r>
    </w:p>
    <w:p w:rsidR="0032084A" w:rsidRPr="0032084A" w:rsidRDefault="00ED150F" w:rsidP="0032084A">
      <w:pPr>
        <w:pStyle w:val="ListParagraph"/>
        <w:numPr>
          <w:ilvl w:val="0"/>
          <w:numId w:val="1"/>
        </w:numPr>
      </w:pPr>
      <w:r w:rsidRPr="0032084A">
        <w:rPr>
          <w:szCs w:val="24"/>
        </w:rPr>
        <w:t xml:space="preserve">Assemble concepts and principles of the arts, sciences, humanities, and nursing in order to </w:t>
      </w:r>
      <w:r w:rsidR="0032084A" w:rsidRPr="0032084A">
        <w:rPr>
          <w:szCs w:val="24"/>
        </w:rPr>
        <w:t>utilize evidence based advanced</w:t>
      </w:r>
      <w:r w:rsidRPr="0032084A">
        <w:rPr>
          <w:szCs w:val="24"/>
        </w:rPr>
        <w:t xml:space="preserve"> practice nursing decisions within the APN’s scope of practice</w:t>
      </w:r>
      <w:r w:rsidR="0032084A" w:rsidRPr="0032084A">
        <w:rPr>
          <w:szCs w:val="24"/>
        </w:rPr>
        <w:t xml:space="preserve">. </w:t>
      </w:r>
    </w:p>
    <w:p w:rsidR="0032084A" w:rsidRPr="0032084A" w:rsidRDefault="00D23832" w:rsidP="0032084A">
      <w:pPr>
        <w:pStyle w:val="ListParagraph"/>
        <w:numPr>
          <w:ilvl w:val="0"/>
          <w:numId w:val="1"/>
        </w:numPr>
      </w:pPr>
      <w:r w:rsidRPr="0032084A">
        <w:t xml:space="preserve">Differentiate </w:t>
      </w:r>
      <w:r w:rsidR="0032084A" w:rsidRPr="0032084A">
        <w:t>a</w:t>
      </w:r>
      <w:r w:rsidRPr="0032084A">
        <w:t>mong the roles and competencies of various APN specialties.</w:t>
      </w:r>
    </w:p>
    <w:p w:rsidR="0032084A" w:rsidRPr="0032084A" w:rsidRDefault="00D23832" w:rsidP="0032084A">
      <w:pPr>
        <w:pStyle w:val="ListParagraph"/>
        <w:numPr>
          <w:ilvl w:val="0"/>
          <w:numId w:val="1"/>
        </w:numPr>
        <w:rPr>
          <w:szCs w:val="24"/>
        </w:rPr>
      </w:pPr>
      <w:r w:rsidRPr="0032084A">
        <w:t xml:space="preserve">Investigate the role of the APN in </w:t>
      </w:r>
      <w:r w:rsidR="00064AA7" w:rsidRPr="0032084A">
        <w:t>health promotion and prevention issues.</w:t>
      </w:r>
    </w:p>
    <w:p w:rsidR="0032084A" w:rsidRPr="0032084A" w:rsidRDefault="00064AA7" w:rsidP="0032084A">
      <w:pPr>
        <w:pStyle w:val="ListParagraph"/>
        <w:numPr>
          <w:ilvl w:val="0"/>
          <w:numId w:val="1"/>
        </w:numPr>
        <w:rPr>
          <w:szCs w:val="24"/>
        </w:rPr>
      </w:pPr>
      <w:r w:rsidRPr="0032084A">
        <w:t>Examine implications of reimbursement and cost on APNs and clients.</w:t>
      </w:r>
    </w:p>
    <w:p w:rsidR="0032084A" w:rsidRPr="0032084A" w:rsidRDefault="00D23832" w:rsidP="0032084A">
      <w:pPr>
        <w:pStyle w:val="ListParagraph"/>
        <w:numPr>
          <w:ilvl w:val="0"/>
          <w:numId w:val="1"/>
        </w:numPr>
        <w:rPr>
          <w:szCs w:val="24"/>
        </w:rPr>
      </w:pPr>
      <w:r w:rsidRPr="0032084A">
        <w:rPr>
          <w:szCs w:val="24"/>
        </w:rPr>
        <w:t>Evaluate responsibility and accountability using consistent behavior patterns and professional communication</w:t>
      </w:r>
      <w:r w:rsidR="0032084A" w:rsidRPr="0032084A">
        <w:rPr>
          <w:szCs w:val="24"/>
        </w:rPr>
        <w:t>.</w:t>
      </w:r>
    </w:p>
    <w:p w:rsidR="00D23832" w:rsidRPr="0032084A" w:rsidRDefault="0032084A" w:rsidP="0032084A">
      <w:pPr>
        <w:pStyle w:val="ListParagraph"/>
        <w:numPr>
          <w:ilvl w:val="0"/>
          <w:numId w:val="1"/>
        </w:numPr>
        <w:rPr>
          <w:szCs w:val="24"/>
        </w:rPr>
      </w:pPr>
      <w:r w:rsidRPr="0032084A">
        <w:rPr>
          <w:szCs w:val="24"/>
        </w:rPr>
        <w:t>Assess the role of the</w:t>
      </w:r>
      <w:r w:rsidR="00D23832" w:rsidRPr="0032084A">
        <w:rPr>
          <w:szCs w:val="24"/>
        </w:rPr>
        <w:t xml:space="preserve"> APN</w:t>
      </w:r>
      <w:r w:rsidRPr="0032084A">
        <w:rPr>
          <w:szCs w:val="24"/>
        </w:rPr>
        <w:t xml:space="preserve"> in</w:t>
      </w:r>
      <w:r w:rsidR="00D23832" w:rsidRPr="0032084A">
        <w:rPr>
          <w:szCs w:val="24"/>
        </w:rPr>
        <w:t xml:space="preserve"> collaborat</w:t>
      </w:r>
      <w:r w:rsidRPr="0032084A">
        <w:rPr>
          <w:szCs w:val="24"/>
        </w:rPr>
        <w:t>ion</w:t>
      </w:r>
      <w:r w:rsidR="00D23832" w:rsidRPr="0032084A">
        <w:rPr>
          <w:szCs w:val="24"/>
        </w:rPr>
        <w:t xml:space="preserve"> with the interdisciplinary healthcare team respecting holistic, socio-economic, spiritual, and ethno-culturally diverse characteristics of clients. </w:t>
      </w:r>
    </w:p>
    <w:p w:rsidR="00D23832" w:rsidRDefault="00D23832" w:rsidP="00D23832">
      <w:pPr>
        <w:rPr>
          <w:sz w:val="24"/>
          <w:szCs w:val="24"/>
        </w:rPr>
      </w:pPr>
    </w:p>
    <w:p w:rsidR="00D23832" w:rsidRDefault="00D23832" w:rsidP="00D23832">
      <w:pPr>
        <w:pStyle w:val="ListParagraph"/>
        <w:ind w:left="1440"/>
      </w:pPr>
    </w:p>
    <w:p w:rsidR="00064AA7" w:rsidRDefault="00064AA7" w:rsidP="00064AA7">
      <w:r>
        <w:t>Topics</w:t>
      </w:r>
      <w:r w:rsidR="0032084A">
        <w:t xml:space="preserve"> 2 hours each including assignments for 2 hours each also</w:t>
      </w:r>
      <w:bookmarkStart w:id="0" w:name="_GoBack"/>
      <w:bookmarkEnd w:id="0"/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 xml:space="preserve"> History of the role development of the APN.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Competencies of the APN.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Scope of Practice of the APN.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BNE rules.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Economic factors influencing the APN.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Prescriptive authority.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NP roles.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t>Credentialing and titling issues.</w:t>
      </w:r>
    </w:p>
    <w:p w:rsidR="00064AA7" w:rsidRDefault="00064AA7" w:rsidP="00064AA7">
      <w:pPr>
        <w:pStyle w:val="ListParagraph"/>
        <w:numPr>
          <w:ilvl w:val="0"/>
          <w:numId w:val="2"/>
        </w:numPr>
      </w:pPr>
      <w:r>
        <w:lastRenderedPageBreak/>
        <w:t>Professional responsibilities.</w:t>
      </w:r>
    </w:p>
    <w:p w:rsidR="00064AA7" w:rsidRDefault="00064AA7" w:rsidP="00064AA7">
      <w:r>
        <w:t>Assignments</w:t>
      </w:r>
    </w:p>
    <w:p w:rsidR="00CD2EE4" w:rsidRDefault="00064AA7" w:rsidP="00064AA7">
      <w:pPr>
        <w:pStyle w:val="ListParagraph"/>
        <w:numPr>
          <w:ilvl w:val="0"/>
          <w:numId w:val="4"/>
        </w:numPr>
      </w:pPr>
      <w:r>
        <w:t>Membership of national organization</w:t>
      </w:r>
    </w:p>
    <w:p w:rsidR="00CD2EE4" w:rsidRDefault="00064AA7" w:rsidP="00064AA7">
      <w:pPr>
        <w:pStyle w:val="ListParagraph"/>
        <w:numPr>
          <w:ilvl w:val="0"/>
          <w:numId w:val="4"/>
        </w:numPr>
      </w:pPr>
      <w:r>
        <w:t>Membership of international organization.</w:t>
      </w:r>
    </w:p>
    <w:p w:rsidR="00CD2EE4" w:rsidRDefault="00064AA7" w:rsidP="00064AA7">
      <w:pPr>
        <w:pStyle w:val="ListParagraph"/>
        <w:numPr>
          <w:ilvl w:val="0"/>
          <w:numId w:val="4"/>
        </w:numPr>
      </w:pPr>
      <w:r>
        <w:t>Presentation on role of APN.</w:t>
      </w:r>
    </w:p>
    <w:p w:rsidR="00CD2EE4" w:rsidRDefault="00CD2EE4" w:rsidP="00064AA7">
      <w:pPr>
        <w:pStyle w:val="ListParagraph"/>
        <w:numPr>
          <w:ilvl w:val="0"/>
          <w:numId w:val="4"/>
        </w:numPr>
      </w:pPr>
      <w:r>
        <w:t>Role paper.</w:t>
      </w:r>
    </w:p>
    <w:p w:rsidR="00064AA7" w:rsidRDefault="00064AA7" w:rsidP="00064AA7">
      <w:pPr>
        <w:pStyle w:val="ListParagraph"/>
        <w:numPr>
          <w:ilvl w:val="0"/>
          <w:numId w:val="4"/>
        </w:numPr>
      </w:pPr>
      <w:r>
        <w:t>Discussion board.</w:t>
      </w:r>
    </w:p>
    <w:sectPr w:rsidR="00064AA7" w:rsidSect="00723D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4A" w:rsidRDefault="0032084A" w:rsidP="0032084A">
      <w:pPr>
        <w:spacing w:after="0" w:line="240" w:lineRule="auto"/>
      </w:pPr>
      <w:r>
        <w:separator/>
      </w:r>
    </w:p>
  </w:endnote>
  <w:endnote w:type="continuationSeparator" w:id="0">
    <w:p w:rsidR="0032084A" w:rsidRDefault="0032084A" w:rsidP="0032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4A" w:rsidRDefault="0032084A" w:rsidP="0032084A">
      <w:pPr>
        <w:spacing w:after="0" w:line="240" w:lineRule="auto"/>
      </w:pPr>
      <w:r>
        <w:separator/>
      </w:r>
    </w:p>
  </w:footnote>
  <w:footnote w:type="continuationSeparator" w:id="0">
    <w:p w:rsidR="0032084A" w:rsidRDefault="0032084A" w:rsidP="0032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4A" w:rsidRDefault="0032084A">
    <w:pPr>
      <w:pStyle w:val="Header"/>
    </w:pPr>
    <w:r>
      <w:t>6/14/11</w:t>
    </w:r>
  </w:p>
  <w:p w:rsidR="0032084A" w:rsidRDefault="00320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B24"/>
    <w:multiLevelType w:val="hybridMultilevel"/>
    <w:tmpl w:val="27F6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6ECD"/>
    <w:multiLevelType w:val="hybridMultilevel"/>
    <w:tmpl w:val="FA6CCB78"/>
    <w:lvl w:ilvl="0" w:tplc="F5B0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E279B"/>
    <w:multiLevelType w:val="hybridMultilevel"/>
    <w:tmpl w:val="A7BE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FA1EA3"/>
    <w:multiLevelType w:val="hybridMultilevel"/>
    <w:tmpl w:val="CE84382C"/>
    <w:lvl w:ilvl="0" w:tplc="C5947982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B365A7"/>
    <w:multiLevelType w:val="hybridMultilevel"/>
    <w:tmpl w:val="492CB000"/>
    <w:lvl w:ilvl="0" w:tplc="E6E21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C03639"/>
    <w:multiLevelType w:val="hybridMultilevel"/>
    <w:tmpl w:val="C4929EE8"/>
    <w:lvl w:ilvl="0" w:tplc="7CB47A4A">
      <w:start w:val="2"/>
      <w:numFmt w:val="decimal"/>
      <w:lvlText w:val="%1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354295"/>
    <w:multiLevelType w:val="hybridMultilevel"/>
    <w:tmpl w:val="5E8A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3F"/>
    <w:rsid w:val="00064AA7"/>
    <w:rsid w:val="00236656"/>
    <w:rsid w:val="002B36B2"/>
    <w:rsid w:val="002B5ACD"/>
    <w:rsid w:val="0032084A"/>
    <w:rsid w:val="00723D7A"/>
    <w:rsid w:val="00927BBD"/>
    <w:rsid w:val="00CD2EE4"/>
    <w:rsid w:val="00D23832"/>
    <w:rsid w:val="00E7743F"/>
    <w:rsid w:val="00E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1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50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4A"/>
  </w:style>
  <w:style w:type="paragraph" w:styleId="Footer">
    <w:name w:val="footer"/>
    <w:basedOn w:val="Normal"/>
    <w:link w:val="FooterChar"/>
    <w:uiPriority w:val="99"/>
    <w:unhideWhenUsed/>
    <w:rsid w:val="0032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4A"/>
  </w:style>
  <w:style w:type="paragraph" w:styleId="BalloonText">
    <w:name w:val="Balloon Text"/>
    <w:basedOn w:val="Normal"/>
    <w:link w:val="BalloonTextChar"/>
    <w:uiPriority w:val="99"/>
    <w:semiHidden/>
    <w:unhideWhenUsed/>
    <w:rsid w:val="0032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1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5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cp:lastPrinted>2011-04-18T14:30:00Z</cp:lastPrinted>
  <dcterms:created xsi:type="dcterms:W3CDTF">2011-05-26T13:30:00Z</dcterms:created>
  <dcterms:modified xsi:type="dcterms:W3CDTF">2011-06-15T18:36:00Z</dcterms:modified>
</cp:coreProperties>
</file>